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065C86" w:rsidRDefault="00A2780F" w:rsidP="000B1F0C">
      <w:pPr>
        <w:spacing w:before="100" w:beforeAutospacing="1" w:after="100" w:afterAutospacing="1" w:line="360" w:lineRule="auto"/>
        <w:contextualSpacing/>
        <w:jc w:val="both"/>
        <w:rPr>
          <w:rFonts w:ascii="Palatino Linotype" w:hAnsi="Palatino Linotype"/>
        </w:rPr>
      </w:pPr>
      <w:r w:rsidRPr="00065C86">
        <w:rPr>
          <w:rFonts w:ascii="Palatino Linotype" w:hAnsi="Palatino Linotype"/>
        </w:rPr>
        <w:t>Resolución</w:t>
      </w:r>
      <w:r w:rsidR="00D730A4" w:rsidRPr="00065C86">
        <w:rPr>
          <w:rFonts w:ascii="Palatino Linotype" w:hAnsi="Palatino Linotype"/>
        </w:rPr>
        <w:t xml:space="preserve"> </w:t>
      </w:r>
      <w:r w:rsidRPr="00065C86">
        <w:rPr>
          <w:rFonts w:ascii="Palatino Linotype" w:hAnsi="Palatino Linotype"/>
        </w:rPr>
        <w:t>del</w:t>
      </w:r>
      <w:r w:rsidR="00D730A4" w:rsidRPr="00065C86">
        <w:rPr>
          <w:rFonts w:ascii="Palatino Linotype" w:hAnsi="Palatino Linotype"/>
        </w:rPr>
        <w:t xml:space="preserve"> </w:t>
      </w:r>
      <w:r w:rsidRPr="00065C86">
        <w:rPr>
          <w:rFonts w:ascii="Palatino Linotype" w:hAnsi="Palatino Linotype"/>
        </w:rPr>
        <w:t>Pleno</w:t>
      </w:r>
      <w:r w:rsidR="00D730A4" w:rsidRPr="00065C86">
        <w:rPr>
          <w:rFonts w:ascii="Palatino Linotype" w:hAnsi="Palatino Linotype"/>
        </w:rPr>
        <w:t xml:space="preserve"> </w:t>
      </w:r>
      <w:r w:rsidRPr="00065C86">
        <w:rPr>
          <w:rFonts w:ascii="Palatino Linotype" w:hAnsi="Palatino Linotype"/>
        </w:rPr>
        <w:t>del</w:t>
      </w:r>
      <w:r w:rsidR="00D730A4" w:rsidRPr="00065C86">
        <w:rPr>
          <w:rFonts w:ascii="Palatino Linotype" w:hAnsi="Palatino Linotype"/>
        </w:rPr>
        <w:t xml:space="preserve"> </w:t>
      </w:r>
      <w:r w:rsidRPr="00065C86">
        <w:rPr>
          <w:rFonts w:ascii="Palatino Linotype" w:hAnsi="Palatino Linotype"/>
        </w:rPr>
        <w:t>Instituto</w:t>
      </w:r>
      <w:r w:rsidR="00D730A4" w:rsidRPr="00065C86">
        <w:rPr>
          <w:rFonts w:ascii="Palatino Linotype" w:hAnsi="Palatino Linotype"/>
        </w:rPr>
        <w:t xml:space="preserve"> </w:t>
      </w:r>
      <w:r w:rsidRPr="00065C86">
        <w:rPr>
          <w:rFonts w:ascii="Palatino Linotype" w:hAnsi="Palatino Linotype"/>
        </w:rPr>
        <w:t>de</w:t>
      </w:r>
      <w:r w:rsidR="00D730A4" w:rsidRPr="00065C86">
        <w:rPr>
          <w:rFonts w:ascii="Palatino Linotype" w:hAnsi="Palatino Linotype"/>
        </w:rPr>
        <w:t xml:space="preserve"> </w:t>
      </w:r>
      <w:r w:rsidRPr="00065C86">
        <w:rPr>
          <w:rFonts w:ascii="Palatino Linotype" w:hAnsi="Palatino Linotype"/>
        </w:rPr>
        <w:t>Transparencia,</w:t>
      </w:r>
      <w:r w:rsidR="00D730A4" w:rsidRPr="00065C86">
        <w:rPr>
          <w:rFonts w:ascii="Palatino Linotype" w:hAnsi="Palatino Linotype"/>
        </w:rPr>
        <w:t xml:space="preserve"> </w:t>
      </w:r>
      <w:r w:rsidRPr="00065C86">
        <w:rPr>
          <w:rFonts w:ascii="Palatino Linotype" w:hAnsi="Palatino Linotype"/>
        </w:rPr>
        <w:t>Acceso</w:t>
      </w:r>
      <w:r w:rsidR="00D730A4" w:rsidRPr="00065C86">
        <w:rPr>
          <w:rFonts w:ascii="Palatino Linotype" w:hAnsi="Palatino Linotype"/>
        </w:rPr>
        <w:t xml:space="preserve"> </w:t>
      </w:r>
      <w:r w:rsidRPr="00065C86">
        <w:rPr>
          <w:rFonts w:ascii="Palatino Linotype" w:hAnsi="Palatino Linotype"/>
        </w:rPr>
        <w:t>a</w:t>
      </w:r>
      <w:r w:rsidR="00D730A4" w:rsidRPr="00065C86">
        <w:rPr>
          <w:rFonts w:ascii="Palatino Linotype" w:hAnsi="Palatino Linotype"/>
        </w:rPr>
        <w:t xml:space="preserve"> </w:t>
      </w:r>
      <w:r w:rsidRPr="00065C86">
        <w:rPr>
          <w:rFonts w:ascii="Palatino Linotype" w:hAnsi="Palatino Linotype"/>
        </w:rPr>
        <w:t>la</w:t>
      </w:r>
      <w:r w:rsidR="00D730A4" w:rsidRPr="00065C86">
        <w:rPr>
          <w:rFonts w:ascii="Palatino Linotype" w:hAnsi="Palatino Linotype"/>
        </w:rPr>
        <w:t xml:space="preserve"> </w:t>
      </w:r>
      <w:r w:rsidRPr="00065C86">
        <w:rPr>
          <w:rFonts w:ascii="Palatino Linotype" w:hAnsi="Palatino Linotype"/>
        </w:rPr>
        <w:t>Información</w:t>
      </w:r>
      <w:r w:rsidR="00D730A4" w:rsidRPr="00065C86">
        <w:rPr>
          <w:rFonts w:ascii="Palatino Linotype" w:hAnsi="Palatino Linotype"/>
        </w:rPr>
        <w:t xml:space="preserve"> </w:t>
      </w:r>
      <w:r w:rsidRPr="00065C86">
        <w:rPr>
          <w:rFonts w:ascii="Palatino Linotype" w:hAnsi="Palatino Linotype"/>
        </w:rPr>
        <w:t>Pública</w:t>
      </w:r>
      <w:r w:rsidR="00D730A4" w:rsidRPr="00065C86">
        <w:rPr>
          <w:rFonts w:ascii="Palatino Linotype" w:hAnsi="Palatino Linotype"/>
        </w:rPr>
        <w:t xml:space="preserve"> </w:t>
      </w:r>
      <w:r w:rsidRPr="00065C86">
        <w:rPr>
          <w:rFonts w:ascii="Palatino Linotype" w:hAnsi="Palatino Linotype"/>
        </w:rPr>
        <w:t>y</w:t>
      </w:r>
      <w:r w:rsidR="00D730A4" w:rsidRPr="00065C86">
        <w:rPr>
          <w:rFonts w:ascii="Palatino Linotype" w:hAnsi="Palatino Linotype"/>
        </w:rPr>
        <w:t xml:space="preserve"> </w:t>
      </w:r>
      <w:r w:rsidRPr="00065C86">
        <w:rPr>
          <w:rFonts w:ascii="Palatino Linotype" w:hAnsi="Palatino Linotype"/>
        </w:rPr>
        <w:t>Protección</w:t>
      </w:r>
      <w:r w:rsidR="00D730A4" w:rsidRPr="00065C86">
        <w:rPr>
          <w:rFonts w:ascii="Palatino Linotype" w:hAnsi="Palatino Linotype"/>
        </w:rPr>
        <w:t xml:space="preserve"> </w:t>
      </w:r>
      <w:r w:rsidRPr="00065C86">
        <w:rPr>
          <w:rFonts w:ascii="Palatino Linotype" w:hAnsi="Palatino Linotype"/>
        </w:rPr>
        <w:t>de</w:t>
      </w:r>
      <w:r w:rsidR="00D730A4" w:rsidRPr="00065C86">
        <w:rPr>
          <w:rFonts w:ascii="Palatino Linotype" w:hAnsi="Palatino Linotype"/>
        </w:rPr>
        <w:t xml:space="preserve"> </w:t>
      </w:r>
      <w:r w:rsidRPr="00065C86">
        <w:rPr>
          <w:rFonts w:ascii="Palatino Linotype" w:hAnsi="Palatino Linotype"/>
        </w:rPr>
        <w:t>Datos</w:t>
      </w:r>
      <w:r w:rsidR="00D730A4" w:rsidRPr="00065C86">
        <w:rPr>
          <w:rFonts w:ascii="Palatino Linotype" w:hAnsi="Palatino Linotype"/>
        </w:rPr>
        <w:t xml:space="preserve"> </w:t>
      </w:r>
      <w:r w:rsidRPr="00065C86">
        <w:rPr>
          <w:rFonts w:ascii="Palatino Linotype" w:hAnsi="Palatino Linotype"/>
        </w:rPr>
        <w:t>Personales</w:t>
      </w:r>
      <w:r w:rsidR="00D730A4" w:rsidRPr="00065C86">
        <w:rPr>
          <w:rFonts w:ascii="Palatino Linotype" w:hAnsi="Palatino Linotype"/>
        </w:rPr>
        <w:t xml:space="preserve"> </w:t>
      </w:r>
      <w:r w:rsidRPr="00065C86">
        <w:rPr>
          <w:rFonts w:ascii="Palatino Linotype" w:hAnsi="Palatino Linotype"/>
        </w:rPr>
        <w:t>del</w:t>
      </w:r>
      <w:r w:rsidR="00D730A4" w:rsidRPr="00065C86">
        <w:rPr>
          <w:rFonts w:ascii="Palatino Linotype" w:hAnsi="Palatino Linotype"/>
        </w:rPr>
        <w:t xml:space="preserve"> </w:t>
      </w:r>
      <w:r w:rsidRPr="00065C86">
        <w:rPr>
          <w:rFonts w:ascii="Palatino Linotype" w:hAnsi="Palatino Linotype"/>
        </w:rPr>
        <w:t>Estado</w:t>
      </w:r>
      <w:r w:rsidR="00D730A4" w:rsidRPr="00065C86">
        <w:rPr>
          <w:rFonts w:ascii="Palatino Linotype" w:hAnsi="Palatino Linotype"/>
        </w:rPr>
        <w:t xml:space="preserve"> </w:t>
      </w:r>
      <w:r w:rsidRPr="00065C86">
        <w:rPr>
          <w:rFonts w:ascii="Palatino Linotype" w:hAnsi="Palatino Linotype"/>
        </w:rPr>
        <w:t>de</w:t>
      </w:r>
      <w:r w:rsidR="00D730A4" w:rsidRPr="00065C86">
        <w:rPr>
          <w:rFonts w:ascii="Palatino Linotype" w:hAnsi="Palatino Linotype"/>
        </w:rPr>
        <w:t xml:space="preserve"> </w:t>
      </w:r>
      <w:r w:rsidRPr="00065C86">
        <w:rPr>
          <w:rFonts w:ascii="Palatino Linotype" w:hAnsi="Palatino Linotype"/>
        </w:rPr>
        <w:t>México</w:t>
      </w:r>
      <w:r w:rsidR="00D730A4" w:rsidRPr="00065C86">
        <w:rPr>
          <w:rFonts w:ascii="Palatino Linotype" w:hAnsi="Palatino Linotype"/>
        </w:rPr>
        <w:t xml:space="preserve"> </w:t>
      </w:r>
      <w:r w:rsidRPr="00065C86">
        <w:rPr>
          <w:rFonts w:ascii="Palatino Linotype" w:hAnsi="Palatino Linotype"/>
        </w:rPr>
        <w:t>y</w:t>
      </w:r>
      <w:r w:rsidR="00D730A4" w:rsidRPr="00065C86">
        <w:rPr>
          <w:rFonts w:ascii="Palatino Linotype" w:hAnsi="Palatino Linotype"/>
        </w:rPr>
        <w:t xml:space="preserve"> </w:t>
      </w:r>
      <w:r w:rsidRPr="00065C86">
        <w:rPr>
          <w:rFonts w:ascii="Palatino Linotype" w:hAnsi="Palatino Linotype"/>
        </w:rPr>
        <w:t>Municipios,</w:t>
      </w:r>
      <w:r w:rsidR="00D730A4" w:rsidRPr="00065C86">
        <w:rPr>
          <w:rFonts w:ascii="Palatino Linotype" w:hAnsi="Palatino Linotype"/>
        </w:rPr>
        <w:t xml:space="preserve"> </w:t>
      </w:r>
      <w:r w:rsidRPr="00065C86">
        <w:rPr>
          <w:rFonts w:ascii="Palatino Linotype" w:hAnsi="Palatino Linotype"/>
        </w:rPr>
        <w:t>con</w:t>
      </w:r>
      <w:r w:rsidR="00D730A4" w:rsidRPr="00065C86">
        <w:rPr>
          <w:rFonts w:ascii="Palatino Linotype" w:hAnsi="Palatino Linotype"/>
        </w:rPr>
        <w:t xml:space="preserve"> </w:t>
      </w:r>
      <w:r w:rsidRPr="00065C86">
        <w:rPr>
          <w:rFonts w:ascii="Palatino Linotype" w:hAnsi="Palatino Linotype"/>
        </w:rPr>
        <w:t>domicilio</w:t>
      </w:r>
      <w:r w:rsidR="00D730A4" w:rsidRPr="00065C86">
        <w:rPr>
          <w:rFonts w:ascii="Palatino Linotype" w:hAnsi="Palatino Linotype"/>
        </w:rPr>
        <w:t xml:space="preserve"> </w:t>
      </w:r>
      <w:r w:rsidRPr="00065C86">
        <w:rPr>
          <w:rFonts w:ascii="Palatino Linotype" w:hAnsi="Palatino Linotype"/>
        </w:rPr>
        <w:t>en</w:t>
      </w:r>
      <w:r w:rsidR="00D730A4" w:rsidRPr="00065C86">
        <w:rPr>
          <w:rFonts w:ascii="Palatino Linotype" w:hAnsi="Palatino Linotype"/>
        </w:rPr>
        <w:t xml:space="preserve"> </w:t>
      </w:r>
      <w:r w:rsidRPr="00065C86">
        <w:rPr>
          <w:rFonts w:ascii="Palatino Linotype" w:hAnsi="Palatino Linotype"/>
        </w:rPr>
        <w:t>Metepec,</w:t>
      </w:r>
      <w:r w:rsidR="00D730A4" w:rsidRPr="00065C86">
        <w:rPr>
          <w:rFonts w:ascii="Palatino Linotype" w:hAnsi="Palatino Linotype"/>
        </w:rPr>
        <w:t xml:space="preserve"> </w:t>
      </w:r>
      <w:r w:rsidRPr="00065C86">
        <w:rPr>
          <w:rFonts w:ascii="Palatino Linotype" w:hAnsi="Palatino Linotype"/>
        </w:rPr>
        <w:t>Estado</w:t>
      </w:r>
      <w:r w:rsidR="00D730A4" w:rsidRPr="00065C86">
        <w:rPr>
          <w:rFonts w:ascii="Palatino Linotype" w:hAnsi="Palatino Linotype"/>
        </w:rPr>
        <w:t xml:space="preserve"> </w:t>
      </w:r>
      <w:r w:rsidRPr="00065C86">
        <w:rPr>
          <w:rFonts w:ascii="Palatino Linotype" w:hAnsi="Palatino Linotype"/>
        </w:rPr>
        <w:t>de</w:t>
      </w:r>
      <w:r w:rsidR="00D730A4" w:rsidRPr="00065C86">
        <w:rPr>
          <w:rFonts w:ascii="Palatino Linotype" w:hAnsi="Palatino Linotype"/>
        </w:rPr>
        <w:t xml:space="preserve"> </w:t>
      </w:r>
      <w:r w:rsidRPr="00065C86">
        <w:rPr>
          <w:rFonts w:ascii="Palatino Linotype" w:hAnsi="Palatino Linotype"/>
        </w:rPr>
        <w:t>México,</w:t>
      </w:r>
      <w:r w:rsidR="00D730A4" w:rsidRPr="00065C86">
        <w:rPr>
          <w:rFonts w:ascii="Palatino Linotype" w:hAnsi="Palatino Linotype"/>
        </w:rPr>
        <w:t xml:space="preserve"> </w:t>
      </w:r>
      <w:r w:rsidRPr="00065C86">
        <w:rPr>
          <w:rFonts w:ascii="Palatino Linotype" w:hAnsi="Palatino Linotype"/>
        </w:rPr>
        <w:t>de</w:t>
      </w:r>
      <w:r w:rsidR="00D730A4" w:rsidRPr="00065C86">
        <w:rPr>
          <w:rFonts w:ascii="Palatino Linotype" w:hAnsi="Palatino Linotype"/>
        </w:rPr>
        <w:t xml:space="preserve"> </w:t>
      </w:r>
      <w:r w:rsidRPr="00065C86">
        <w:rPr>
          <w:rFonts w:ascii="Palatino Linotype" w:hAnsi="Palatino Linotype"/>
        </w:rPr>
        <w:t>fecha</w:t>
      </w:r>
      <w:r w:rsidR="00D730A4" w:rsidRPr="00065C86">
        <w:rPr>
          <w:rFonts w:ascii="Palatino Linotype" w:hAnsi="Palatino Linotype"/>
        </w:rPr>
        <w:t xml:space="preserve"> </w:t>
      </w:r>
      <w:r w:rsidR="005B39B4">
        <w:rPr>
          <w:rFonts w:ascii="Palatino Linotype" w:hAnsi="Palatino Linotype"/>
        </w:rPr>
        <w:t xml:space="preserve">diez </w:t>
      </w:r>
      <w:r w:rsidR="00124FC3" w:rsidRPr="00065C86">
        <w:rPr>
          <w:rFonts w:ascii="Palatino Linotype" w:hAnsi="Palatino Linotype"/>
        </w:rPr>
        <w:t>de julio</w:t>
      </w:r>
      <w:r w:rsidR="00BD4838" w:rsidRPr="00065C86">
        <w:rPr>
          <w:rFonts w:ascii="Palatino Linotype" w:hAnsi="Palatino Linotype"/>
        </w:rPr>
        <w:t xml:space="preserve"> </w:t>
      </w:r>
      <w:r w:rsidR="00A30049" w:rsidRPr="00065C86">
        <w:rPr>
          <w:rFonts w:ascii="Palatino Linotype" w:hAnsi="Palatino Linotype"/>
        </w:rPr>
        <w:t>de</w:t>
      </w:r>
      <w:r w:rsidR="00D730A4" w:rsidRPr="00065C86">
        <w:rPr>
          <w:rFonts w:ascii="Palatino Linotype" w:hAnsi="Palatino Linotype"/>
        </w:rPr>
        <w:t xml:space="preserve"> </w:t>
      </w:r>
      <w:r w:rsidR="00A30049" w:rsidRPr="00065C86">
        <w:rPr>
          <w:rFonts w:ascii="Palatino Linotype" w:hAnsi="Palatino Linotype"/>
        </w:rPr>
        <w:t>dos</w:t>
      </w:r>
      <w:r w:rsidR="00D730A4" w:rsidRPr="00065C86">
        <w:rPr>
          <w:rFonts w:ascii="Palatino Linotype" w:hAnsi="Palatino Linotype"/>
        </w:rPr>
        <w:t xml:space="preserve"> </w:t>
      </w:r>
      <w:r w:rsidR="00A30049" w:rsidRPr="00065C86">
        <w:rPr>
          <w:rFonts w:ascii="Palatino Linotype" w:hAnsi="Palatino Linotype"/>
        </w:rPr>
        <w:t>mil</w:t>
      </w:r>
      <w:r w:rsidR="00D730A4" w:rsidRPr="00065C86">
        <w:rPr>
          <w:rFonts w:ascii="Palatino Linotype" w:hAnsi="Palatino Linotype"/>
        </w:rPr>
        <w:t xml:space="preserve"> </w:t>
      </w:r>
      <w:r w:rsidR="00124FC3" w:rsidRPr="00065C86">
        <w:rPr>
          <w:rFonts w:ascii="Palatino Linotype" w:hAnsi="Palatino Linotype"/>
        </w:rPr>
        <w:t>diecinueve</w:t>
      </w:r>
      <w:r w:rsidRPr="00065C86">
        <w:rPr>
          <w:rFonts w:ascii="Palatino Linotype" w:hAnsi="Palatino Linotype"/>
        </w:rPr>
        <w:t>.</w:t>
      </w:r>
    </w:p>
    <w:p w:rsidR="000B1F0C" w:rsidRPr="00065C86" w:rsidRDefault="000B1F0C" w:rsidP="00D0742A">
      <w:pPr>
        <w:spacing w:before="100" w:beforeAutospacing="1" w:after="100" w:afterAutospacing="1"/>
        <w:contextualSpacing/>
        <w:jc w:val="both"/>
        <w:rPr>
          <w:rFonts w:ascii="Palatino Linotype" w:hAnsi="Palatino Linotype"/>
        </w:rPr>
      </w:pPr>
    </w:p>
    <w:p w:rsidR="00F413DE" w:rsidRPr="00065C86" w:rsidRDefault="00F413DE" w:rsidP="000B1F0C">
      <w:pPr>
        <w:spacing w:before="100" w:beforeAutospacing="1" w:after="100" w:afterAutospacing="1" w:line="360" w:lineRule="auto"/>
        <w:contextualSpacing/>
        <w:jc w:val="both"/>
        <w:rPr>
          <w:rFonts w:ascii="Palatino Linotype" w:hAnsi="Palatino Linotype"/>
        </w:rPr>
      </w:pPr>
      <w:r w:rsidRPr="00065C86">
        <w:rPr>
          <w:rFonts w:ascii="Palatino Linotype" w:hAnsi="Palatino Linotype"/>
          <w:b/>
        </w:rPr>
        <w:t>VISTO</w:t>
      </w:r>
      <w:r w:rsidR="00D730A4" w:rsidRPr="00065C86">
        <w:rPr>
          <w:rFonts w:ascii="Palatino Linotype" w:hAnsi="Palatino Linotype"/>
        </w:rPr>
        <w:t xml:space="preserve"> </w:t>
      </w:r>
      <w:r w:rsidR="00DD5205" w:rsidRPr="00065C86">
        <w:rPr>
          <w:rFonts w:ascii="Palatino Linotype" w:hAnsi="Palatino Linotype"/>
        </w:rPr>
        <w:t>el</w:t>
      </w:r>
      <w:r w:rsidR="00D730A4" w:rsidRPr="00065C86">
        <w:rPr>
          <w:rFonts w:ascii="Palatino Linotype" w:hAnsi="Palatino Linotype"/>
        </w:rPr>
        <w:t xml:space="preserve"> </w:t>
      </w:r>
      <w:r w:rsidRPr="00065C86">
        <w:rPr>
          <w:rFonts w:ascii="Palatino Linotype" w:hAnsi="Palatino Linotype"/>
        </w:rPr>
        <w:t>expediente</w:t>
      </w:r>
      <w:r w:rsidR="00D730A4" w:rsidRPr="00065C86">
        <w:rPr>
          <w:rFonts w:ascii="Palatino Linotype" w:hAnsi="Palatino Linotype"/>
        </w:rPr>
        <w:t xml:space="preserve"> </w:t>
      </w:r>
      <w:r w:rsidRPr="00065C86">
        <w:rPr>
          <w:rFonts w:ascii="Palatino Linotype" w:hAnsi="Palatino Linotype"/>
        </w:rPr>
        <w:t>formado</w:t>
      </w:r>
      <w:r w:rsidR="00D730A4" w:rsidRPr="00065C86">
        <w:rPr>
          <w:rFonts w:ascii="Palatino Linotype" w:hAnsi="Palatino Linotype"/>
        </w:rPr>
        <w:t xml:space="preserve"> </w:t>
      </w:r>
      <w:r w:rsidRPr="00065C86">
        <w:rPr>
          <w:rFonts w:ascii="Palatino Linotype" w:hAnsi="Palatino Linotype"/>
        </w:rPr>
        <w:t>con</w:t>
      </w:r>
      <w:r w:rsidR="00D730A4" w:rsidRPr="00065C86">
        <w:rPr>
          <w:rFonts w:ascii="Palatino Linotype" w:hAnsi="Palatino Linotype"/>
        </w:rPr>
        <w:t xml:space="preserve"> </w:t>
      </w:r>
      <w:r w:rsidRPr="00065C86">
        <w:rPr>
          <w:rFonts w:ascii="Palatino Linotype" w:hAnsi="Palatino Linotype"/>
        </w:rPr>
        <w:t>motivo</w:t>
      </w:r>
      <w:r w:rsidR="00D730A4" w:rsidRPr="00065C86">
        <w:rPr>
          <w:rFonts w:ascii="Palatino Linotype" w:hAnsi="Palatino Linotype"/>
        </w:rPr>
        <w:t xml:space="preserve"> </w:t>
      </w:r>
      <w:r w:rsidRPr="00065C86">
        <w:rPr>
          <w:rFonts w:ascii="Palatino Linotype" w:hAnsi="Palatino Linotype"/>
        </w:rPr>
        <w:t>de</w:t>
      </w:r>
      <w:r w:rsidR="00DD5205" w:rsidRPr="00065C86">
        <w:rPr>
          <w:rFonts w:ascii="Palatino Linotype" w:hAnsi="Palatino Linotype"/>
        </w:rPr>
        <w:t>l</w:t>
      </w:r>
      <w:r w:rsidR="00D730A4" w:rsidRPr="00065C86">
        <w:rPr>
          <w:rFonts w:ascii="Palatino Linotype" w:hAnsi="Palatino Linotype"/>
        </w:rPr>
        <w:t xml:space="preserve"> </w:t>
      </w:r>
      <w:r w:rsidRPr="00065C86">
        <w:rPr>
          <w:rFonts w:ascii="Palatino Linotype" w:hAnsi="Palatino Linotype"/>
        </w:rPr>
        <w:t>recurso</w:t>
      </w:r>
      <w:r w:rsidR="00D730A4" w:rsidRPr="00065C86">
        <w:rPr>
          <w:rFonts w:ascii="Palatino Linotype" w:hAnsi="Palatino Linotype"/>
        </w:rPr>
        <w:t xml:space="preserve"> </w:t>
      </w:r>
      <w:r w:rsidRPr="00065C86">
        <w:rPr>
          <w:rFonts w:ascii="Palatino Linotype" w:hAnsi="Palatino Linotype"/>
        </w:rPr>
        <w:t>de</w:t>
      </w:r>
      <w:r w:rsidR="00D730A4" w:rsidRPr="00065C86">
        <w:rPr>
          <w:rFonts w:ascii="Palatino Linotype" w:hAnsi="Palatino Linotype"/>
        </w:rPr>
        <w:t xml:space="preserve"> </w:t>
      </w:r>
      <w:r w:rsidRPr="00065C86">
        <w:rPr>
          <w:rFonts w:ascii="Palatino Linotype" w:hAnsi="Palatino Linotype"/>
        </w:rPr>
        <w:t>revisión</w:t>
      </w:r>
      <w:r w:rsidR="00D730A4" w:rsidRPr="00065C86">
        <w:rPr>
          <w:rFonts w:ascii="Palatino Linotype" w:hAnsi="Palatino Linotype"/>
        </w:rPr>
        <w:t xml:space="preserve"> </w:t>
      </w:r>
      <w:r w:rsidR="00124FC3" w:rsidRPr="00065C86">
        <w:rPr>
          <w:rFonts w:ascii="Palatino Linotype" w:hAnsi="Palatino Linotype"/>
          <w:b/>
        </w:rPr>
        <w:t>03802/INFOEM/IP/RR/2019</w:t>
      </w:r>
      <w:r w:rsidRPr="00065C86">
        <w:rPr>
          <w:rFonts w:ascii="Palatino Linotype" w:hAnsi="Palatino Linotype"/>
        </w:rPr>
        <w:t>,</w:t>
      </w:r>
      <w:r w:rsidR="00D730A4" w:rsidRPr="00065C86">
        <w:rPr>
          <w:rFonts w:ascii="Palatino Linotype" w:hAnsi="Palatino Linotype"/>
        </w:rPr>
        <w:t xml:space="preserve"> </w:t>
      </w:r>
      <w:r w:rsidRPr="00065C86">
        <w:rPr>
          <w:rFonts w:ascii="Palatino Linotype" w:hAnsi="Palatino Linotype"/>
        </w:rPr>
        <w:t>promovido</w:t>
      </w:r>
      <w:r w:rsidR="00D730A4" w:rsidRPr="00065C86">
        <w:rPr>
          <w:rFonts w:ascii="Palatino Linotype" w:hAnsi="Palatino Linotype"/>
        </w:rPr>
        <w:t xml:space="preserve"> </w:t>
      </w:r>
      <w:r w:rsidRPr="00065C86">
        <w:rPr>
          <w:rFonts w:ascii="Palatino Linotype" w:hAnsi="Palatino Linotype"/>
        </w:rPr>
        <w:t>por</w:t>
      </w:r>
      <w:r w:rsidR="00D730A4" w:rsidRPr="00065C86">
        <w:rPr>
          <w:rFonts w:ascii="Palatino Linotype" w:hAnsi="Palatino Linotype"/>
        </w:rPr>
        <w:t xml:space="preserve"> </w:t>
      </w:r>
      <w:r w:rsidR="00D300C4" w:rsidRPr="00065C86">
        <w:rPr>
          <w:rFonts w:ascii="Palatino Linotype" w:hAnsi="Palatino Linotype"/>
        </w:rPr>
        <w:t xml:space="preserve">el </w:t>
      </w:r>
      <w:r w:rsidR="00D300C4" w:rsidRPr="00065C86">
        <w:rPr>
          <w:rFonts w:ascii="Palatino Linotype" w:hAnsi="Palatino Linotype"/>
          <w:b/>
        </w:rPr>
        <w:t xml:space="preserve">C. </w:t>
      </w:r>
      <w:bookmarkStart w:id="0" w:name="_GoBack"/>
      <w:r w:rsidR="002B4B80">
        <w:rPr>
          <w:rFonts w:ascii="Palatino Linotype" w:hAnsi="Palatino Linotype"/>
          <w:b/>
        </w:rPr>
        <w:t>Xxxxxx Xxxxx Xxxxx Xxxxxxxx</w:t>
      </w:r>
      <w:bookmarkEnd w:id="0"/>
      <w:r w:rsidRPr="00065C86">
        <w:rPr>
          <w:rFonts w:ascii="Palatino Linotype" w:hAnsi="Palatino Linotype"/>
        </w:rPr>
        <w:t>,</w:t>
      </w:r>
      <w:r w:rsidR="00D730A4" w:rsidRPr="00065C86">
        <w:rPr>
          <w:rFonts w:ascii="Palatino Linotype" w:hAnsi="Palatino Linotype"/>
        </w:rPr>
        <w:t xml:space="preserve"> </w:t>
      </w:r>
      <w:r w:rsidRPr="00065C86">
        <w:rPr>
          <w:rFonts w:ascii="Palatino Linotype" w:hAnsi="Palatino Linotype"/>
        </w:rPr>
        <w:t>en</w:t>
      </w:r>
      <w:r w:rsidR="00D730A4" w:rsidRPr="00065C86">
        <w:rPr>
          <w:rFonts w:ascii="Palatino Linotype" w:hAnsi="Palatino Linotype"/>
        </w:rPr>
        <w:t xml:space="preserve"> </w:t>
      </w:r>
      <w:r w:rsidRPr="00065C86">
        <w:rPr>
          <w:rFonts w:ascii="Palatino Linotype" w:hAnsi="Palatino Linotype"/>
        </w:rPr>
        <w:t>lo</w:t>
      </w:r>
      <w:r w:rsidR="00D730A4" w:rsidRPr="00065C86">
        <w:rPr>
          <w:rFonts w:ascii="Palatino Linotype" w:hAnsi="Palatino Linotype"/>
        </w:rPr>
        <w:t xml:space="preserve"> </w:t>
      </w:r>
      <w:r w:rsidRPr="00065C86">
        <w:rPr>
          <w:rFonts w:ascii="Palatino Linotype" w:hAnsi="Palatino Linotype"/>
        </w:rPr>
        <w:t>sucesivo</w:t>
      </w:r>
      <w:r w:rsidR="00D730A4" w:rsidRPr="00065C86">
        <w:rPr>
          <w:rFonts w:ascii="Palatino Linotype" w:hAnsi="Palatino Linotype"/>
        </w:rPr>
        <w:t xml:space="preserve"> </w:t>
      </w:r>
      <w:r w:rsidR="007E30BA" w:rsidRPr="00065C86">
        <w:rPr>
          <w:rFonts w:ascii="Palatino Linotype" w:hAnsi="Palatino Linotype"/>
          <w:b/>
        </w:rPr>
        <w:t>EL RECURRENTE</w:t>
      </w:r>
      <w:r w:rsidRPr="00065C86">
        <w:rPr>
          <w:rFonts w:ascii="Palatino Linotype" w:hAnsi="Palatino Linotype"/>
        </w:rPr>
        <w:t>,</w:t>
      </w:r>
      <w:r w:rsidR="00D730A4" w:rsidRPr="00065C86">
        <w:rPr>
          <w:rFonts w:ascii="Palatino Linotype" w:hAnsi="Palatino Linotype"/>
        </w:rPr>
        <w:t xml:space="preserve"> </w:t>
      </w:r>
      <w:r w:rsidRPr="00065C86">
        <w:rPr>
          <w:rFonts w:ascii="Palatino Linotype" w:hAnsi="Palatino Linotype"/>
        </w:rPr>
        <w:t>en</w:t>
      </w:r>
      <w:r w:rsidR="00D730A4" w:rsidRPr="00065C86">
        <w:rPr>
          <w:rFonts w:ascii="Palatino Linotype" w:hAnsi="Palatino Linotype"/>
        </w:rPr>
        <w:t xml:space="preserve"> </w:t>
      </w:r>
      <w:r w:rsidRPr="00065C86">
        <w:rPr>
          <w:rFonts w:ascii="Palatino Linotype" w:hAnsi="Palatino Linotype"/>
        </w:rPr>
        <w:t>contra</w:t>
      </w:r>
      <w:r w:rsidR="00D730A4" w:rsidRPr="00065C86">
        <w:rPr>
          <w:rFonts w:ascii="Palatino Linotype" w:hAnsi="Palatino Linotype"/>
        </w:rPr>
        <w:t xml:space="preserve"> </w:t>
      </w:r>
      <w:r w:rsidRPr="00065C86">
        <w:rPr>
          <w:rFonts w:ascii="Palatino Linotype" w:hAnsi="Palatino Linotype"/>
        </w:rPr>
        <w:t>de</w:t>
      </w:r>
      <w:r w:rsidR="00D730A4" w:rsidRPr="00065C86">
        <w:rPr>
          <w:rFonts w:ascii="Palatino Linotype" w:hAnsi="Palatino Linotype"/>
        </w:rPr>
        <w:t xml:space="preserve"> </w:t>
      </w:r>
      <w:r w:rsidRPr="00065C86">
        <w:rPr>
          <w:rFonts w:ascii="Palatino Linotype" w:hAnsi="Palatino Linotype"/>
        </w:rPr>
        <w:t>la</w:t>
      </w:r>
      <w:r w:rsidR="00D730A4" w:rsidRPr="00065C86">
        <w:rPr>
          <w:rFonts w:ascii="Palatino Linotype" w:hAnsi="Palatino Linotype"/>
        </w:rPr>
        <w:t xml:space="preserve"> </w:t>
      </w:r>
      <w:r w:rsidRPr="00065C86">
        <w:rPr>
          <w:rFonts w:ascii="Palatino Linotype" w:hAnsi="Palatino Linotype"/>
        </w:rPr>
        <w:t>respuesta</w:t>
      </w:r>
      <w:r w:rsidR="00D730A4" w:rsidRPr="00065C86">
        <w:rPr>
          <w:rFonts w:ascii="Palatino Linotype" w:hAnsi="Palatino Linotype"/>
        </w:rPr>
        <w:t xml:space="preserve"> </w:t>
      </w:r>
      <w:r w:rsidRPr="00065C86">
        <w:rPr>
          <w:rFonts w:ascii="Palatino Linotype" w:hAnsi="Palatino Linotype"/>
        </w:rPr>
        <w:t>emitida</w:t>
      </w:r>
      <w:r w:rsidR="00D730A4" w:rsidRPr="00065C86">
        <w:rPr>
          <w:rFonts w:ascii="Palatino Linotype" w:hAnsi="Palatino Linotype"/>
        </w:rPr>
        <w:t xml:space="preserve"> </w:t>
      </w:r>
      <w:r w:rsidRPr="00065C86">
        <w:rPr>
          <w:rFonts w:ascii="Palatino Linotype" w:hAnsi="Palatino Linotype"/>
        </w:rPr>
        <w:t>por</w:t>
      </w:r>
      <w:r w:rsidR="00D730A4" w:rsidRPr="00065C86">
        <w:rPr>
          <w:rFonts w:ascii="Palatino Linotype" w:hAnsi="Palatino Linotype"/>
        </w:rPr>
        <w:t xml:space="preserve"> </w:t>
      </w:r>
      <w:r w:rsidR="000104F0" w:rsidRPr="00065C86">
        <w:rPr>
          <w:rFonts w:ascii="Palatino Linotype" w:hAnsi="Palatino Linotype"/>
        </w:rPr>
        <w:t>el</w:t>
      </w:r>
      <w:r w:rsidR="00D730A4" w:rsidRPr="00065C86">
        <w:rPr>
          <w:rFonts w:ascii="Palatino Linotype" w:hAnsi="Palatino Linotype"/>
        </w:rPr>
        <w:t xml:space="preserve"> </w:t>
      </w:r>
      <w:r w:rsidR="007E30BA" w:rsidRPr="00065C86">
        <w:rPr>
          <w:rFonts w:ascii="Palatino Linotype" w:hAnsi="Palatino Linotype"/>
          <w:b/>
        </w:rPr>
        <w:t xml:space="preserve">Ayuntamiento de </w:t>
      </w:r>
      <w:r w:rsidR="00486454" w:rsidRPr="00065C86">
        <w:rPr>
          <w:rFonts w:ascii="Palatino Linotype" w:hAnsi="Palatino Linotype"/>
          <w:b/>
        </w:rPr>
        <w:t>Tianguistenco</w:t>
      </w:r>
      <w:r w:rsidRPr="00065C86">
        <w:rPr>
          <w:rFonts w:ascii="Palatino Linotype" w:hAnsi="Palatino Linotype"/>
        </w:rPr>
        <w:t>,</w:t>
      </w:r>
      <w:r w:rsidR="00D730A4" w:rsidRPr="00065C86">
        <w:rPr>
          <w:rFonts w:ascii="Palatino Linotype" w:hAnsi="Palatino Linotype"/>
        </w:rPr>
        <w:t xml:space="preserve"> </w:t>
      </w:r>
      <w:r w:rsidRPr="00065C86">
        <w:rPr>
          <w:rFonts w:ascii="Palatino Linotype" w:hAnsi="Palatino Linotype"/>
        </w:rPr>
        <w:t>en</w:t>
      </w:r>
      <w:r w:rsidR="00D730A4" w:rsidRPr="00065C86">
        <w:rPr>
          <w:rFonts w:ascii="Palatino Linotype" w:hAnsi="Palatino Linotype"/>
        </w:rPr>
        <w:t xml:space="preserve"> </w:t>
      </w:r>
      <w:r w:rsidRPr="00065C86">
        <w:rPr>
          <w:rFonts w:ascii="Palatino Linotype" w:hAnsi="Palatino Linotype"/>
        </w:rPr>
        <w:t>lo</w:t>
      </w:r>
      <w:r w:rsidR="00D730A4" w:rsidRPr="00065C86">
        <w:rPr>
          <w:rFonts w:ascii="Palatino Linotype" w:hAnsi="Palatino Linotype"/>
        </w:rPr>
        <w:t xml:space="preserve"> </w:t>
      </w:r>
      <w:r w:rsidRPr="00065C86">
        <w:rPr>
          <w:rFonts w:ascii="Palatino Linotype" w:hAnsi="Palatino Linotype"/>
        </w:rPr>
        <w:t>sucesivo</w:t>
      </w:r>
      <w:r w:rsidR="00D730A4" w:rsidRPr="00065C86">
        <w:rPr>
          <w:rFonts w:ascii="Palatino Linotype" w:hAnsi="Palatino Linotype"/>
        </w:rPr>
        <w:t xml:space="preserve"> </w:t>
      </w:r>
      <w:r w:rsidRPr="00065C86">
        <w:rPr>
          <w:rFonts w:ascii="Palatino Linotype" w:hAnsi="Palatino Linotype"/>
          <w:b/>
        </w:rPr>
        <w:t>EL</w:t>
      </w:r>
      <w:r w:rsidR="00D730A4" w:rsidRPr="00065C86">
        <w:rPr>
          <w:rFonts w:ascii="Palatino Linotype" w:hAnsi="Palatino Linotype"/>
          <w:b/>
        </w:rPr>
        <w:t xml:space="preserve"> </w:t>
      </w:r>
      <w:r w:rsidRPr="00065C86">
        <w:rPr>
          <w:rFonts w:ascii="Palatino Linotype" w:hAnsi="Palatino Linotype"/>
          <w:b/>
        </w:rPr>
        <w:t>SUJETO</w:t>
      </w:r>
      <w:r w:rsidR="00D730A4" w:rsidRPr="00065C86">
        <w:rPr>
          <w:rFonts w:ascii="Palatino Linotype" w:hAnsi="Palatino Linotype"/>
          <w:b/>
        </w:rPr>
        <w:t xml:space="preserve"> </w:t>
      </w:r>
      <w:r w:rsidRPr="00065C86">
        <w:rPr>
          <w:rFonts w:ascii="Palatino Linotype" w:hAnsi="Palatino Linotype"/>
          <w:b/>
        </w:rPr>
        <w:t>OBLIGADO</w:t>
      </w:r>
      <w:r w:rsidRPr="00065C86">
        <w:rPr>
          <w:rFonts w:ascii="Palatino Linotype" w:hAnsi="Palatino Linotype"/>
        </w:rPr>
        <w:t>,</w:t>
      </w:r>
      <w:r w:rsidR="00D730A4" w:rsidRPr="00065C86">
        <w:rPr>
          <w:rFonts w:ascii="Palatino Linotype" w:hAnsi="Palatino Linotype"/>
        </w:rPr>
        <w:t xml:space="preserve"> </w:t>
      </w:r>
      <w:r w:rsidRPr="00065C86">
        <w:rPr>
          <w:rFonts w:ascii="Palatino Linotype" w:hAnsi="Palatino Linotype"/>
        </w:rPr>
        <w:t>se</w:t>
      </w:r>
      <w:r w:rsidR="00D730A4" w:rsidRPr="00065C86">
        <w:rPr>
          <w:rFonts w:ascii="Palatino Linotype" w:hAnsi="Palatino Linotype"/>
        </w:rPr>
        <w:t xml:space="preserve"> </w:t>
      </w:r>
      <w:r w:rsidRPr="00065C86">
        <w:rPr>
          <w:rFonts w:ascii="Palatino Linotype" w:hAnsi="Palatino Linotype"/>
        </w:rPr>
        <w:t>procede</w:t>
      </w:r>
      <w:r w:rsidR="00D730A4" w:rsidRPr="00065C86">
        <w:rPr>
          <w:rFonts w:ascii="Palatino Linotype" w:hAnsi="Palatino Linotype"/>
        </w:rPr>
        <w:t xml:space="preserve"> </w:t>
      </w:r>
      <w:r w:rsidRPr="00065C86">
        <w:rPr>
          <w:rFonts w:ascii="Palatino Linotype" w:hAnsi="Palatino Linotype"/>
        </w:rPr>
        <w:t>a</w:t>
      </w:r>
      <w:r w:rsidR="00D730A4" w:rsidRPr="00065C86">
        <w:rPr>
          <w:rFonts w:ascii="Palatino Linotype" w:hAnsi="Palatino Linotype"/>
        </w:rPr>
        <w:t xml:space="preserve"> </w:t>
      </w:r>
      <w:r w:rsidRPr="00065C86">
        <w:rPr>
          <w:rFonts w:ascii="Palatino Linotype" w:hAnsi="Palatino Linotype"/>
        </w:rPr>
        <w:t>dictar</w:t>
      </w:r>
      <w:r w:rsidR="00D730A4" w:rsidRPr="00065C86">
        <w:rPr>
          <w:rFonts w:ascii="Palatino Linotype" w:hAnsi="Palatino Linotype"/>
        </w:rPr>
        <w:t xml:space="preserve"> </w:t>
      </w:r>
      <w:r w:rsidRPr="00065C86">
        <w:rPr>
          <w:rFonts w:ascii="Palatino Linotype" w:hAnsi="Palatino Linotype"/>
        </w:rPr>
        <w:t>la</w:t>
      </w:r>
      <w:r w:rsidR="00D730A4" w:rsidRPr="00065C86">
        <w:rPr>
          <w:rFonts w:ascii="Palatino Linotype" w:hAnsi="Palatino Linotype"/>
        </w:rPr>
        <w:t xml:space="preserve"> </w:t>
      </w:r>
      <w:r w:rsidRPr="00065C86">
        <w:rPr>
          <w:rFonts w:ascii="Palatino Linotype" w:hAnsi="Palatino Linotype"/>
        </w:rPr>
        <w:t>presente</w:t>
      </w:r>
      <w:r w:rsidR="00D730A4" w:rsidRPr="00065C86">
        <w:rPr>
          <w:rFonts w:ascii="Palatino Linotype" w:hAnsi="Palatino Linotype"/>
        </w:rPr>
        <w:t xml:space="preserve"> </w:t>
      </w:r>
      <w:r w:rsidRPr="00065C86">
        <w:rPr>
          <w:rFonts w:ascii="Palatino Linotype" w:hAnsi="Palatino Linotype"/>
        </w:rPr>
        <w:t>resolución</w:t>
      </w:r>
      <w:r w:rsidR="00D730A4" w:rsidRPr="00065C86">
        <w:rPr>
          <w:rFonts w:ascii="Palatino Linotype" w:hAnsi="Palatino Linotype"/>
        </w:rPr>
        <w:t xml:space="preserve"> </w:t>
      </w:r>
      <w:r w:rsidRPr="00065C86">
        <w:rPr>
          <w:rFonts w:ascii="Palatino Linotype" w:hAnsi="Palatino Linotype"/>
        </w:rPr>
        <w:t>con</w:t>
      </w:r>
      <w:r w:rsidR="00D730A4" w:rsidRPr="00065C86">
        <w:rPr>
          <w:rFonts w:ascii="Palatino Linotype" w:hAnsi="Palatino Linotype"/>
        </w:rPr>
        <w:t xml:space="preserve"> </w:t>
      </w:r>
      <w:r w:rsidRPr="00065C86">
        <w:rPr>
          <w:rFonts w:ascii="Palatino Linotype" w:hAnsi="Palatino Linotype"/>
        </w:rPr>
        <w:t>base</w:t>
      </w:r>
      <w:r w:rsidR="00D730A4" w:rsidRPr="00065C86">
        <w:rPr>
          <w:rFonts w:ascii="Palatino Linotype" w:hAnsi="Palatino Linotype"/>
        </w:rPr>
        <w:t xml:space="preserve"> </w:t>
      </w:r>
      <w:r w:rsidRPr="00065C86">
        <w:rPr>
          <w:rFonts w:ascii="Palatino Linotype" w:hAnsi="Palatino Linotype"/>
        </w:rPr>
        <w:t>en</w:t>
      </w:r>
      <w:r w:rsidR="00D730A4" w:rsidRPr="00065C86">
        <w:rPr>
          <w:rFonts w:ascii="Palatino Linotype" w:hAnsi="Palatino Linotype"/>
        </w:rPr>
        <w:t xml:space="preserve"> </w:t>
      </w:r>
      <w:r w:rsidRPr="00065C86">
        <w:rPr>
          <w:rFonts w:ascii="Palatino Linotype" w:hAnsi="Palatino Linotype"/>
        </w:rPr>
        <w:t>lo</w:t>
      </w:r>
      <w:r w:rsidR="00D730A4" w:rsidRPr="00065C86">
        <w:rPr>
          <w:rFonts w:ascii="Palatino Linotype" w:hAnsi="Palatino Linotype"/>
        </w:rPr>
        <w:t xml:space="preserve"> </w:t>
      </w:r>
      <w:r w:rsidRPr="00065C86">
        <w:rPr>
          <w:rFonts w:ascii="Palatino Linotype" w:hAnsi="Palatino Linotype"/>
        </w:rPr>
        <w:t>siguiente:</w:t>
      </w:r>
      <w:r w:rsidR="00D730A4" w:rsidRPr="00065C86">
        <w:rPr>
          <w:rFonts w:ascii="Palatino Linotype" w:hAnsi="Palatino Linotype"/>
        </w:rPr>
        <w:t xml:space="preserve"> </w:t>
      </w:r>
    </w:p>
    <w:p w:rsidR="000B1F0C" w:rsidRPr="00065C86" w:rsidRDefault="000B1F0C" w:rsidP="00D0742A">
      <w:pPr>
        <w:spacing w:before="100" w:beforeAutospacing="1" w:after="100" w:afterAutospacing="1"/>
        <w:contextualSpacing/>
        <w:jc w:val="both"/>
        <w:rPr>
          <w:rFonts w:ascii="Palatino Linotype" w:hAnsi="Palatino Linotype"/>
        </w:rPr>
      </w:pPr>
    </w:p>
    <w:p w:rsidR="00A2780F" w:rsidRPr="00065C86" w:rsidRDefault="00A2780F" w:rsidP="000B1F0C">
      <w:pPr>
        <w:spacing w:before="100" w:beforeAutospacing="1" w:after="100" w:afterAutospacing="1" w:line="360" w:lineRule="auto"/>
        <w:contextualSpacing/>
        <w:jc w:val="center"/>
        <w:rPr>
          <w:rFonts w:ascii="Palatino Linotype" w:hAnsi="Palatino Linotype"/>
          <w:b/>
          <w:bCs/>
          <w:spacing w:val="40"/>
          <w:sz w:val="28"/>
        </w:rPr>
      </w:pPr>
      <w:r w:rsidRPr="00065C86">
        <w:rPr>
          <w:rFonts w:ascii="Palatino Linotype" w:hAnsi="Palatino Linotype"/>
          <w:b/>
          <w:bCs/>
          <w:spacing w:val="40"/>
          <w:sz w:val="28"/>
        </w:rPr>
        <w:t>RESULTANDO</w:t>
      </w:r>
    </w:p>
    <w:p w:rsidR="00345471" w:rsidRPr="00065C86" w:rsidRDefault="00A327E0" w:rsidP="000B1F0C">
      <w:pPr>
        <w:pStyle w:val="Prrafodelista"/>
        <w:numPr>
          <w:ilvl w:val="0"/>
          <w:numId w:val="15"/>
        </w:numPr>
        <w:tabs>
          <w:tab w:val="left" w:pos="567"/>
        </w:tabs>
        <w:spacing w:before="100" w:beforeAutospacing="1" w:after="100" w:afterAutospacing="1" w:line="360" w:lineRule="auto"/>
        <w:ind w:left="0" w:firstLine="0"/>
        <w:contextualSpacing/>
        <w:jc w:val="both"/>
        <w:rPr>
          <w:rFonts w:ascii="Palatino Linotype" w:hAnsi="Palatino Linotype" w:cs="Arial"/>
        </w:rPr>
      </w:pPr>
      <w:r w:rsidRPr="00065C86">
        <w:rPr>
          <w:rFonts w:ascii="Palatino Linotype" w:hAnsi="Palatino Linotype"/>
        </w:rPr>
        <w:t>En</w:t>
      </w:r>
      <w:r w:rsidR="00D730A4" w:rsidRPr="00065C86">
        <w:rPr>
          <w:rFonts w:ascii="Palatino Linotype" w:hAnsi="Palatino Linotype"/>
        </w:rPr>
        <w:t xml:space="preserve"> </w:t>
      </w:r>
      <w:r w:rsidRPr="00065C86">
        <w:rPr>
          <w:rFonts w:ascii="Palatino Linotype" w:hAnsi="Palatino Linotype"/>
        </w:rPr>
        <w:t>fecha</w:t>
      </w:r>
      <w:r w:rsidR="00D730A4" w:rsidRPr="00065C86">
        <w:rPr>
          <w:rFonts w:ascii="Palatino Linotype" w:hAnsi="Palatino Linotype"/>
        </w:rPr>
        <w:t xml:space="preserve"> </w:t>
      </w:r>
      <w:r w:rsidR="00DF6FB9" w:rsidRPr="00065C86">
        <w:rPr>
          <w:rFonts w:ascii="Palatino Linotype" w:hAnsi="Palatino Linotype"/>
        </w:rPr>
        <w:t xml:space="preserve">veintisiete </w:t>
      </w:r>
      <w:r w:rsidR="008C6296" w:rsidRPr="00065C86">
        <w:rPr>
          <w:rFonts w:ascii="Palatino Linotype" w:hAnsi="Palatino Linotype"/>
        </w:rPr>
        <w:t>de</w:t>
      </w:r>
      <w:r w:rsidR="00D730A4" w:rsidRPr="00065C86">
        <w:rPr>
          <w:rFonts w:ascii="Palatino Linotype" w:hAnsi="Palatino Linotype"/>
        </w:rPr>
        <w:t xml:space="preserve"> </w:t>
      </w:r>
      <w:r w:rsidR="00DF6FB9" w:rsidRPr="00065C86">
        <w:rPr>
          <w:rFonts w:ascii="Palatino Linotype" w:hAnsi="Palatino Linotype"/>
        </w:rPr>
        <w:t xml:space="preserve">marzo </w:t>
      </w:r>
      <w:r w:rsidRPr="00065C86">
        <w:rPr>
          <w:rFonts w:ascii="Palatino Linotype" w:hAnsi="Palatino Linotype"/>
        </w:rPr>
        <w:t>de</w:t>
      </w:r>
      <w:r w:rsidR="00D730A4" w:rsidRPr="00065C86">
        <w:rPr>
          <w:rFonts w:ascii="Palatino Linotype" w:hAnsi="Palatino Linotype"/>
        </w:rPr>
        <w:t xml:space="preserve"> </w:t>
      </w:r>
      <w:r w:rsidRPr="00065C86">
        <w:rPr>
          <w:rFonts w:ascii="Palatino Linotype" w:hAnsi="Palatino Linotype"/>
        </w:rPr>
        <w:t>dos</w:t>
      </w:r>
      <w:r w:rsidR="00D730A4" w:rsidRPr="00065C86">
        <w:rPr>
          <w:rFonts w:ascii="Palatino Linotype" w:hAnsi="Palatino Linotype"/>
        </w:rPr>
        <w:t xml:space="preserve"> </w:t>
      </w:r>
      <w:r w:rsidRPr="00065C86">
        <w:rPr>
          <w:rFonts w:ascii="Palatino Linotype" w:hAnsi="Palatino Linotype"/>
        </w:rPr>
        <w:t>mil</w:t>
      </w:r>
      <w:r w:rsidR="00D730A4" w:rsidRPr="00065C86">
        <w:rPr>
          <w:rFonts w:ascii="Palatino Linotype" w:hAnsi="Palatino Linotype"/>
        </w:rPr>
        <w:t xml:space="preserve"> </w:t>
      </w:r>
      <w:r w:rsidR="00BA3639" w:rsidRPr="00065C86">
        <w:rPr>
          <w:rFonts w:ascii="Palatino Linotype" w:hAnsi="Palatino Linotype"/>
        </w:rPr>
        <w:t>diecinueve</w:t>
      </w:r>
      <w:r w:rsidRPr="00065C86">
        <w:rPr>
          <w:rFonts w:ascii="Palatino Linotype" w:hAnsi="Palatino Linotype"/>
        </w:rPr>
        <w:t>,</w:t>
      </w:r>
      <w:r w:rsidR="00D730A4" w:rsidRPr="00065C86">
        <w:rPr>
          <w:rFonts w:ascii="Palatino Linotype" w:hAnsi="Palatino Linotype"/>
        </w:rPr>
        <w:t xml:space="preserve"> </w:t>
      </w:r>
      <w:r w:rsidR="007E30BA" w:rsidRPr="00065C86">
        <w:rPr>
          <w:rFonts w:ascii="Palatino Linotype" w:hAnsi="Palatino Linotype"/>
          <w:b/>
        </w:rPr>
        <w:t>EL RECURRENTE</w:t>
      </w:r>
      <w:r w:rsidR="00D730A4" w:rsidRPr="00065C86">
        <w:rPr>
          <w:rFonts w:ascii="Palatino Linotype" w:hAnsi="Palatino Linotype"/>
        </w:rPr>
        <w:t xml:space="preserve"> </w:t>
      </w:r>
      <w:r w:rsidRPr="00065C86">
        <w:rPr>
          <w:rFonts w:ascii="Palatino Linotype" w:hAnsi="Palatino Linotype"/>
        </w:rPr>
        <w:t>presentó</w:t>
      </w:r>
      <w:r w:rsidR="00D730A4" w:rsidRPr="00065C86">
        <w:rPr>
          <w:rFonts w:ascii="Palatino Linotype" w:hAnsi="Palatino Linotype"/>
        </w:rPr>
        <w:t xml:space="preserve"> </w:t>
      </w:r>
      <w:r w:rsidRPr="00065C86">
        <w:rPr>
          <w:rFonts w:ascii="Palatino Linotype" w:hAnsi="Palatino Linotype"/>
        </w:rPr>
        <w:t>a</w:t>
      </w:r>
      <w:r w:rsidR="00D730A4" w:rsidRPr="00065C86">
        <w:rPr>
          <w:rFonts w:ascii="Palatino Linotype" w:hAnsi="Palatino Linotype"/>
        </w:rPr>
        <w:t xml:space="preserve"> </w:t>
      </w:r>
      <w:r w:rsidRPr="00065C86">
        <w:rPr>
          <w:rFonts w:ascii="Palatino Linotype" w:hAnsi="Palatino Linotype"/>
        </w:rPr>
        <w:t>través</w:t>
      </w:r>
      <w:r w:rsidR="00D730A4" w:rsidRPr="00065C86">
        <w:rPr>
          <w:rFonts w:ascii="Palatino Linotype" w:hAnsi="Palatino Linotype"/>
        </w:rPr>
        <w:t xml:space="preserve"> </w:t>
      </w:r>
      <w:r w:rsidRPr="00065C86">
        <w:rPr>
          <w:rFonts w:ascii="Palatino Linotype" w:hAnsi="Palatino Linotype"/>
        </w:rPr>
        <w:t>del</w:t>
      </w:r>
      <w:r w:rsidR="00D730A4" w:rsidRPr="00065C86">
        <w:rPr>
          <w:rFonts w:ascii="Palatino Linotype" w:hAnsi="Palatino Linotype"/>
        </w:rPr>
        <w:t xml:space="preserve"> </w:t>
      </w:r>
      <w:r w:rsidRPr="00065C86">
        <w:rPr>
          <w:rFonts w:ascii="Palatino Linotype" w:hAnsi="Palatino Linotype" w:cs="Arial"/>
        </w:rPr>
        <w:t>Sistema</w:t>
      </w:r>
      <w:r w:rsidR="00D730A4" w:rsidRPr="00065C86">
        <w:rPr>
          <w:rFonts w:ascii="Palatino Linotype" w:hAnsi="Palatino Linotype"/>
        </w:rPr>
        <w:t xml:space="preserve"> </w:t>
      </w:r>
      <w:r w:rsidRPr="00065C86">
        <w:rPr>
          <w:rFonts w:ascii="Palatino Linotype" w:hAnsi="Palatino Linotype"/>
        </w:rPr>
        <w:t>de</w:t>
      </w:r>
      <w:r w:rsidR="00D730A4" w:rsidRPr="00065C86">
        <w:rPr>
          <w:rFonts w:ascii="Palatino Linotype" w:hAnsi="Palatino Linotype"/>
        </w:rPr>
        <w:t xml:space="preserve"> </w:t>
      </w:r>
      <w:r w:rsidRPr="00065C86">
        <w:rPr>
          <w:rFonts w:ascii="Palatino Linotype" w:hAnsi="Palatino Linotype" w:cs="Arial"/>
        </w:rPr>
        <w:t>Acceso</w:t>
      </w:r>
      <w:r w:rsidR="00D730A4" w:rsidRPr="00065C86">
        <w:rPr>
          <w:rFonts w:ascii="Palatino Linotype" w:hAnsi="Palatino Linotype"/>
        </w:rPr>
        <w:t xml:space="preserve"> </w:t>
      </w:r>
      <w:r w:rsidRPr="00065C86">
        <w:rPr>
          <w:rFonts w:ascii="Palatino Linotype" w:hAnsi="Palatino Linotype"/>
        </w:rPr>
        <w:t>a</w:t>
      </w:r>
      <w:r w:rsidR="00D730A4" w:rsidRPr="00065C86">
        <w:rPr>
          <w:rFonts w:ascii="Palatino Linotype" w:hAnsi="Palatino Linotype"/>
        </w:rPr>
        <w:t xml:space="preserve"> </w:t>
      </w:r>
      <w:r w:rsidRPr="00065C86">
        <w:rPr>
          <w:rFonts w:ascii="Palatino Linotype" w:hAnsi="Palatino Linotype"/>
        </w:rPr>
        <w:t>la</w:t>
      </w:r>
      <w:r w:rsidR="00D730A4" w:rsidRPr="00065C86">
        <w:rPr>
          <w:rFonts w:ascii="Palatino Linotype" w:hAnsi="Palatino Linotype"/>
        </w:rPr>
        <w:t xml:space="preserve"> </w:t>
      </w:r>
      <w:r w:rsidRPr="00065C86">
        <w:rPr>
          <w:rFonts w:ascii="Palatino Linotype" w:hAnsi="Palatino Linotype"/>
        </w:rPr>
        <w:t>Información</w:t>
      </w:r>
      <w:r w:rsidR="00D730A4" w:rsidRPr="00065C86">
        <w:rPr>
          <w:rFonts w:ascii="Palatino Linotype" w:hAnsi="Palatino Linotype"/>
        </w:rPr>
        <w:t xml:space="preserve"> </w:t>
      </w:r>
      <w:r w:rsidRPr="00065C86">
        <w:rPr>
          <w:rFonts w:ascii="Palatino Linotype" w:hAnsi="Palatino Linotype"/>
        </w:rPr>
        <w:t>Mexiquense,</w:t>
      </w:r>
      <w:r w:rsidR="00D730A4" w:rsidRPr="00065C86">
        <w:rPr>
          <w:rFonts w:ascii="Palatino Linotype" w:hAnsi="Palatino Linotype"/>
        </w:rPr>
        <w:t xml:space="preserve"> </w:t>
      </w:r>
      <w:r w:rsidRPr="00065C86">
        <w:rPr>
          <w:rFonts w:ascii="Palatino Linotype" w:hAnsi="Palatino Linotype"/>
        </w:rPr>
        <w:t>en</w:t>
      </w:r>
      <w:r w:rsidR="00D730A4" w:rsidRPr="00065C86">
        <w:rPr>
          <w:rFonts w:ascii="Palatino Linotype" w:hAnsi="Palatino Linotype"/>
        </w:rPr>
        <w:t xml:space="preserve"> </w:t>
      </w:r>
      <w:r w:rsidRPr="00065C86">
        <w:rPr>
          <w:rFonts w:ascii="Palatino Linotype" w:hAnsi="Palatino Linotype"/>
        </w:rPr>
        <w:t>lo</w:t>
      </w:r>
      <w:r w:rsidR="00D730A4" w:rsidRPr="00065C86">
        <w:rPr>
          <w:rFonts w:ascii="Palatino Linotype" w:hAnsi="Palatino Linotype"/>
        </w:rPr>
        <w:t xml:space="preserve"> </w:t>
      </w:r>
      <w:r w:rsidRPr="00065C86">
        <w:rPr>
          <w:rFonts w:ascii="Palatino Linotype" w:hAnsi="Palatino Linotype"/>
        </w:rPr>
        <w:t>subsecuente</w:t>
      </w:r>
      <w:r w:rsidR="00D730A4" w:rsidRPr="00065C86">
        <w:rPr>
          <w:rFonts w:ascii="Palatino Linotype" w:hAnsi="Palatino Linotype"/>
        </w:rPr>
        <w:t xml:space="preserve"> </w:t>
      </w:r>
      <w:r w:rsidRPr="00065C86">
        <w:rPr>
          <w:rFonts w:ascii="Palatino Linotype" w:hAnsi="Palatino Linotype"/>
          <w:b/>
        </w:rPr>
        <w:t>EL</w:t>
      </w:r>
      <w:r w:rsidR="00D730A4" w:rsidRPr="00065C86">
        <w:rPr>
          <w:rFonts w:ascii="Palatino Linotype" w:hAnsi="Palatino Linotype"/>
          <w:b/>
        </w:rPr>
        <w:t xml:space="preserve"> </w:t>
      </w:r>
      <w:r w:rsidRPr="00065C86">
        <w:rPr>
          <w:rFonts w:ascii="Palatino Linotype" w:hAnsi="Palatino Linotype"/>
          <w:b/>
        </w:rPr>
        <w:t>SAIMEX</w:t>
      </w:r>
      <w:r w:rsidR="00D730A4" w:rsidRPr="00065C86">
        <w:rPr>
          <w:rFonts w:ascii="Palatino Linotype" w:hAnsi="Palatino Linotype"/>
        </w:rPr>
        <w:t xml:space="preserve"> </w:t>
      </w:r>
      <w:r w:rsidRPr="00065C86">
        <w:rPr>
          <w:rFonts w:ascii="Palatino Linotype" w:hAnsi="Palatino Linotype"/>
        </w:rPr>
        <w:t>ante</w:t>
      </w:r>
      <w:r w:rsidR="00D730A4" w:rsidRPr="00065C86">
        <w:rPr>
          <w:rFonts w:ascii="Palatino Linotype" w:hAnsi="Palatino Linotype"/>
        </w:rPr>
        <w:t xml:space="preserve"> </w:t>
      </w:r>
      <w:r w:rsidRPr="00065C86">
        <w:rPr>
          <w:rFonts w:ascii="Palatino Linotype" w:hAnsi="Palatino Linotype"/>
          <w:b/>
        </w:rPr>
        <w:t>EL</w:t>
      </w:r>
      <w:r w:rsidR="00D730A4" w:rsidRPr="00065C86">
        <w:rPr>
          <w:rFonts w:ascii="Palatino Linotype" w:hAnsi="Palatino Linotype"/>
          <w:b/>
        </w:rPr>
        <w:t xml:space="preserve"> </w:t>
      </w:r>
      <w:r w:rsidRPr="00065C86">
        <w:rPr>
          <w:rFonts w:ascii="Palatino Linotype" w:hAnsi="Palatino Linotype"/>
          <w:b/>
        </w:rPr>
        <w:t>SUJETO</w:t>
      </w:r>
      <w:r w:rsidR="00D730A4" w:rsidRPr="00065C86">
        <w:rPr>
          <w:rFonts w:ascii="Palatino Linotype" w:hAnsi="Palatino Linotype"/>
          <w:b/>
        </w:rPr>
        <w:t xml:space="preserve"> </w:t>
      </w:r>
      <w:r w:rsidRPr="00065C86">
        <w:rPr>
          <w:rFonts w:ascii="Palatino Linotype" w:hAnsi="Palatino Linotype"/>
          <w:b/>
        </w:rPr>
        <w:t>OBLIGADO</w:t>
      </w:r>
      <w:r w:rsidRPr="00065C86">
        <w:rPr>
          <w:rFonts w:ascii="Palatino Linotype" w:hAnsi="Palatino Linotype"/>
        </w:rPr>
        <w:t>,</w:t>
      </w:r>
      <w:r w:rsidR="00D730A4" w:rsidRPr="00065C86">
        <w:rPr>
          <w:rFonts w:ascii="Palatino Linotype" w:hAnsi="Palatino Linotype"/>
        </w:rPr>
        <w:t xml:space="preserve"> </w:t>
      </w:r>
      <w:r w:rsidRPr="00065C86">
        <w:rPr>
          <w:rFonts w:ascii="Palatino Linotype" w:hAnsi="Palatino Linotype"/>
        </w:rPr>
        <w:t>la</w:t>
      </w:r>
      <w:r w:rsidR="00D730A4" w:rsidRPr="00065C86">
        <w:rPr>
          <w:rFonts w:ascii="Palatino Linotype" w:hAnsi="Palatino Linotype"/>
        </w:rPr>
        <w:t xml:space="preserve"> </w:t>
      </w:r>
      <w:r w:rsidRPr="00065C86">
        <w:rPr>
          <w:rFonts w:ascii="Palatino Linotype" w:hAnsi="Palatino Linotype"/>
        </w:rPr>
        <w:t>solicitud</w:t>
      </w:r>
      <w:r w:rsidR="00D730A4" w:rsidRPr="00065C86">
        <w:rPr>
          <w:rFonts w:ascii="Palatino Linotype" w:hAnsi="Palatino Linotype"/>
        </w:rPr>
        <w:t xml:space="preserve"> </w:t>
      </w:r>
      <w:r w:rsidRPr="00065C86">
        <w:rPr>
          <w:rFonts w:ascii="Palatino Linotype" w:hAnsi="Palatino Linotype"/>
        </w:rPr>
        <w:t>de</w:t>
      </w:r>
      <w:r w:rsidR="00D730A4" w:rsidRPr="00065C86">
        <w:rPr>
          <w:rFonts w:ascii="Palatino Linotype" w:hAnsi="Palatino Linotype"/>
        </w:rPr>
        <w:t xml:space="preserve"> </w:t>
      </w:r>
      <w:r w:rsidRPr="00065C86">
        <w:rPr>
          <w:rFonts w:ascii="Palatino Linotype" w:hAnsi="Palatino Linotype"/>
        </w:rPr>
        <w:t>acceso</w:t>
      </w:r>
      <w:r w:rsidR="00D730A4" w:rsidRPr="00065C86">
        <w:rPr>
          <w:rFonts w:ascii="Palatino Linotype" w:hAnsi="Palatino Linotype"/>
        </w:rPr>
        <w:t xml:space="preserve"> </w:t>
      </w:r>
      <w:r w:rsidRPr="00065C86">
        <w:rPr>
          <w:rFonts w:ascii="Palatino Linotype" w:hAnsi="Palatino Linotype"/>
        </w:rPr>
        <w:t>a</w:t>
      </w:r>
      <w:r w:rsidR="00D730A4" w:rsidRPr="00065C86">
        <w:rPr>
          <w:rFonts w:ascii="Palatino Linotype" w:hAnsi="Palatino Linotype"/>
        </w:rPr>
        <w:t xml:space="preserve"> </w:t>
      </w:r>
      <w:r w:rsidRPr="00065C86">
        <w:rPr>
          <w:rFonts w:ascii="Palatino Linotype" w:hAnsi="Palatino Linotype"/>
        </w:rPr>
        <w:t>la</w:t>
      </w:r>
      <w:r w:rsidR="00D730A4" w:rsidRPr="00065C86">
        <w:rPr>
          <w:rFonts w:ascii="Palatino Linotype" w:hAnsi="Palatino Linotype"/>
        </w:rPr>
        <w:t xml:space="preserve"> </w:t>
      </w:r>
      <w:r w:rsidRPr="00065C86">
        <w:rPr>
          <w:rFonts w:ascii="Palatino Linotype" w:hAnsi="Palatino Linotype"/>
        </w:rPr>
        <w:t>información</w:t>
      </w:r>
      <w:r w:rsidR="00D730A4" w:rsidRPr="00065C86">
        <w:rPr>
          <w:rFonts w:ascii="Palatino Linotype" w:hAnsi="Palatino Linotype"/>
        </w:rPr>
        <w:t xml:space="preserve"> </w:t>
      </w:r>
      <w:r w:rsidRPr="00065C86">
        <w:rPr>
          <w:rFonts w:ascii="Palatino Linotype" w:hAnsi="Palatino Linotype"/>
        </w:rPr>
        <w:t>pública,</w:t>
      </w:r>
      <w:r w:rsidR="00D730A4" w:rsidRPr="00065C86">
        <w:rPr>
          <w:rFonts w:ascii="Palatino Linotype" w:hAnsi="Palatino Linotype"/>
        </w:rPr>
        <w:t xml:space="preserve"> </w:t>
      </w:r>
      <w:r w:rsidR="00345471" w:rsidRPr="00065C86">
        <w:rPr>
          <w:rFonts w:ascii="Palatino Linotype" w:hAnsi="Palatino Linotype"/>
        </w:rPr>
        <w:t xml:space="preserve">a la que se le asignó el número </w:t>
      </w:r>
      <w:r w:rsidR="00486454" w:rsidRPr="00065C86">
        <w:rPr>
          <w:rFonts w:ascii="Palatino Linotype" w:hAnsi="Palatino Linotype"/>
          <w:b/>
          <w:bCs/>
        </w:rPr>
        <w:t>00054/TIANGUIS/IP/2019</w:t>
      </w:r>
      <w:r w:rsidR="00345471" w:rsidRPr="00065C86">
        <w:rPr>
          <w:rFonts w:ascii="Palatino Linotype" w:hAnsi="Palatino Linotype"/>
        </w:rPr>
        <w:t xml:space="preserve">, mediante la cual solicitó, </w:t>
      </w:r>
      <w:r w:rsidR="000D4264" w:rsidRPr="00065C86">
        <w:rPr>
          <w:rFonts w:ascii="Palatino Linotype" w:hAnsi="Palatino Linotype"/>
        </w:rPr>
        <w:t xml:space="preserve">por dicha </w:t>
      </w:r>
      <w:r w:rsidR="00345471" w:rsidRPr="00065C86">
        <w:rPr>
          <w:rFonts w:ascii="Palatino Linotype" w:hAnsi="Palatino Linotype"/>
        </w:rPr>
        <w:t>vía, lo siguiente:</w:t>
      </w:r>
    </w:p>
    <w:p w:rsidR="00504CA2" w:rsidRPr="00065C86" w:rsidRDefault="00A327E0" w:rsidP="000B1F0C">
      <w:pPr>
        <w:spacing w:before="100" w:beforeAutospacing="1" w:after="100" w:afterAutospacing="1"/>
        <w:ind w:left="851" w:right="902"/>
        <w:contextualSpacing/>
        <w:jc w:val="both"/>
        <w:rPr>
          <w:rFonts w:ascii="Palatino Linotype" w:hAnsi="Palatino Linotype" w:cs="Arial"/>
        </w:rPr>
      </w:pPr>
      <w:r w:rsidRPr="00065C86">
        <w:rPr>
          <w:rFonts w:ascii="Palatino Linotype" w:hAnsi="Palatino Linotype" w:cs="Arial"/>
          <w:i/>
          <w:sz w:val="22"/>
          <w:szCs w:val="22"/>
        </w:rPr>
        <w:t>“</w:t>
      </w:r>
      <w:r w:rsidR="00BD4838" w:rsidRPr="00065C86">
        <w:rPr>
          <w:rFonts w:ascii="Palatino Linotype" w:hAnsi="Palatino Linotype" w:cs="Arial"/>
          <w:i/>
          <w:sz w:val="22"/>
          <w:szCs w:val="22"/>
        </w:rPr>
        <w:t>Solicito</w:t>
      </w:r>
      <w:r w:rsidR="00486454" w:rsidRPr="00065C86">
        <w:rPr>
          <w:rFonts w:ascii="Palatino Linotype" w:hAnsi="Palatino Linotype" w:cs="Arial"/>
          <w:i/>
          <w:sz w:val="22"/>
          <w:szCs w:val="22"/>
        </w:rPr>
        <w:t>: 1.- La versión pública de los recibos de remuneraciones de los integrantes del cabildo, de los meses de enero, febrero y marzo de 2019. 2.- La tabla de remuneraciones de mandos medios y superiores de las quincenas de los meses de enero, febrero y marzo de 2019</w:t>
      </w:r>
      <w:r w:rsidRPr="00065C86">
        <w:rPr>
          <w:rFonts w:ascii="Palatino Linotype" w:hAnsi="Palatino Linotype" w:cs="Arial"/>
          <w:i/>
          <w:sz w:val="22"/>
          <w:szCs w:val="22"/>
        </w:rPr>
        <w:t>”</w:t>
      </w:r>
      <w:r w:rsidR="00D730A4" w:rsidRPr="00065C86">
        <w:rPr>
          <w:rFonts w:ascii="Palatino Linotype" w:hAnsi="Palatino Linotype" w:cs="Arial"/>
          <w:i/>
          <w:sz w:val="22"/>
          <w:szCs w:val="22"/>
        </w:rPr>
        <w:t xml:space="preserve"> </w:t>
      </w:r>
      <w:r w:rsidRPr="00065C86">
        <w:rPr>
          <w:rFonts w:ascii="Palatino Linotype" w:hAnsi="Palatino Linotype"/>
          <w:sz w:val="22"/>
          <w:szCs w:val="22"/>
        </w:rPr>
        <w:t>(Sic)</w:t>
      </w:r>
      <w:r w:rsidR="005E4AF2" w:rsidRPr="00065C86">
        <w:rPr>
          <w:rFonts w:ascii="Palatino Linotype" w:hAnsi="Palatino Linotype"/>
          <w:sz w:val="22"/>
          <w:szCs w:val="22"/>
        </w:rPr>
        <w:t>.</w:t>
      </w:r>
      <w:r w:rsidR="00232102" w:rsidRPr="00065C86">
        <w:rPr>
          <w:rFonts w:ascii="Palatino Linotype" w:hAnsi="Palatino Linotype" w:cs="Arial"/>
        </w:rPr>
        <w:t xml:space="preserve"> </w:t>
      </w:r>
    </w:p>
    <w:p w:rsidR="00D0742A" w:rsidRPr="00065C86" w:rsidRDefault="00D0742A" w:rsidP="00D0742A">
      <w:pPr>
        <w:spacing w:before="100" w:beforeAutospacing="1" w:after="100" w:afterAutospacing="1"/>
        <w:ind w:left="851" w:right="902"/>
        <w:contextualSpacing/>
        <w:jc w:val="both"/>
        <w:rPr>
          <w:rFonts w:ascii="Palatino Linotype" w:hAnsi="Palatino Linotype" w:cs="Arial"/>
        </w:rPr>
      </w:pPr>
    </w:p>
    <w:p w:rsidR="0079262C" w:rsidRPr="00065C86" w:rsidRDefault="0079262C" w:rsidP="00B57BFA">
      <w:pPr>
        <w:pStyle w:val="Prrafodelista"/>
        <w:numPr>
          <w:ilvl w:val="0"/>
          <w:numId w:val="15"/>
        </w:numPr>
        <w:tabs>
          <w:tab w:val="left" w:pos="567"/>
        </w:tabs>
        <w:spacing w:before="100" w:beforeAutospacing="1" w:after="100" w:afterAutospacing="1" w:line="360" w:lineRule="auto"/>
        <w:ind w:left="0" w:firstLine="0"/>
        <w:contextualSpacing/>
        <w:jc w:val="both"/>
        <w:rPr>
          <w:rFonts w:ascii="Palatino Linotype" w:hAnsi="Palatino Linotype" w:cs="Arial"/>
        </w:rPr>
      </w:pPr>
      <w:r w:rsidRPr="00065C86">
        <w:rPr>
          <w:rFonts w:ascii="Palatino Linotype" w:hAnsi="Palatino Linotype" w:cs="Arial"/>
          <w:szCs w:val="20"/>
        </w:rPr>
        <w:t>De</w:t>
      </w:r>
      <w:r w:rsidR="00D730A4" w:rsidRPr="00065C86">
        <w:rPr>
          <w:rFonts w:ascii="Palatino Linotype" w:hAnsi="Palatino Linotype" w:cs="Arial"/>
          <w:szCs w:val="20"/>
        </w:rPr>
        <w:t xml:space="preserve"> </w:t>
      </w:r>
      <w:r w:rsidRPr="00065C86">
        <w:rPr>
          <w:rFonts w:ascii="Palatino Linotype" w:hAnsi="Palatino Linotype" w:cs="Arial"/>
          <w:szCs w:val="20"/>
        </w:rPr>
        <w:t>las</w:t>
      </w:r>
      <w:r w:rsidR="00D730A4" w:rsidRPr="00065C86">
        <w:rPr>
          <w:rFonts w:ascii="Palatino Linotype" w:hAnsi="Palatino Linotype" w:cs="Arial"/>
          <w:szCs w:val="20"/>
        </w:rPr>
        <w:t xml:space="preserve"> </w:t>
      </w:r>
      <w:r w:rsidRPr="00065C86">
        <w:rPr>
          <w:rFonts w:ascii="Palatino Linotype" w:hAnsi="Palatino Linotype" w:cs="Arial"/>
          <w:szCs w:val="20"/>
        </w:rPr>
        <w:t>constancias</w:t>
      </w:r>
      <w:r w:rsidR="00D730A4" w:rsidRPr="00065C86">
        <w:rPr>
          <w:rFonts w:ascii="Palatino Linotype" w:hAnsi="Palatino Linotype" w:cs="Arial"/>
          <w:szCs w:val="20"/>
        </w:rPr>
        <w:t xml:space="preserve"> </w:t>
      </w:r>
      <w:r w:rsidRPr="00065C86">
        <w:rPr>
          <w:rFonts w:ascii="Palatino Linotype" w:hAnsi="Palatino Linotype" w:cs="Arial"/>
          <w:szCs w:val="20"/>
        </w:rPr>
        <w:t>que</w:t>
      </w:r>
      <w:r w:rsidR="00D730A4" w:rsidRPr="00065C86">
        <w:rPr>
          <w:rFonts w:ascii="Palatino Linotype" w:hAnsi="Palatino Linotype" w:cs="Arial"/>
          <w:szCs w:val="20"/>
        </w:rPr>
        <w:t xml:space="preserve"> </w:t>
      </w:r>
      <w:r w:rsidRPr="00065C86">
        <w:rPr>
          <w:rFonts w:ascii="Palatino Linotype" w:hAnsi="Palatino Linotype" w:cs="Arial"/>
          <w:szCs w:val="20"/>
        </w:rPr>
        <w:t>obran</w:t>
      </w:r>
      <w:r w:rsidR="00D730A4" w:rsidRPr="00065C86">
        <w:rPr>
          <w:rFonts w:ascii="Palatino Linotype" w:hAnsi="Palatino Linotype" w:cs="Arial"/>
          <w:szCs w:val="20"/>
        </w:rPr>
        <w:t xml:space="preserve"> </w:t>
      </w:r>
      <w:r w:rsidRPr="00065C86">
        <w:rPr>
          <w:rFonts w:ascii="Palatino Linotype" w:hAnsi="Palatino Linotype" w:cs="Arial"/>
          <w:szCs w:val="20"/>
        </w:rPr>
        <w:t>en</w:t>
      </w:r>
      <w:r w:rsidR="00D730A4" w:rsidRPr="00065C86">
        <w:rPr>
          <w:rFonts w:ascii="Palatino Linotype" w:hAnsi="Palatino Linotype" w:cs="Arial"/>
          <w:szCs w:val="20"/>
        </w:rPr>
        <w:t xml:space="preserve"> </w:t>
      </w:r>
      <w:r w:rsidRPr="00065C86">
        <w:rPr>
          <w:rFonts w:ascii="Palatino Linotype" w:hAnsi="Palatino Linotype" w:cs="Arial"/>
          <w:szCs w:val="20"/>
        </w:rPr>
        <w:t>el</w:t>
      </w:r>
      <w:r w:rsidR="00D730A4" w:rsidRPr="00065C86">
        <w:rPr>
          <w:rFonts w:ascii="Palatino Linotype" w:hAnsi="Palatino Linotype" w:cs="Arial"/>
          <w:szCs w:val="20"/>
        </w:rPr>
        <w:t xml:space="preserve"> </w:t>
      </w:r>
      <w:r w:rsidRPr="00065C86">
        <w:rPr>
          <w:rFonts w:ascii="Palatino Linotype" w:hAnsi="Palatino Linotype" w:cs="Arial"/>
          <w:szCs w:val="20"/>
        </w:rPr>
        <w:t>expediente</w:t>
      </w:r>
      <w:r w:rsidR="00D730A4" w:rsidRPr="00065C86">
        <w:rPr>
          <w:rFonts w:ascii="Palatino Linotype" w:hAnsi="Palatino Linotype" w:cs="Arial"/>
          <w:szCs w:val="20"/>
        </w:rPr>
        <w:t xml:space="preserve"> </w:t>
      </w:r>
      <w:r w:rsidRPr="00065C86">
        <w:rPr>
          <w:rFonts w:ascii="Palatino Linotype" w:hAnsi="Palatino Linotype" w:cs="Arial"/>
          <w:szCs w:val="20"/>
        </w:rPr>
        <w:t>electrónico</w:t>
      </w:r>
      <w:r w:rsidR="00D730A4" w:rsidRPr="00065C86">
        <w:rPr>
          <w:rFonts w:ascii="Palatino Linotype" w:hAnsi="Palatino Linotype" w:cs="Arial"/>
          <w:szCs w:val="20"/>
        </w:rPr>
        <w:t xml:space="preserve"> </w:t>
      </w:r>
      <w:r w:rsidRPr="00065C86">
        <w:rPr>
          <w:rFonts w:ascii="Palatino Linotype" w:hAnsi="Palatino Linotype" w:cs="Arial"/>
          <w:szCs w:val="20"/>
        </w:rPr>
        <w:t>del</w:t>
      </w:r>
      <w:r w:rsidR="00D730A4" w:rsidRPr="00065C86">
        <w:rPr>
          <w:rFonts w:ascii="Palatino Linotype" w:hAnsi="Palatino Linotype" w:cs="Arial"/>
          <w:szCs w:val="20"/>
        </w:rPr>
        <w:t xml:space="preserve"> </w:t>
      </w:r>
      <w:r w:rsidRPr="00065C86">
        <w:rPr>
          <w:rFonts w:ascii="Palatino Linotype" w:hAnsi="Palatino Linotype" w:cs="Arial"/>
          <w:b/>
          <w:szCs w:val="20"/>
        </w:rPr>
        <w:t>SAIMEX</w:t>
      </w:r>
      <w:r w:rsidRPr="00065C86">
        <w:rPr>
          <w:rFonts w:ascii="Palatino Linotype" w:hAnsi="Palatino Linotype" w:cs="Arial"/>
          <w:szCs w:val="20"/>
        </w:rPr>
        <w:t>,</w:t>
      </w:r>
      <w:r w:rsidR="00D730A4" w:rsidRPr="00065C86">
        <w:rPr>
          <w:rFonts w:ascii="Palatino Linotype" w:hAnsi="Palatino Linotype" w:cs="Arial"/>
          <w:szCs w:val="20"/>
        </w:rPr>
        <w:t xml:space="preserve"> </w:t>
      </w:r>
      <w:r w:rsidRPr="00065C86">
        <w:rPr>
          <w:rFonts w:ascii="Palatino Linotype" w:hAnsi="Palatino Linotype" w:cs="Arial"/>
          <w:szCs w:val="20"/>
        </w:rPr>
        <w:t>se</w:t>
      </w:r>
      <w:r w:rsidR="00D730A4" w:rsidRPr="00065C86">
        <w:rPr>
          <w:rFonts w:ascii="Palatino Linotype" w:hAnsi="Palatino Linotype" w:cs="Arial"/>
          <w:szCs w:val="20"/>
        </w:rPr>
        <w:t xml:space="preserve"> </w:t>
      </w:r>
      <w:r w:rsidRPr="00065C86">
        <w:rPr>
          <w:rFonts w:ascii="Palatino Linotype" w:hAnsi="Palatino Linotype" w:cs="Arial"/>
          <w:szCs w:val="20"/>
        </w:rPr>
        <w:t>advierte</w:t>
      </w:r>
      <w:r w:rsidR="00D730A4" w:rsidRPr="00065C86">
        <w:rPr>
          <w:rFonts w:ascii="Palatino Linotype" w:hAnsi="Palatino Linotype" w:cs="Arial"/>
          <w:szCs w:val="20"/>
        </w:rPr>
        <w:t xml:space="preserve"> </w:t>
      </w:r>
      <w:r w:rsidRPr="00065C86">
        <w:rPr>
          <w:rFonts w:ascii="Palatino Linotype" w:hAnsi="Palatino Linotype"/>
        </w:rPr>
        <w:t>que</w:t>
      </w:r>
      <w:r w:rsidR="00D730A4" w:rsidRPr="00065C86">
        <w:rPr>
          <w:rFonts w:ascii="Palatino Linotype" w:hAnsi="Palatino Linotype" w:cs="Arial"/>
        </w:rPr>
        <w:t xml:space="preserve"> </w:t>
      </w:r>
      <w:r w:rsidRPr="00065C86">
        <w:rPr>
          <w:rFonts w:ascii="Palatino Linotype" w:hAnsi="Palatino Linotype" w:cs="Arial"/>
        </w:rPr>
        <w:t>en</w:t>
      </w:r>
      <w:r w:rsidR="00D730A4" w:rsidRPr="00065C86">
        <w:rPr>
          <w:rFonts w:ascii="Palatino Linotype" w:hAnsi="Palatino Linotype" w:cs="Arial"/>
        </w:rPr>
        <w:t xml:space="preserve"> </w:t>
      </w:r>
      <w:r w:rsidRPr="00065C86">
        <w:rPr>
          <w:rFonts w:ascii="Palatino Linotype" w:hAnsi="Palatino Linotype" w:cs="Arial"/>
        </w:rPr>
        <w:t>fecha</w:t>
      </w:r>
      <w:r w:rsidR="00EF101D" w:rsidRPr="00065C86">
        <w:rPr>
          <w:rFonts w:ascii="Palatino Linotype" w:hAnsi="Palatino Linotype" w:cs="Arial"/>
        </w:rPr>
        <w:t xml:space="preserve"> </w:t>
      </w:r>
      <w:r w:rsidR="00232102" w:rsidRPr="00065C86">
        <w:rPr>
          <w:rFonts w:ascii="Palatino Linotype" w:hAnsi="Palatino Linotype" w:cs="Arial"/>
        </w:rPr>
        <w:t>veinticuatro</w:t>
      </w:r>
      <w:r w:rsidR="00BD4838" w:rsidRPr="00065C86">
        <w:rPr>
          <w:rFonts w:ascii="Palatino Linotype" w:hAnsi="Palatino Linotype" w:cs="Arial"/>
        </w:rPr>
        <w:t xml:space="preserve"> </w:t>
      </w:r>
      <w:r w:rsidR="002E7B6A" w:rsidRPr="00065C86">
        <w:rPr>
          <w:rFonts w:ascii="Palatino Linotype" w:hAnsi="Palatino Linotype"/>
        </w:rPr>
        <w:t>de</w:t>
      </w:r>
      <w:r w:rsidR="00D730A4" w:rsidRPr="00065C86">
        <w:rPr>
          <w:rFonts w:ascii="Palatino Linotype" w:hAnsi="Palatino Linotype"/>
        </w:rPr>
        <w:t xml:space="preserve"> </w:t>
      </w:r>
      <w:r w:rsidR="00232102" w:rsidRPr="00065C86">
        <w:rPr>
          <w:rFonts w:ascii="Palatino Linotype" w:hAnsi="Palatino Linotype"/>
        </w:rPr>
        <w:t>abril</w:t>
      </w:r>
      <w:r w:rsidR="005861C3" w:rsidRPr="00065C86">
        <w:rPr>
          <w:rFonts w:ascii="Palatino Linotype" w:hAnsi="Palatino Linotype"/>
        </w:rPr>
        <w:t xml:space="preserve"> </w:t>
      </w:r>
      <w:r w:rsidR="002E7B6A" w:rsidRPr="00065C86">
        <w:rPr>
          <w:rFonts w:ascii="Palatino Linotype" w:hAnsi="Palatino Linotype"/>
        </w:rPr>
        <w:t>de</w:t>
      </w:r>
      <w:r w:rsidR="00D730A4" w:rsidRPr="00065C86">
        <w:rPr>
          <w:rFonts w:ascii="Palatino Linotype" w:hAnsi="Palatino Linotype"/>
        </w:rPr>
        <w:t xml:space="preserve"> </w:t>
      </w:r>
      <w:r w:rsidR="002E7B6A" w:rsidRPr="00065C86">
        <w:rPr>
          <w:rFonts w:ascii="Palatino Linotype" w:hAnsi="Palatino Linotype"/>
        </w:rPr>
        <w:t>dos</w:t>
      </w:r>
      <w:r w:rsidR="00D730A4" w:rsidRPr="00065C86">
        <w:rPr>
          <w:rFonts w:ascii="Palatino Linotype" w:hAnsi="Palatino Linotype"/>
        </w:rPr>
        <w:t xml:space="preserve"> </w:t>
      </w:r>
      <w:r w:rsidR="002E7B6A" w:rsidRPr="00065C86">
        <w:rPr>
          <w:rFonts w:ascii="Palatino Linotype" w:hAnsi="Palatino Linotype"/>
        </w:rPr>
        <w:t>mil</w:t>
      </w:r>
      <w:r w:rsidR="00D730A4" w:rsidRPr="00065C86">
        <w:rPr>
          <w:rFonts w:ascii="Palatino Linotype" w:hAnsi="Palatino Linotype"/>
        </w:rPr>
        <w:t xml:space="preserve"> </w:t>
      </w:r>
      <w:r w:rsidR="002E7B6A" w:rsidRPr="00065C86">
        <w:rPr>
          <w:rFonts w:ascii="Palatino Linotype" w:hAnsi="Palatino Linotype"/>
        </w:rPr>
        <w:t>dieci</w:t>
      </w:r>
      <w:r w:rsidR="00232102" w:rsidRPr="00065C86">
        <w:rPr>
          <w:rFonts w:ascii="Palatino Linotype" w:hAnsi="Palatino Linotype"/>
        </w:rPr>
        <w:t>nueve</w:t>
      </w:r>
      <w:r w:rsidRPr="00065C86">
        <w:rPr>
          <w:rFonts w:ascii="Palatino Linotype" w:hAnsi="Palatino Linotype"/>
        </w:rPr>
        <w:t>,</w:t>
      </w:r>
      <w:r w:rsidR="00D730A4" w:rsidRPr="00065C86">
        <w:rPr>
          <w:rFonts w:ascii="Palatino Linotype" w:hAnsi="Palatino Linotype" w:cs="Arial"/>
        </w:rPr>
        <w:t xml:space="preserve"> </w:t>
      </w:r>
      <w:r w:rsidRPr="00065C86">
        <w:rPr>
          <w:rFonts w:ascii="Palatino Linotype" w:hAnsi="Palatino Linotype" w:cs="Arial"/>
          <w:b/>
        </w:rPr>
        <w:t>EL</w:t>
      </w:r>
      <w:r w:rsidR="00D730A4" w:rsidRPr="00065C86">
        <w:rPr>
          <w:rFonts w:ascii="Palatino Linotype" w:hAnsi="Palatino Linotype" w:cs="Arial"/>
          <w:b/>
        </w:rPr>
        <w:t xml:space="preserve"> </w:t>
      </w:r>
      <w:r w:rsidRPr="00065C86">
        <w:rPr>
          <w:rFonts w:ascii="Palatino Linotype" w:hAnsi="Palatino Linotype" w:cs="Arial"/>
          <w:b/>
        </w:rPr>
        <w:t>SUJETO</w:t>
      </w:r>
      <w:r w:rsidR="00D730A4" w:rsidRPr="00065C86">
        <w:rPr>
          <w:rFonts w:ascii="Palatino Linotype" w:hAnsi="Palatino Linotype" w:cs="Arial"/>
          <w:b/>
        </w:rPr>
        <w:t xml:space="preserve"> </w:t>
      </w:r>
      <w:r w:rsidRPr="00065C86">
        <w:rPr>
          <w:rFonts w:ascii="Palatino Linotype" w:hAnsi="Palatino Linotype" w:cs="Arial"/>
          <w:b/>
        </w:rPr>
        <w:lastRenderedPageBreak/>
        <w:t>OBLIGADO</w:t>
      </w:r>
      <w:r w:rsidR="00D730A4" w:rsidRPr="00065C86">
        <w:rPr>
          <w:rFonts w:ascii="Palatino Linotype" w:hAnsi="Palatino Linotype" w:cs="Arial"/>
        </w:rPr>
        <w:t xml:space="preserve"> </w:t>
      </w:r>
      <w:r w:rsidRPr="00065C86">
        <w:rPr>
          <w:rFonts w:ascii="Palatino Linotype" w:hAnsi="Palatino Linotype" w:cs="Arial"/>
        </w:rPr>
        <w:t>dio</w:t>
      </w:r>
      <w:r w:rsidR="00D730A4" w:rsidRPr="00065C86">
        <w:rPr>
          <w:rFonts w:ascii="Palatino Linotype" w:hAnsi="Palatino Linotype" w:cs="Arial"/>
        </w:rPr>
        <w:t xml:space="preserve"> </w:t>
      </w:r>
      <w:r w:rsidRPr="00065C86">
        <w:rPr>
          <w:rFonts w:ascii="Palatino Linotype" w:hAnsi="Palatino Linotype" w:cs="Arial"/>
        </w:rPr>
        <w:t>respuesta</w:t>
      </w:r>
      <w:r w:rsidR="00D730A4" w:rsidRPr="00065C86">
        <w:rPr>
          <w:rFonts w:ascii="Palatino Linotype" w:hAnsi="Palatino Linotype" w:cs="Arial"/>
        </w:rPr>
        <w:t xml:space="preserve"> </w:t>
      </w:r>
      <w:r w:rsidRPr="00065C86">
        <w:rPr>
          <w:rFonts w:ascii="Palatino Linotype" w:hAnsi="Palatino Linotype" w:cs="Arial"/>
        </w:rPr>
        <w:t>a</w:t>
      </w:r>
      <w:r w:rsidR="00D730A4" w:rsidRPr="00065C86">
        <w:rPr>
          <w:rFonts w:ascii="Palatino Linotype" w:hAnsi="Palatino Linotype" w:cs="Arial"/>
        </w:rPr>
        <w:t xml:space="preserve"> </w:t>
      </w:r>
      <w:r w:rsidRPr="00065C86">
        <w:rPr>
          <w:rFonts w:ascii="Palatino Linotype" w:hAnsi="Palatino Linotype" w:cs="Arial"/>
        </w:rPr>
        <w:t>la</w:t>
      </w:r>
      <w:r w:rsidR="00D730A4" w:rsidRPr="00065C86">
        <w:rPr>
          <w:rFonts w:ascii="Palatino Linotype" w:hAnsi="Palatino Linotype" w:cs="Arial"/>
        </w:rPr>
        <w:t xml:space="preserve"> </w:t>
      </w:r>
      <w:r w:rsidRPr="00065C86">
        <w:rPr>
          <w:rFonts w:ascii="Palatino Linotype" w:hAnsi="Palatino Linotype"/>
        </w:rPr>
        <w:t>solicitud</w:t>
      </w:r>
      <w:r w:rsidR="00D730A4" w:rsidRPr="00065C86">
        <w:rPr>
          <w:rFonts w:ascii="Palatino Linotype" w:hAnsi="Palatino Linotype" w:cs="Arial"/>
        </w:rPr>
        <w:t xml:space="preserve"> </w:t>
      </w:r>
      <w:r w:rsidRPr="00065C86">
        <w:rPr>
          <w:rFonts w:ascii="Palatino Linotype" w:hAnsi="Palatino Linotype" w:cs="Arial"/>
        </w:rPr>
        <w:t>de</w:t>
      </w:r>
      <w:r w:rsidR="00D730A4" w:rsidRPr="00065C86">
        <w:rPr>
          <w:rFonts w:ascii="Palatino Linotype" w:hAnsi="Palatino Linotype" w:cs="Arial"/>
        </w:rPr>
        <w:t xml:space="preserve"> </w:t>
      </w:r>
      <w:r w:rsidRPr="00065C86">
        <w:rPr>
          <w:rFonts w:ascii="Palatino Linotype" w:hAnsi="Palatino Linotype"/>
        </w:rPr>
        <w:t>acceso</w:t>
      </w:r>
      <w:r w:rsidR="00D730A4" w:rsidRPr="00065C86">
        <w:rPr>
          <w:rFonts w:ascii="Palatino Linotype" w:hAnsi="Palatino Linotype" w:cs="Arial"/>
        </w:rPr>
        <w:t xml:space="preserve"> </w:t>
      </w:r>
      <w:r w:rsidRPr="00065C86">
        <w:rPr>
          <w:rFonts w:ascii="Palatino Linotype" w:hAnsi="Palatino Linotype" w:cs="Arial"/>
        </w:rPr>
        <w:t>a</w:t>
      </w:r>
      <w:r w:rsidR="00D730A4" w:rsidRPr="00065C86">
        <w:rPr>
          <w:rFonts w:ascii="Palatino Linotype" w:hAnsi="Palatino Linotype" w:cs="Arial"/>
        </w:rPr>
        <w:t xml:space="preserve"> </w:t>
      </w:r>
      <w:r w:rsidRPr="00065C86">
        <w:rPr>
          <w:rFonts w:ascii="Palatino Linotype" w:hAnsi="Palatino Linotype" w:cs="Arial"/>
        </w:rPr>
        <w:t>la</w:t>
      </w:r>
      <w:r w:rsidR="00D730A4" w:rsidRPr="00065C86">
        <w:rPr>
          <w:rFonts w:ascii="Palatino Linotype" w:hAnsi="Palatino Linotype" w:cs="Arial"/>
        </w:rPr>
        <w:t xml:space="preserve"> </w:t>
      </w:r>
      <w:r w:rsidRPr="00065C86">
        <w:rPr>
          <w:rFonts w:ascii="Palatino Linotype" w:hAnsi="Palatino Linotype" w:cs="Arial"/>
        </w:rPr>
        <w:t>información</w:t>
      </w:r>
      <w:r w:rsidR="00D730A4" w:rsidRPr="00065C86">
        <w:rPr>
          <w:rFonts w:ascii="Palatino Linotype" w:hAnsi="Palatino Linotype" w:cs="Arial"/>
        </w:rPr>
        <w:t xml:space="preserve"> </w:t>
      </w:r>
      <w:r w:rsidRPr="00065C86">
        <w:rPr>
          <w:rFonts w:ascii="Palatino Linotype" w:hAnsi="Palatino Linotype" w:cs="Arial"/>
        </w:rPr>
        <w:t>pública</w:t>
      </w:r>
      <w:r w:rsidR="00D730A4" w:rsidRPr="00065C86">
        <w:rPr>
          <w:rFonts w:ascii="Palatino Linotype" w:hAnsi="Palatino Linotype" w:cs="Arial"/>
        </w:rPr>
        <w:t xml:space="preserve"> </w:t>
      </w:r>
      <w:r w:rsidRPr="00065C86">
        <w:rPr>
          <w:rFonts w:ascii="Palatino Linotype" w:hAnsi="Palatino Linotype" w:cs="Arial"/>
        </w:rPr>
        <w:t>requerida</w:t>
      </w:r>
      <w:r w:rsidR="00D730A4" w:rsidRPr="00065C86">
        <w:rPr>
          <w:rFonts w:ascii="Palatino Linotype" w:hAnsi="Palatino Linotype" w:cs="Arial"/>
        </w:rPr>
        <w:t xml:space="preserve"> </w:t>
      </w:r>
      <w:r w:rsidRPr="00065C86">
        <w:rPr>
          <w:rFonts w:ascii="Palatino Linotype" w:hAnsi="Palatino Linotype" w:cs="Arial"/>
        </w:rPr>
        <w:t>por</w:t>
      </w:r>
      <w:r w:rsidR="00D730A4" w:rsidRPr="00065C86">
        <w:rPr>
          <w:rFonts w:ascii="Palatino Linotype" w:hAnsi="Palatino Linotype" w:cs="Arial"/>
        </w:rPr>
        <w:t xml:space="preserve"> </w:t>
      </w:r>
      <w:r w:rsidR="007E30BA" w:rsidRPr="00065C86">
        <w:rPr>
          <w:rFonts w:ascii="Palatino Linotype" w:hAnsi="Palatino Linotype" w:cs="Arial"/>
          <w:b/>
        </w:rPr>
        <w:t>EL RECURRENTE</w:t>
      </w:r>
      <w:r w:rsidRPr="00065C86">
        <w:rPr>
          <w:rFonts w:ascii="Palatino Linotype" w:hAnsi="Palatino Linotype" w:cs="Arial"/>
        </w:rPr>
        <w:t>,</w:t>
      </w:r>
      <w:r w:rsidR="00D730A4" w:rsidRPr="00065C86">
        <w:rPr>
          <w:rFonts w:ascii="Palatino Linotype" w:hAnsi="Palatino Linotype" w:cs="Arial"/>
        </w:rPr>
        <w:t xml:space="preserve"> </w:t>
      </w:r>
      <w:r w:rsidRPr="00065C86">
        <w:rPr>
          <w:rFonts w:ascii="Palatino Linotype" w:hAnsi="Palatino Linotype" w:cs="Arial"/>
        </w:rPr>
        <w:t>la</w:t>
      </w:r>
      <w:r w:rsidR="00D730A4" w:rsidRPr="00065C86">
        <w:rPr>
          <w:rFonts w:ascii="Palatino Linotype" w:hAnsi="Palatino Linotype" w:cs="Arial"/>
        </w:rPr>
        <w:t xml:space="preserve"> </w:t>
      </w:r>
      <w:r w:rsidRPr="00065C86">
        <w:rPr>
          <w:rFonts w:ascii="Palatino Linotype" w:hAnsi="Palatino Linotype" w:cs="Arial"/>
        </w:rPr>
        <w:t>cual</w:t>
      </w:r>
      <w:r w:rsidR="00DF54B5" w:rsidRPr="00065C86">
        <w:rPr>
          <w:rFonts w:ascii="Palatino Linotype" w:hAnsi="Palatino Linotype" w:cs="Arial"/>
        </w:rPr>
        <w:t xml:space="preserve"> </w:t>
      </w:r>
      <w:r w:rsidR="002E7B6A" w:rsidRPr="00065C86">
        <w:rPr>
          <w:rFonts w:ascii="Palatino Linotype" w:hAnsi="Palatino Linotype" w:cs="Arial"/>
        </w:rPr>
        <w:t>señala</w:t>
      </w:r>
      <w:r w:rsidR="00D730A4" w:rsidRPr="00065C86">
        <w:rPr>
          <w:rFonts w:ascii="Palatino Linotype" w:hAnsi="Palatino Linotype" w:cs="Arial"/>
        </w:rPr>
        <w:t xml:space="preserve"> </w:t>
      </w:r>
      <w:r w:rsidRPr="00065C86">
        <w:rPr>
          <w:rFonts w:ascii="Palatino Linotype" w:hAnsi="Palatino Linotype" w:cs="Arial"/>
        </w:rPr>
        <w:t>lo</w:t>
      </w:r>
      <w:r w:rsidR="00D730A4" w:rsidRPr="00065C86">
        <w:rPr>
          <w:rFonts w:ascii="Palatino Linotype" w:hAnsi="Palatino Linotype" w:cs="Arial"/>
        </w:rPr>
        <w:t xml:space="preserve"> </w:t>
      </w:r>
      <w:r w:rsidRPr="00065C86">
        <w:rPr>
          <w:rFonts w:ascii="Palatino Linotype" w:hAnsi="Palatino Linotype" w:cs="Arial"/>
        </w:rPr>
        <w:t>siguiente:</w:t>
      </w:r>
    </w:p>
    <w:p w:rsidR="002E7B6A" w:rsidRPr="00065C86" w:rsidRDefault="002E7B6A" w:rsidP="00B57BFA">
      <w:pPr>
        <w:spacing w:before="100" w:beforeAutospacing="1" w:after="100" w:afterAutospacing="1"/>
        <w:ind w:left="851" w:right="902"/>
        <w:contextualSpacing/>
        <w:jc w:val="both"/>
        <w:rPr>
          <w:rFonts w:ascii="Palatino Linotype" w:hAnsi="Palatino Linotype"/>
          <w:sz w:val="22"/>
        </w:rPr>
      </w:pPr>
      <w:r w:rsidRPr="00065C86">
        <w:rPr>
          <w:rFonts w:ascii="Palatino Linotype" w:hAnsi="Palatino Linotype" w:cs="Arial"/>
          <w:i/>
          <w:sz w:val="22"/>
        </w:rPr>
        <w:t>“</w:t>
      </w:r>
      <w:r w:rsidR="00F03AB4" w:rsidRPr="00065C86">
        <w:rPr>
          <w:rFonts w:ascii="Palatino Linotype" w:hAnsi="Palatino Linotype" w:cs="Arial"/>
          <w:i/>
          <w:sz w:val="22"/>
        </w:rPr>
        <w:t>…</w:t>
      </w:r>
      <w:r w:rsidR="00232102" w:rsidRPr="00065C86">
        <w:rPr>
          <w:rFonts w:ascii="Palatino Linotype" w:hAnsi="Palatino Linotype" w:cs="Arial"/>
          <w:i/>
          <w:sz w:val="22"/>
          <w:szCs w:val="22"/>
        </w:rPr>
        <w:t xml:space="preserve">SE ANEXA RESPUESTA A LA SOLICITUD NUMERO 00054/TIANGUIS/IP/2019” </w:t>
      </w:r>
      <w:r w:rsidRPr="00065C86">
        <w:rPr>
          <w:rFonts w:ascii="Palatino Linotype" w:hAnsi="Palatino Linotype"/>
          <w:sz w:val="22"/>
        </w:rPr>
        <w:t>(Sic)</w:t>
      </w:r>
      <w:r w:rsidR="00232102" w:rsidRPr="00065C86">
        <w:rPr>
          <w:rFonts w:ascii="Palatino Linotype" w:hAnsi="Palatino Linotype"/>
          <w:sz w:val="22"/>
        </w:rPr>
        <w:t>.</w:t>
      </w:r>
    </w:p>
    <w:p w:rsidR="00B57BFA" w:rsidRPr="00065C86" w:rsidRDefault="00B57BFA" w:rsidP="00B57BFA">
      <w:pPr>
        <w:spacing w:before="100" w:beforeAutospacing="1" w:after="100" w:afterAutospacing="1"/>
        <w:ind w:left="851" w:right="902"/>
        <w:contextualSpacing/>
        <w:jc w:val="both"/>
        <w:rPr>
          <w:rFonts w:ascii="Palatino Linotype" w:hAnsi="Palatino Linotype"/>
          <w:sz w:val="22"/>
        </w:rPr>
      </w:pPr>
    </w:p>
    <w:p w:rsidR="005861C3" w:rsidRPr="00065C86" w:rsidRDefault="005861C3" w:rsidP="00B57BFA">
      <w:pPr>
        <w:pStyle w:val="Prrafodelista"/>
        <w:tabs>
          <w:tab w:val="left" w:pos="567"/>
        </w:tabs>
        <w:spacing w:before="100" w:beforeAutospacing="1" w:after="100" w:afterAutospacing="1" w:line="360" w:lineRule="auto"/>
        <w:ind w:left="0"/>
        <w:contextualSpacing/>
        <w:jc w:val="both"/>
        <w:rPr>
          <w:rFonts w:ascii="Palatino Linotype" w:hAnsi="Palatino Linotype"/>
        </w:rPr>
      </w:pPr>
      <w:r w:rsidRPr="00065C86">
        <w:rPr>
          <w:rFonts w:ascii="Palatino Linotype" w:hAnsi="Palatino Linotype" w:cs="Arial"/>
        </w:rPr>
        <w:t xml:space="preserve">Asimismo, </w:t>
      </w:r>
      <w:r w:rsidRPr="00065C86">
        <w:rPr>
          <w:rFonts w:ascii="Palatino Linotype" w:hAnsi="Palatino Linotype" w:cs="Arial"/>
          <w:b/>
        </w:rPr>
        <w:t>EL SUJETO OBLIGADO</w:t>
      </w:r>
      <w:r w:rsidRPr="00065C86">
        <w:rPr>
          <w:rFonts w:ascii="Palatino Linotype" w:hAnsi="Palatino Linotype" w:cs="Arial"/>
        </w:rPr>
        <w:t xml:space="preserve"> adjuntó </w:t>
      </w:r>
      <w:r w:rsidR="00232102" w:rsidRPr="00065C86">
        <w:rPr>
          <w:rFonts w:ascii="Palatino Linotype" w:hAnsi="Palatino Linotype"/>
        </w:rPr>
        <w:t>los</w:t>
      </w:r>
      <w:r w:rsidRPr="00065C86">
        <w:rPr>
          <w:rFonts w:ascii="Palatino Linotype" w:hAnsi="Palatino Linotype"/>
        </w:rPr>
        <w:t xml:space="preserve"> archivo</w:t>
      </w:r>
      <w:r w:rsidR="00232102" w:rsidRPr="00065C86">
        <w:rPr>
          <w:rFonts w:ascii="Palatino Linotype" w:hAnsi="Palatino Linotype"/>
        </w:rPr>
        <w:t>s</w:t>
      </w:r>
      <w:r w:rsidRPr="00065C86">
        <w:rPr>
          <w:rFonts w:ascii="Palatino Linotype" w:hAnsi="Palatino Linotype"/>
        </w:rPr>
        <w:t xml:space="preserve"> electrónico</w:t>
      </w:r>
      <w:r w:rsidR="00232102" w:rsidRPr="00065C86">
        <w:rPr>
          <w:rFonts w:ascii="Palatino Linotype" w:hAnsi="Palatino Linotype"/>
        </w:rPr>
        <w:t>s</w:t>
      </w:r>
      <w:r w:rsidRPr="00065C86">
        <w:rPr>
          <w:rFonts w:ascii="Palatino Linotype" w:hAnsi="Palatino Linotype"/>
        </w:rPr>
        <w:t xml:space="preserve"> denominado</w:t>
      </w:r>
      <w:r w:rsidR="00232102" w:rsidRPr="00065C86">
        <w:rPr>
          <w:rFonts w:ascii="Palatino Linotype" w:hAnsi="Palatino Linotype"/>
        </w:rPr>
        <w:t>s</w:t>
      </w:r>
      <w:r w:rsidRPr="00065C86">
        <w:rPr>
          <w:rFonts w:ascii="Palatino Linotype" w:hAnsi="Palatino Linotype"/>
        </w:rPr>
        <w:t xml:space="preserve"> </w:t>
      </w:r>
      <w:r w:rsidR="00DF6FB9" w:rsidRPr="00065C86">
        <w:rPr>
          <w:rFonts w:ascii="Palatino Linotype" w:hAnsi="Palatino Linotype"/>
          <w:b/>
          <w:bCs/>
          <w:i/>
        </w:rPr>
        <w:t xml:space="preserve">RESP 00054.pdf </w:t>
      </w:r>
      <w:r w:rsidR="00DF6FB9" w:rsidRPr="00065C86">
        <w:rPr>
          <w:rFonts w:ascii="Palatino Linotype" w:hAnsi="Palatino Linotype"/>
          <w:bCs/>
        </w:rPr>
        <w:t>y</w:t>
      </w:r>
      <w:r w:rsidR="00232102" w:rsidRPr="00065C86">
        <w:rPr>
          <w:rFonts w:ascii="Palatino Linotype" w:hAnsi="Palatino Linotype"/>
          <w:b/>
          <w:bCs/>
          <w:i/>
        </w:rPr>
        <w:t xml:space="preserve"> RESPUESTA 54.pdf</w:t>
      </w:r>
      <w:r w:rsidR="00DF6FB9" w:rsidRPr="00065C86">
        <w:rPr>
          <w:rFonts w:ascii="Palatino Linotype" w:hAnsi="Palatino Linotype" w:cs="Arial"/>
        </w:rPr>
        <w:t>, los</w:t>
      </w:r>
      <w:r w:rsidRPr="00065C86">
        <w:rPr>
          <w:rFonts w:ascii="Palatino Linotype" w:hAnsi="Palatino Linotype" w:cs="Arial"/>
        </w:rPr>
        <w:t xml:space="preserve"> cual</w:t>
      </w:r>
      <w:r w:rsidR="00DF6FB9" w:rsidRPr="00065C86">
        <w:rPr>
          <w:rFonts w:ascii="Palatino Linotype" w:hAnsi="Palatino Linotype" w:cs="Arial"/>
        </w:rPr>
        <w:t>es</w:t>
      </w:r>
      <w:r w:rsidRPr="00065C86">
        <w:rPr>
          <w:rFonts w:ascii="Palatino Linotype" w:hAnsi="Palatino Linotype" w:cs="Arial"/>
        </w:rPr>
        <w:t xml:space="preserve"> se omite</w:t>
      </w:r>
      <w:r w:rsidR="00DF6FB9" w:rsidRPr="00065C86">
        <w:rPr>
          <w:rFonts w:ascii="Palatino Linotype" w:hAnsi="Palatino Linotype" w:cs="Arial"/>
        </w:rPr>
        <w:t>n</w:t>
      </w:r>
      <w:r w:rsidRPr="00065C86">
        <w:rPr>
          <w:rFonts w:ascii="Palatino Linotype" w:hAnsi="Palatino Linotype" w:cs="Arial"/>
        </w:rPr>
        <w:t xml:space="preserve"> en este apartado, por ser del conocimiento de las partes, aunado a que serán</w:t>
      </w:r>
      <w:r w:rsidRPr="00065C86">
        <w:rPr>
          <w:rFonts w:ascii="Palatino Linotype" w:hAnsi="Palatino Linotype"/>
        </w:rPr>
        <w:t xml:space="preserve"> será objeto de estudio en la presente resolución.</w:t>
      </w:r>
    </w:p>
    <w:p w:rsidR="000B1F0C" w:rsidRPr="00065C86" w:rsidRDefault="000B1F0C" w:rsidP="00D0742A">
      <w:pPr>
        <w:pStyle w:val="Prrafodelista"/>
        <w:tabs>
          <w:tab w:val="left" w:pos="567"/>
        </w:tabs>
        <w:spacing w:before="100" w:beforeAutospacing="1" w:after="100" w:afterAutospacing="1"/>
        <w:ind w:left="0"/>
        <w:contextualSpacing/>
        <w:jc w:val="both"/>
        <w:rPr>
          <w:rFonts w:ascii="Palatino Linotype" w:hAnsi="Palatino Linotype"/>
          <w:b/>
          <w:i/>
        </w:rPr>
      </w:pPr>
    </w:p>
    <w:p w:rsidR="00D73FD7" w:rsidRPr="00065C86" w:rsidRDefault="00D73FD7" w:rsidP="00B57BFA">
      <w:pPr>
        <w:pStyle w:val="Prrafodelista"/>
        <w:numPr>
          <w:ilvl w:val="0"/>
          <w:numId w:val="15"/>
        </w:numPr>
        <w:tabs>
          <w:tab w:val="left" w:pos="567"/>
        </w:tabs>
        <w:spacing w:before="100" w:beforeAutospacing="1" w:after="100" w:afterAutospacing="1" w:line="360" w:lineRule="auto"/>
        <w:ind w:left="0" w:firstLine="0"/>
        <w:contextualSpacing/>
        <w:jc w:val="both"/>
        <w:rPr>
          <w:rFonts w:ascii="Palatino Linotype" w:hAnsi="Palatino Linotype" w:cs="Arial"/>
        </w:rPr>
      </w:pPr>
      <w:r w:rsidRPr="00065C86">
        <w:rPr>
          <w:rFonts w:ascii="Palatino Linotype" w:hAnsi="Palatino Linotype" w:cs="Arial"/>
        </w:rPr>
        <w:t>Inconforme</w:t>
      </w:r>
      <w:r w:rsidR="00D730A4" w:rsidRPr="00065C86">
        <w:rPr>
          <w:rFonts w:ascii="Palatino Linotype" w:hAnsi="Palatino Linotype"/>
        </w:rPr>
        <w:t xml:space="preserve"> </w:t>
      </w:r>
      <w:r w:rsidRPr="00065C86">
        <w:rPr>
          <w:rFonts w:ascii="Palatino Linotype" w:hAnsi="Palatino Linotype"/>
        </w:rPr>
        <w:t>con</w:t>
      </w:r>
      <w:r w:rsidR="00D730A4" w:rsidRPr="00065C86">
        <w:rPr>
          <w:rFonts w:ascii="Palatino Linotype" w:hAnsi="Palatino Linotype"/>
        </w:rPr>
        <w:t xml:space="preserve"> </w:t>
      </w:r>
      <w:r w:rsidRPr="00065C86">
        <w:rPr>
          <w:rFonts w:ascii="Palatino Linotype" w:hAnsi="Palatino Linotype"/>
        </w:rPr>
        <w:t>la</w:t>
      </w:r>
      <w:r w:rsidR="00D730A4" w:rsidRPr="00065C86">
        <w:rPr>
          <w:rFonts w:ascii="Palatino Linotype" w:hAnsi="Palatino Linotype"/>
        </w:rPr>
        <w:t xml:space="preserve"> </w:t>
      </w:r>
      <w:r w:rsidRPr="00065C86">
        <w:rPr>
          <w:rFonts w:ascii="Palatino Linotype" w:hAnsi="Palatino Linotype" w:cs="Arial"/>
        </w:rPr>
        <w:t>respuesta</w:t>
      </w:r>
      <w:r w:rsidR="00D730A4" w:rsidRPr="00065C86">
        <w:rPr>
          <w:rFonts w:ascii="Palatino Linotype" w:hAnsi="Palatino Linotype" w:cs="Arial"/>
        </w:rPr>
        <w:t xml:space="preserve"> </w:t>
      </w:r>
      <w:r w:rsidRPr="00065C86">
        <w:rPr>
          <w:rFonts w:ascii="Palatino Linotype" w:hAnsi="Palatino Linotype"/>
        </w:rPr>
        <w:t>del</w:t>
      </w:r>
      <w:r w:rsidR="00D730A4" w:rsidRPr="00065C86">
        <w:rPr>
          <w:rFonts w:ascii="Palatino Linotype" w:hAnsi="Palatino Linotype"/>
        </w:rPr>
        <w:t xml:space="preserve"> </w:t>
      </w:r>
      <w:r w:rsidRPr="00065C86">
        <w:rPr>
          <w:rFonts w:ascii="Palatino Linotype" w:hAnsi="Palatino Linotype"/>
          <w:b/>
        </w:rPr>
        <w:t>SUJETO</w:t>
      </w:r>
      <w:r w:rsidR="00D730A4" w:rsidRPr="00065C86">
        <w:rPr>
          <w:rFonts w:ascii="Palatino Linotype" w:hAnsi="Palatino Linotype"/>
          <w:b/>
        </w:rPr>
        <w:t xml:space="preserve"> </w:t>
      </w:r>
      <w:r w:rsidRPr="00065C86">
        <w:rPr>
          <w:rFonts w:ascii="Palatino Linotype" w:hAnsi="Palatino Linotype"/>
          <w:b/>
        </w:rPr>
        <w:t>OBLIGADO</w:t>
      </w:r>
      <w:r w:rsidRPr="00065C86">
        <w:rPr>
          <w:rFonts w:ascii="Palatino Linotype" w:hAnsi="Palatino Linotype"/>
        </w:rPr>
        <w:t>,</w:t>
      </w:r>
      <w:r w:rsidR="00D730A4" w:rsidRPr="00065C86">
        <w:rPr>
          <w:rFonts w:ascii="Palatino Linotype" w:hAnsi="Palatino Linotype"/>
        </w:rPr>
        <w:t xml:space="preserve"> </w:t>
      </w:r>
      <w:r w:rsidRPr="00065C86">
        <w:rPr>
          <w:rFonts w:ascii="Palatino Linotype" w:hAnsi="Palatino Linotype"/>
        </w:rPr>
        <w:t>el</w:t>
      </w:r>
      <w:r w:rsidR="00D730A4" w:rsidRPr="00065C86">
        <w:rPr>
          <w:rFonts w:ascii="Palatino Linotype" w:hAnsi="Palatino Linotype"/>
        </w:rPr>
        <w:t xml:space="preserve"> </w:t>
      </w:r>
      <w:r w:rsidR="00DF6FB9" w:rsidRPr="00065C86">
        <w:rPr>
          <w:rFonts w:ascii="Palatino Linotype" w:hAnsi="Palatino Linotype"/>
        </w:rPr>
        <w:t>trece de mayo</w:t>
      </w:r>
      <w:r w:rsidR="00504CA2" w:rsidRPr="00065C86">
        <w:rPr>
          <w:rFonts w:ascii="Palatino Linotype" w:hAnsi="Palatino Linotype"/>
        </w:rPr>
        <w:t xml:space="preserve"> </w:t>
      </w:r>
      <w:r w:rsidR="006271B3" w:rsidRPr="00065C86">
        <w:rPr>
          <w:rFonts w:ascii="Palatino Linotype" w:hAnsi="Palatino Linotype"/>
        </w:rPr>
        <w:t xml:space="preserve">de dos mil </w:t>
      </w:r>
      <w:r w:rsidR="00BA3639" w:rsidRPr="00065C86">
        <w:rPr>
          <w:rFonts w:ascii="Palatino Linotype" w:hAnsi="Palatino Linotype"/>
        </w:rPr>
        <w:t>diecinueve</w:t>
      </w:r>
      <w:r w:rsidR="00406744" w:rsidRPr="00065C86">
        <w:rPr>
          <w:rFonts w:ascii="Palatino Linotype" w:hAnsi="Palatino Linotype"/>
        </w:rPr>
        <w:t xml:space="preserve">, </w:t>
      </w:r>
      <w:r w:rsidR="007E30BA" w:rsidRPr="00065C86">
        <w:rPr>
          <w:rFonts w:ascii="Palatino Linotype" w:hAnsi="Palatino Linotype"/>
          <w:b/>
        </w:rPr>
        <w:t>EL RECURRENTE</w:t>
      </w:r>
      <w:r w:rsidR="00406744" w:rsidRPr="00065C86">
        <w:rPr>
          <w:rFonts w:ascii="Palatino Linotype" w:hAnsi="Palatino Linotype"/>
        </w:rPr>
        <w:t xml:space="preserve"> mediante </w:t>
      </w:r>
      <w:r w:rsidR="00406744" w:rsidRPr="00065C86">
        <w:rPr>
          <w:rFonts w:ascii="Palatino Linotype" w:hAnsi="Palatino Linotype"/>
          <w:b/>
        </w:rPr>
        <w:t xml:space="preserve">EL SAIMEX </w:t>
      </w:r>
      <w:r w:rsidR="00406744" w:rsidRPr="00065C86">
        <w:rPr>
          <w:rFonts w:ascii="Palatino Linotype" w:hAnsi="Palatino Linotype"/>
        </w:rPr>
        <w:t xml:space="preserve">interpuso el recurso de revisión objeto del </w:t>
      </w:r>
      <w:r w:rsidR="00406744" w:rsidRPr="00065C86">
        <w:rPr>
          <w:rFonts w:ascii="Palatino Linotype" w:hAnsi="Palatino Linotype" w:cs="Arial"/>
        </w:rPr>
        <w:t>presente</w:t>
      </w:r>
      <w:r w:rsidR="00406744" w:rsidRPr="00065C86">
        <w:rPr>
          <w:rFonts w:ascii="Palatino Linotype" w:hAnsi="Palatino Linotype"/>
        </w:rPr>
        <w:t xml:space="preserve"> estudio</w:t>
      </w:r>
      <w:r w:rsidR="006271B3" w:rsidRPr="00065C86">
        <w:rPr>
          <w:rFonts w:ascii="Palatino Linotype" w:hAnsi="Palatino Linotype"/>
        </w:rPr>
        <w:t>,</w:t>
      </w:r>
      <w:r w:rsidR="00406744" w:rsidRPr="00065C86">
        <w:rPr>
          <w:rFonts w:ascii="Palatino Linotype" w:hAnsi="Palatino Linotype"/>
        </w:rPr>
        <w:t xml:space="preserve"> al que se le asignó el </w:t>
      </w:r>
      <w:r w:rsidR="00406744" w:rsidRPr="00065C86">
        <w:rPr>
          <w:rFonts w:ascii="Palatino Linotype" w:hAnsi="Palatino Linotype" w:cs="Arial"/>
        </w:rPr>
        <w:t>número</w:t>
      </w:r>
      <w:r w:rsidR="00D041DB" w:rsidRPr="00065C86">
        <w:rPr>
          <w:rFonts w:ascii="Palatino Linotype" w:hAnsi="Palatino Linotype" w:cs="Arial"/>
        </w:rPr>
        <w:t xml:space="preserve"> </w:t>
      </w:r>
      <w:r w:rsidR="00124FC3" w:rsidRPr="00065C86">
        <w:rPr>
          <w:rFonts w:ascii="Palatino Linotype" w:hAnsi="Palatino Linotype" w:cs="Arial"/>
          <w:b/>
          <w:bCs/>
          <w:lang w:val="es-ES_tradnl"/>
        </w:rPr>
        <w:t>03802/INFOEM/IP/RR/2019</w:t>
      </w:r>
      <w:r w:rsidRPr="00065C86">
        <w:rPr>
          <w:rFonts w:ascii="Palatino Linotype" w:hAnsi="Palatino Linotype" w:cs="Arial"/>
        </w:rPr>
        <w:t>,</w:t>
      </w:r>
      <w:r w:rsidR="00D730A4" w:rsidRPr="00065C86">
        <w:rPr>
          <w:rFonts w:ascii="Palatino Linotype" w:hAnsi="Palatino Linotype" w:cs="Arial"/>
        </w:rPr>
        <w:t xml:space="preserve"> </w:t>
      </w:r>
      <w:r w:rsidRPr="00065C86">
        <w:rPr>
          <w:rFonts w:ascii="Palatino Linotype" w:hAnsi="Palatino Linotype" w:cs="Arial"/>
        </w:rPr>
        <w:t>en</w:t>
      </w:r>
      <w:r w:rsidR="00D730A4" w:rsidRPr="00065C86">
        <w:rPr>
          <w:rFonts w:ascii="Palatino Linotype" w:hAnsi="Palatino Linotype" w:cs="Arial"/>
        </w:rPr>
        <w:t xml:space="preserve"> </w:t>
      </w:r>
      <w:r w:rsidRPr="00065C86">
        <w:rPr>
          <w:rFonts w:ascii="Palatino Linotype" w:hAnsi="Palatino Linotype" w:cs="Arial"/>
        </w:rPr>
        <w:t>el</w:t>
      </w:r>
      <w:r w:rsidR="00D730A4" w:rsidRPr="00065C86">
        <w:rPr>
          <w:rFonts w:ascii="Palatino Linotype" w:hAnsi="Palatino Linotype" w:cs="Arial"/>
        </w:rPr>
        <w:t xml:space="preserve"> </w:t>
      </w:r>
      <w:r w:rsidRPr="00065C86">
        <w:rPr>
          <w:rFonts w:ascii="Palatino Linotype" w:hAnsi="Palatino Linotype" w:cs="Arial"/>
        </w:rPr>
        <w:t>que</w:t>
      </w:r>
      <w:r w:rsidR="00D730A4" w:rsidRPr="00065C86">
        <w:rPr>
          <w:rFonts w:ascii="Palatino Linotype" w:hAnsi="Palatino Linotype" w:cs="Arial"/>
        </w:rPr>
        <w:t xml:space="preserve"> </w:t>
      </w:r>
      <w:r w:rsidRPr="00065C86">
        <w:rPr>
          <w:rFonts w:ascii="Palatino Linotype" w:hAnsi="Palatino Linotype" w:cs="Arial"/>
        </w:rPr>
        <w:t>señaló</w:t>
      </w:r>
      <w:r w:rsidR="00D730A4" w:rsidRPr="00065C86">
        <w:rPr>
          <w:rFonts w:ascii="Palatino Linotype" w:hAnsi="Palatino Linotype" w:cs="Arial"/>
        </w:rPr>
        <w:t xml:space="preserve"> </w:t>
      </w:r>
      <w:r w:rsidRPr="00065C86">
        <w:rPr>
          <w:rFonts w:ascii="Palatino Linotype" w:hAnsi="Palatino Linotype" w:cs="Arial"/>
        </w:rPr>
        <w:t>como</w:t>
      </w:r>
      <w:r w:rsidR="00D730A4" w:rsidRPr="00065C86">
        <w:rPr>
          <w:rFonts w:ascii="Palatino Linotype" w:hAnsi="Palatino Linotype" w:cs="Arial"/>
        </w:rPr>
        <w:t xml:space="preserve"> </w:t>
      </w:r>
      <w:r w:rsidRPr="00065C86">
        <w:rPr>
          <w:rFonts w:ascii="Palatino Linotype" w:hAnsi="Palatino Linotype" w:cs="Arial"/>
        </w:rPr>
        <w:t>acto</w:t>
      </w:r>
      <w:r w:rsidR="00D730A4" w:rsidRPr="00065C86">
        <w:rPr>
          <w:rFonts w:ascii="Palatino Linotype" w:hAnsi="Palatino Linotype" w:cs="Arial"/>
        </w:rPr>
        <w:t xml:space="preserve"> </w:t>
      </w:r>
      <w:r w:rsidRPr="00065C86">
        <w:rPr>
          <w:rFonts w:ascii="Palatino Linotype" w:hAnsi="Palatino Linotype" w:cs="Arial"/>
        </w:rPr>
        <w:t>impugnado,</w:t>
      </w:r>
      <w:r w:rsidR="00D730A4" w:rsidRPr="00065C86">
        <w:rPr>
          <w:rFonts w:ascii="Palatino Linotype" w:hAnsi="Palatino Linotype" w:cs="Arial"/>
        </w:rPr>
        <w:t xml:space="preserve"> </w:t>
      </w:r>
      <w:r w:rsidRPr="00065C86">
        <w:rPr>
          <w:rFonts w:ascii="Palatino Linotype" w:hAnsi="Palatino Linotype" w:cs="Arial"/>
        </w:rPr>
        <w:t>lo</w:t>
      </w:r>
      <w:r w:rsidR="00D730A4" w:rsidRPr="00065C86">
        <w:rPr>
          <w:rFonts w:ascii="Palatino Linotype" w:hAnsi="Palatino Linotype" w:cs="Arial"/>
        </w:rPr>
        <w:t xml:space="preserve"> </w:t>
      </w:r>
      <w:r w:rsidRPr="00065C86">
        <w:rPr>
          <w:rFonts w:ascii="Palatino Linotype" w:hAnsi="Palatino Linotype" w:cs="Arial"/>
        </w:rPr>
        <w:t>siguiente:</w:t>
      </w:r>
    </w:p>
    <w:p w:rsidR="00D73FD7" w:rsidRPr="00065C86" w:rsidRDefault="00D73FD7" w:rsidP="00232102">
      <w:pPr>
        <w:spacing w:before="100" w:beforeAutospacing="1" w:after="100" w:afterAutospacing="1"/>
        <w:ind w:left="851" w:right="902"/>
        <w:jc w:val="both"/>
        <w:rPr>
          <w:rFonts w:ascii="Palatino Linotype" w:hAnsi="Palatino Linotype" w:cs="Arial"/>
          <w:sz w:val="22"/>
          <w:szCs w:val="22"/>
          <w:lang w:eastAsia="es-MX"/>
        </w:rPr>
      </w:pPr>
      <w:r w:rsidRPr="00065C86">
        <w:rPr>
          <w:rFonts w:ascii="Palatino Linotype" w:hAnsi="Palatino Linotype" w:cs="Arial"/>
          <w:i/>
          <w:sz w:val="22"/>
          <w:szCs w:val="22"/>
          <w:lang w:eastAsia="es-MX"/>
        </w:rPr>
        <w:t>“</w:t>
      </w:r>
      <w:r w:rsidR="00232102" w:rsidRPr="00065C86">
        <w:rPr>
          <w:rFonts w:ascii="Palatino Linotype" w:hAnsi="Palatino Linotype" w:cs="Arial"/>
          <w:i/>
          <w:sz w:val="22"/>
          <w:szCs w:val="22"/>
        </w:rPr>
        <w:t xml:space="preserve">El Sujeto Obligado niega la información </w:t>
      </w:r>
      <w:r w:rsidR="00B770E9" w:rsidRPr="00065C86">
        <w:rPr>
          <w:rFonts w:ascii="Palatino Linotype" w:hAnsi="Palatino Linotype" w:cs="Arial"/>
          <w:i/>
          <w:sz w:val="22"/>
          <w:szCs w:val="22"/>
        </w:rPr>
        <w:t>solicitada”</w:t>
      </w:r>
      <w:r w:rsidR="00D730A4" w:rsidRPr="00065C86">
        <w:rPr>
          <w:rFonts w:ascii="Palatino Linotype" w:hAnsi="Palatino Linotype" w:cs="Arial"/>
          <w:i/>
          <w:sz w:val="22"/>
          <w:szCs w:val="22"/>
          <w:lang w:eastAsia="es-MX"/>
        </w:rPr>
        <w:t xml:space="preserve"> </w:t>
      </w:r>
      <w:r w:rsidRPr="00065C86">
        <w:rPr>
          <w:rFonts w:ascii="Palatino Linotype" w:hAnsi="Palatino Linotype" w:cs="Arial"/>
          <w:sz w:val="22"/>
          <w:szCs w:val="22"/>
          <w:lang w:eastAsia="es-MX"/>
        </w:rPr>
        <w:t>(Sic)</w:t>
      </w:r>
    </w:p>
    <w:p w:rsidR="00D73FD7" w:rsidRPr="00065C86" w:rsidRDefault="00D73FD7" w:rsidP="00232102">
      <w:pPr>
        <w:pStyle w:val="Prrafodelista"/>
        <w:spacing w:before="100" w:beforeAutospacing="1" w:after="100" w:afterAutospacing="1" w:line="360" w:lineRule="auto"/>
        <w:ind w:left="0"/>
        <w:jc w:val="both"/>
        <w:rPr>
          <w:rFonts w:ascii="Palatino Linotype" w:hAnsi="Palatino Linotype"/>
        </w:rPr>
      </w:pPr>
      <w:r w:rsidRPr="00065C86">
        <w:rPr>
          <w:rFonts w:ascii="Palatino Linotype" w:hAnsi="Palatino Linotype" w:cs="Arial"/>
        </w:rPr>
        <w:t>Asimismo</w:t>
      </w:r>
      <w:r w:rsidRPr="00065C86">
        <w:rPr>
          <w:rFonts w:ascii="Palatino Linotype" w:hAnsi="Palatino Linotype"/>
        </w:rPr>
        <w:t>,</w:t>
      </w:r>
      <w:r w:rsidR="00D730A4" w:rsidRPr="00065C86">
        <w:rPr>
          <w:rFonts w:ascii="Palatino Linotype" w:hAnsi="Palatino Linotype"/>
        </w:rPr>
        <w:t xml:space="preserve"> </w:t>
      </w:r>
      <w:r w:rsidR="007E30BA" w:rsidRPr="00065C86">
        <w:rPr>
          <w:rFonts w:ascii="Palatino Linotype" w:hAnsi="Palatino Linotype" w:cs="Arial"/>
          <w:b/>
        </w:rPr>
        <w:t>EL RECURRENTE</w:t>
      </w:r>
      <w:r w:rsidR="00D730A4" w:rsidRPr="00065C86">
        <w:rPr>
          <w:rFonts w:ascii="Palatino Linotype" w:hAnsi="Palatino Linotype"/>
        </w:rPr>
        <w:t xml:space="preserve"> </w:t>
      </w:r>
      <w:r w:rsidRPr="00065C86">
        <w:rPr>
          <w:rFonts w:ascii="Palatino Linotype" w:hAnsi="Palatino Linotype"/>
        </w:rPr>
        <w:t>indicó</w:t>
      </w:r>
      <w:r w:rsidR="00D730A4" w:rsidRPr="00065C86">
        <w:rPr>
          <w:rFonts w:ascii="Palatino Linotype" w:hAnsi="Palatino Linotype"/>
        </w:rPr>
        <w:t xml:space="preserve"> </w:t>
      </w:r>
      <w:r w:rsidRPr="00065C86">
        <w:rPr>
          <w:rFonts w:ascii="Palatino Linotype" w:hAnsi="Palatino Linotype"/>
        </w:rPr>
        <w:t>como</w:t>
      </w:r>
      <w:r w:rsidR="00D730A4" w:rsidRPr="00065C86">
        <w:rPr>
          <w:rFonts w:ascii="Palatino Linotype" w:hAnsi="Palatino Linotype"/>
        </w:rPr>
        <w:t xml:space="preserve"> </w:t>
      </w:r>
      <w:r w:rsidRPr="00065C86">
        <w:rPr>
          <w:rFonts w:ascii="Palatino Linotype" w:hAnsi="Palatino Linotype"/>
        </w:rPr>
        <w:t>razones</w:t>
      </w:r>
      <w:r w:rsidR="00D730A4" w:rsidRPr="00065C86">
        <w:rPr>
          <w:rFonts w:ascii="Palatino Linotype" w:hAnsi="Palatino Linotype"/>
        </w:rPr>
        <w:t xml:space="preserve"> </w:t>
      </w:r>
      <w:r w:rsidRPr="00065C86">
        <w:rPr>
          <w:rFonts w:ascii="Palatino Linotype" w:hAnsi="Palatino Linotype"/>
        </w:rPr>
        <w:t>o</w:t>
      </w:r>
      <w:r w:rsidR="00D730A4" w:rsidRPr="00065C86">
        <w:rPr>
          <w:rFonts w:ascii="Palatino Linotype" w:hAnsi="Palatino Linotype"/>
        </w:rPr>
        <w:t xml:space="preserve"> </w:t>
      </w:r>
      <w:r w:rsidRPr="00065C86">
        <w:rPr>
          <w:rFonts w:ascii="Palatino Linotype" w:hAnsi="Palatino Linotype"/>
        </w:rPr>
        <w:t>motivos</w:t>
      </w:r>
      <w:r w:rsidR="00D730A4" w:rsidRPr="00065C86">
        <w:rPr>
          <w:rFonts w:ascii="Palatino Linotype" w:hAnsi="Palatino Linotype"/>
        </w:rPr>
        <w:t xml:space="preserve"> </w:t>
      </w:r>
      <w:r w:rsidRPr="00065C86">
        <w:rPr>
          <w:rFonts w:ascii="Palatino Linotype" w:hAnsi="Palatino Linotype"/>
        </w:rPr>
        <w:t>de</w:t>
      </w:r>
      <w:r w:rsidR="00D730A4" w:rsidRPr="00065C86">
        <w:rPr>
          <w:rFonts w:ascii="Palatino Linotype" w:hAnsi="Palatino Linotype"/>
        </w:rPr>
        <w:t xml:space="preserve"> </w:t>
      </w:r>
      <w:r w:rsidRPr="00065C86">
        <w:rPr>
          <w:rFonts w:ascii="Palatino Linotype" w:hAnsi="Palatino Linotype"/>
        </w:rPr>
        <w:t>inconformidad:</w:t>
      </w:r>
      <w:r w:rsidR="00D730A4" w:rsidRPr="00065C86">
        <w:rPr>
          <w:rFonts w:ascii="Palatino Linotype" w:hAnsi="Palatino Linotype"/>
        </w:rPr>
        <w:t xml:space="preserve"> </w:t>
      </w:r>
    </w:p>
    <w:p w:rsidR="00D73FD7" w:rsidRPr="00065C86" w:rsidRDefault="00D73FD7" w:rsidP="00232102">
      <w:pPr>
        <w:spacing w:before="100" w:beforeAutospacing="1" w:after="100" w:afterAutospacing="1"/>
        <w:ind w:left="851" w:right="902"/>
        <w:jc w:val="both"/>
        <w:rPr>
          <w:rFonts w:ascii="Palatino Linotype" w:hAnsi="Palatino Linotype" w:cs="Arial"/>
          <w:spacing w:val="-6"/>
          <w:sz w:val="22"/>
          <w:lang w:eastAsia="es-MX"/>
        </w:rPr>
      </w:pPr>
      <w:r w:rsidRPr="00065C86">
        <w:rPr>
          <w:rFonts w:ascii="Palatino Linotype" w:hAnsi="Palatino Linotype" w:cs="Arial"/>
          <w:i/>
          <w:spacing w:val="-6"/>
          <w:sz w:val="22"/>
          <w:lang w:eastAsia="es-MX"/>
        </w:rPr>
        <w:t>“</w:t>
      </w:r>
      <w:r w:rsidR="00232102" w:rsidRPr="00065C86">
        <w:rPr>
          <w:rFonts w:ascii="Palatino Linotype" w:hAnsi="Palatino Linotype" w:cs="Arial"/>
          <w:i/>
          <w:spacing w:val="-6"/>
          <w:sz w:val="22"/>
          <w:lang w:eastAsia="es-MX"/>
        </w:rPr>
        <w:t>El H. Ayuntamiento no entrega de información con el argumento que está disponible para consulta directa, al tiempo que se ampara en el artículo 12 de la Ley General de Transparencia y Acceso a la Información Pública pero omite los mandatos de la Ley de Transparencia y Acceso a la Información Pública del Estado de México y Municipios, la cual es reglamentaria de los párrafos décimo séptimo, décimo octavo y décimo noveno del artículo 5 de la Constitución Política del Estado Libre y Soberano de México. En esta tesitura, comento que con fundamento en el artículo 92 fracción VIII de la Ley de Transparencia y Acceso a la Información Pública del Estado de México y Municipios la información no se encuentra disponible para su consulta en la página del oficial del Ayuntamiento http://tianguistenco.gob.mx/, así mismo, tampoco se encuentra disponible para su consulta en el portal electrónico Información Pública de Oficio Mexiquense https://www.ipomex.org.mx.</w:t>
      </w:r>
      <w:r w:rsidRPr="00065C86">
        <w:rPr>
          <w:rFonts w:ascii="Palatino Linotype" w:hAnsi="Palatino Linotype" w:cs="Arial"/>
          <w:i/>
          <w:sz w:val="22"/>
          <w:lang w:eastAsia="es-MX"/>
        </w:rPr>
        <w:t>”</w:t>
      </w:r>
      <w:r w:rsidR="00D730A4" w:rsidRPr="00065C86">
        <w:rPr>
          <w:rFonts w:ascii="Palatino Linotype" w:hAnsi="Palatino Linotype" w:cs="Arial"/>
          <w:i/>
          <w:spacing w:val="-6"/>
          <w:sz w:val="22"/>
          <w:lang w:eastAsia="es-MX"/>
        </w:rPr>
        <w:t xml:space="preserve"> </w:t>
      </w:r>
      <w:r w:rsidRPr="00065C86">
        <w:rPr>
          <w:rFonts w:ascii="Palatino Linotype" w:hAnsi="Palatino Linotype" w:cs="Arial"/>
          <w:spacing w:val="-6"/>
          <w:sz w:val="22"/>
          <w:lang w:eastAsia="es-MX"/>
        </w:rPr>
        <w:t>(Sic)</w:t>
      </w:r>
    </w:p>
    <w:p w:rsidR="00D73FD7" w:rsidRPr="00065C86" w:rsidRDefault="00D73FD7" w:rsidP="00DF6FB9">
      <w:pPr>
        <w:pStyle w:val="Prrafodelista"/>
        <w:numPr>
          <w:ilvl w:val="0"/>
          <w:numId w:val="15"/>
        </w:numPr>
        <w:tabs>
          <w:tab w:val="left" w:pos="567"/>
        </w:tabs>
        <w:spacing w:before="100" w:beforeAutospacing="1" w:after="100" w:afterAutospacing="1" w:line="360" w:lineRule="auto"/>
        <w:ind w:left="0" w:firstLine="0"/>
        <w:contextualSpacing/>
        <w:jc w:val="both"/>
        <w:rPr>
          <w:rFonts w:ascii="Palatino Linotype" w:hAnsi="Palatino Linotype" w:cs="Arial"/>
          <w:lang w:val="es-ES_tradnl"/>
        </w:rPr>
      </w:pPr>
      <w:r w:rsidRPr="00065C86">
        <w:rPr>
          <w:rFonts w:ascii="Palatino Linotype" w:hAnsi="Palatino Linotype" w:cs="Arial"/>
        </w:rPr>
        <w:lastRenderedPageBreak/>
        <w:t>E</w:t>
      </w:r>
      <w:r w:rsidR="00150CF7" w:rsidRPr="00065C86">
        <w:rPr>
          <w:rFonts w:ascii="Palatino Linotype" w:hAnsi="Palatino Linotype" w:cs="Arial"/>
        </w:rPr>
        <w:t>n</w:t>
      </w:r>
      <w:r w:rsidR="00D730A4" w:rsidRPr="00065C86">
        <w:rPr>
          <w:rFonts w:ascii="Palatino Linotype" w:hAnsi="Palatino Linotype" w:cs="Arial"/>
        </w:rPr>
        <w:t xml:space="preserve"> </w:t>
      </w:r>
      <w:r w:rsidR="00150CF7" w:rsidRPr="00065C86">
        <w:rPr>
          <w:rFonts w:ascii="Palatino Linotype" w:hAnsi="Palatino Linotype" w:cs="Arial"/>
        </w:rPr>
        <w:t>fecha</w:t>
      </w:r>
      <w:r w:rsidR="00D730A4" w:rsidRPr="00065C86">
        <w:rPr>
          <w:rFonts w:ascii="Palatino Linotype" w:hAnsi="Palatino Linotype" w:cs="Arial"/>
        </w:rPr>
        <w:t xml:space="preserve"> </w:t>
      </w:r>
      <w:r w:rsidR="00DF6FB9" w:rsidRPr="00065C86">
        <w:rPr>
          <w:rFonts w:ascii="Palatino Linotype" w:hAnsi="Palatino Linotype" w:cs="Arial"/>
        </w:rPr>
        <w:t>trece</w:t>
      </w:r>
      <w:r w:rsidR="006271B3" w:rsidRPr="00065C86">
        <w:rPr>
          <w:rFonts w:ascii="Palatino Linotype" w:hAnsi="Palatino Linotype" w:cs="Arial"/>
        </w:rPr>
        <w:t xml:space="preserve"> </w:t>
      </w:r>
      <w:r w:rsidR="006271B3" w:rsidRPr="00065C86">
        <w:rPr>
          <w:rFonts w:ascii="Palatino Linotype" w:hAnsi="Palatino Linotype"/>
        </w:rPr>
        <w:t xml:space="preserve">de </w:t>
      </w:r>
      <w:r w:rsidR="005410C3" w:rsidRPr="00065C86">
        <w:rPr>
          <w:rFonts w:ascii="Palatino Linotype" w:hAnsi="Palatino Linotype"/>
        </w:rPr>
        <w:t xml:space="preserve">mayo de </w:t>
      </w:r>
      <w:r w:rsidR="006271B3" w:rsidRPr="00065C86">
        <w:rPr>
          <w:rFonts w:ascii="Palatino Linotype" w:hAnsi="Palatino Linotype"/>
        </w:rPr>
        <w:t xml:space="preserve"> dos mil </w:t>
      </w:r>
      <w:r w:rsidR="00BA3639" w:rsidRPr="00065C86">
        <w:rPr>
          <w:rFonts w:ascii="Palatino Linotype" w:hAnsi="Palatino Linotype"/>
        </w:rPr>
        <w:t>diecinueve</w:t>
      </w:r>
      <w:r w:rsidRPr="00065C86">
        <w:rPr>
          <w:rFonts w:ascii="Palatino Linotype" w:hAnsi="Palatino Linotype"/>
        </w:rPr>
        <w:t>,</w:t>
      </w:r>
      <w:r w:rsidR="00D730A4" w:rsidRPr="00065C86">
        <w:rPr>
          <w:rFonts w:ascii="Palatino Linotype" w:hAnsi="Palatino Linotype"/>
        </w:rPr>
        <w:t xml:space="preserve"> </w:t>
      </w:r>
      <w:r w:rsidRPr="00065C86">
        <w:rPr>
          <w:rFonts w:ascii="Palatino Linotype" w:hAnsi="Palatino Linotype"/>
        </w:rPr>
        <w:t>el</w:t>
      </w:r>
      <w:r w:rsidR="00D730A4" w:rsidRPr="00065C86">
        <w:rPr>
          <w:rFonts w:ascii="Palatino Linotype" w:hAnsi="Palatino Linotype" w:cs="Arial"/>
        </w:rPr>
        <w:t xml:space="preserve"> </w:t>
      </w:r>
      <w:r w:rsidRPr="00065C86">
        <w:rPr>
          <w:rFonts w:ascii="Palatino Linotype" w:hAnsi="Palatino Linotype" w:cs="Arial"/>
          <w:lang w:val="es-ES_tradnl"/>
        </w:rPr>
        <w:t>recurso</w:t>
      </w:r>
      <w:r w:rsidR="00D730A4" w:rsidRPr="00065C86">
        <w:rPr>
          <w:rFonts w:ascii="Palatino Linotype" w:hAnsi="Palatino Linotype" w:cs="Arial"/>
          <w:lang w:val="es-ES_tradnl"/>
        </w:rPr>
        <w:t xml:space="preserve"> </w:t>
      </w:r>
      <w:r w:rsidRPr="00065C86">
        <w:rPr>
          <w:rFonts w:ascii="Palatino Linotype" w:hAnsi="Palatino Linotype" w:cs="Arial"/>
          <w:lang w:val="es-ES_tradnl"/>
        </w:rPr>
        <w:t>de</w:t>
      </w:r>
      <w:r w:rsidR="00D730A4" w:rsidRPr="00065C86">
        <w:rPr>
          <w:rFonts w:ascii="Palatino Linotype" w:hAnsi="Palatino Linotype" w:cs="Arial"/>
          <w:lang w:val="es-ES_tradnl"/>
        </w:rPr>
        <w:t xml:space="preserve"> </w:t>
      </w:r>
      <w:r w:rsidRPr="00065C86">
        <w:rPr>
          <w:rFonts w:ascii="Palatino Linotype" w:hAnsi="Palatino Linotype" w:cs="Arial"/>
          <w:lang w:val="es-ES_tradnl"/>
        </w:rPr>
        <w:t>que</w:t>
      </w:r>
      <w:r w:rsidR="00D730A4" w:rsidRPr="00065C86">
        <w:rPr>
          <w:rFonts w:ascii="Palatino Linotype" w:hAnsi="Palatino Linotype" w:cs="Arial"/>
        </w:rPr>
        <w:t xml:space="preserve"> </w:t>
      </w:r>
      <w:r w:rsidRPr="00065C86">
        <w:rPr>
          <w:rFonts w:ascii="Palatino Linotype" w:hAnsi="Palatino Linotype" w:cs="Arial"/>
        </w:rPr>
        <w:t>se</w:t>
      </w:r>
      <w:r w:rsidR="00D730A4" w:rsidRPr="00065C86">
        <w:rPr>
          <w:rFonts w:ascii="Palatino Linotype" w:hAnsi="Palatino Linotype" w:cs="Arial"/>
        </w:rPr>
        <w:t xml:space="preserve"> </w:t>
      </w:r>
      <w:r w:rsidRPr="00065C86">
        <w:rPr>
          <w:rFonts w:ascii="Palatino Linotype" w:hAnsi="Palatino Linotype" w:cs="Arial"/>
        </w:rPr>
        <w:t>trata</w:t>
      </w:r>
      <w:r w:rsidR="00D730A4" w:rsidRPr="00065C86">
        <w:rPr>
          <w:rFonts w:ascii="Palatino Linotype" w:hAnsi="Palatino Linotype" w:cs="Arial"/>
          <w:lang w:val="es-ES_tradnl"/>
        </w:rPr>
        <w:t xml:space="preserve"> </w:t>
      </w:r>
      <w:r w:rsidRPr="00065C86">
        <w:rPr>
          <w:rFonts w:ascii="Palatino Linotype" w:hAnsi="Palatino Linotype" w:cs="Arial"/>
          <w:lang w:val="es-ES_tradnl"/>
        </w:rPr>
        <w:t>se</w:t>
      </w:r>
      <w:r w:rsidR="00D730A4" w:rsidRPr="00065C86">
        <w:rPr>
          <w:rFonts w:ascii="Palatino Linotype" w:hAnsi="Palatino Linotype" w:cs="Arial"/>
          <w:lang w:val="es-ES_tradnl"/>
        </w:rPr>
        <w:t xml:space="preserve"> </w:t>
      </w:r>
      <w:r w:rsidRPr="00065C86">
        <w:rPr>
          <w:rFonts w:ascii="Palatino Linotype" w:hAnsi="Palatino Linotype" w:cs="Arial"/>
          <w:lang w:val="es-ES_tradnl"/>
        </w:rPr>
        <w:t>envió</w:t>
      </w:r>
      <w:r w:rsidR="00D730A4" w:rsidRPr="00065C86">
        <w:rPr>
          <w:rFonts w:ascii="Palatino Linotype" w:hAnsi="Palatino Linotype" w:cs="Arial"/>
          <w:lang w:val="es-ES_tradnl"/>
        </w:rPr>
        <w:t xml:space="preserve"> </w:t>
      </w:r>
      <w:r w:rsidRPr="00065C86">
        <w:rPr>
          <w:rFonts w:ascii="Palatino Linotype" w:hAnsi="Palatino Linotype"/>
        </w:rPr>
        <w:t>electrónicamente</w:t>
      </w:r>
      <w:r w:rsidR="00D730A4" w:rsidRPr="00065C86">
        <w:rPr>
          <w:rFonts w:ascii="Palatino Linotype" w:hAnsi="Palatino Linotype" w:cs="Arial"/>
          <w:lang w:val="es-ES_tradnl"/>
        </w:rPr>
        <w:t xml:space="preserve"> </w:t>
      </w:r>
      <w:r w:rsidRPr="00065C86">
        <w:rPr>
          <w:rFonts w:ascii="Palatino Linotype" w:hAnsi="Palatino Linotype" w:cs="Arial"/>
        </w:rPr>
        <w:t>al</w:t>
      </w:r>
      <w:r w:rsidR="00D730A4" w:rsidRPr="00065C86">
        <w:rPr>
          <w:rFonts w:ascii="Palatino Linotype" w:hAnsi="Palatino Linotype" w:cs="Arial"/>
          <w:lang w:val="es-ES_tradnl"/>
        </w:rPr>
        <w:t xml:space="preserve"> </w:t>
      </w:r>
      <w:r w:rsidRPr="00065C86">
        <w:rPr>
          <w:rFonts w:ascii="Palatino Linotype" w:hAnsi="Palatino Linotype" w:cs="Arial"/>
        </w:rPr>
        <w:t>Instituto</w:t>
      </w:r>
      <w:r w:rsidR="00D730A4" w:rsidRPr="00065C86">
        <w:rPr>
          <w:rFonts w:ascii="Palatino Linotype" w:hAnsi="Palatino Linotype" w:cs="Arial"/>
          <w:lang w:val="es-ES_tradnl"/>
        </w:rPr>
        <w:t xml:space="preserve"> </w:t>
      </w:r>
      <w:r w:rsidRPr="00065C86">
        <w:rPr>
          <w:rFonts w:ascii="Palatino Linotype" w:hAnsi="Palatino Linotype" w:cs="Arial"/>
          <w:lang w:val="es-ES_tradnl"/>
        </w:rPr>
        <w:t>de</w:t>
      </w:r>
      <w:r w:rsidR="00D730A4" w:rsidRPr="00065C86">
        <w:rPr>
          <w:rFonts w:ascii="Palatino Linotype" w:hAnsi="Palatino Linotype" w:cs="Arial"/>
          <w:lang w:val="es-ES_tradnl"/>
        </w:rPr>
        <w:t xml:space="preserve"> </w:t>
      </w:r>
      <w:r w:rsidRPr="00065C86">
        <w:rPr>
          <w:rFonts w:ascii="Palatino Linotype" w:eastAsia="Arial Unicode MS" w:hAnsi="Palatino Linotype" w:cs="Arial"/>
        </w:rPr>
        <w:t>Transparencia</w:t>
      </w:r>
      <w:r w:rsidRPr="00065C86">
        <w:rPr>
          <w:rFonts w:ascii="Palatino Linotype" w:hAnsi="Palatino Linotype" w:cs="Arial"/>
          <w:lang w:val="es-ES_tradnl"/>
        </w:rPr>
        <w:t>,</w:t>
      </w:r>
      <w:r w:rsidR="00D730A4" w:rsidRPr="00065C86">
        <w:rPr>
          <w:rFonts w:ascii="Palatino Linotype" w:hAnsi="Palatino Linotype" w:cs="Arial"/>
          <w:lang w:val="es-ES_tradnl"/>
        </w:rPr>
        <w:t xml:space="preserve"> </w:t>
      </w:r>
      <w:r w:rsidRPr="00065C86">
        <w:rPr>
          <w:rFonts w:ascii="Palatino Linotype" w:hAnsi="Palatino Linotype" w:cs="Arial"/>
          <w:lang w:val="es-ES_tradnl"/>
        </w:rPr>
        <w:t>Acceso</w:t>
      </w:r>
      <w:r w:rsidR="00D730A4" w:rsidRPr="00065C86">
        <w:rPr>
          <w:rFonts w:ascii="Palatino Linotype" w:hAnsi="Palatino Linotype" w:cs="Arial"/>
          <w:lang w:val="es-ES_tradnl"/>
        </w:rPr>
        <w:t xml:space="preserve"> </w:t>
      </w:r>
      <w:r w:rsidRPr="00065C86">
        <w:rPr>
          <w:rFonts w:ascii="Palatino Linotype" w:hAnsi="Palatino Linotype" w:cs="Arial"/>
          <w:lang w:val="es-ES_tradnl"/>
        </w:rPr>
        <w:t>a</w:t>
      </w:r>
      <w:r w:rsidR="00D730A4" w:rsidRPr="00065C86">
        <w:rPr>
          <w:rFonts w:ascii="Palatino Linotype" w:hAnsi="Palatino Linotype" w:cs="Arial"/>
          <w:lang w:val="es-ES_tradnl"/>
        </w:rPr>
        <w:t xml:space="preserve"> </w:t>
      </w:r>
      <w:r w:rsidRPr="00065C86">
        <w:rPr>
          <w:rFonts w:ascii="Palatino Linotype" w:hAnsi="Palatino Linotype" w:cs="Arial"/>
          <w:lang w:val="es-ES_tradnl"/>
        </w:rPr>
        <w:t>la</w:t>
      </w:r>
      <w:r w:rsidR="00D730A4" w:rsidRPr="00065C86">
        <w:rPr>
          <w:rFonts w:ascii="Palatino Linotype" w:hAnsi="Palatino Linotype" w:cs="Arial"/>
          <w:lang w:val="es-ES_tradnl"/>
        </w:rPr>
        <w:t xml:space="preserve"> </w:t>
      </w:r>
      <w:r w:rsidRPr="00065C86">
        <w:rPr>
          <w:rFonts w:ascii="Palatino Linotype" w:hAnsi="Palatino Linotype" w:cs="Arial"/>
          <w:lang w:val="es-ES_tradnl"/>
        </w:rPr>
        <w:t>Información</w:t>
      </w:r>
      <w:r w:rsidR="00D730A4" w:rsidRPr="00065C86">
        <w:rPr>
          <w:rFonts w:ascii="Palatino Linotype" w:hAnsi="Palatino Linotype" w:cs="Arial"/>
          <w:lang w:val="es-ES_tradnl"/>
        </w:rPr>
        <w:t xml:space="preserve"> </w:t>
      </w:r>
      <w:r w:rsidRPr="00065C86">
        <w:rPr>
          <w:rFonts w:ascii="Palatino Linotype" w:hAnsi="Palatino Linotype" w:cs="Arial"/>
          <w:lang w:val="es-ES_tradnl"/>
        </w:rPr>
        <w:t>Pública</w:t>
      </w:r>
      <w:r w:rsidR="00D730A4" w:rsidRPr="00065C86">
        <w:rPr>
          <w:rFonts w:ascii="Palatino Linotype" w:hAnsi="Palatino Linotype" w:cs="Arial"/>
          <w:lang w:val="es-ES_tradnl"/>
        </w:rPr>
        <w:t xml:space="preserve"> </w:t>
      </w:r>
      <w:r w:rsidRPr="00065C86">
        <w:rPr>
          <w:rFonts w:ascii="Palatino Linotype" w:hAnsi="Palatino Linotype" w:cs="Arial"/>
          <w:lang w:val="es-ES_tradnl"/>
        </w:rPr>
        <w:t>y</w:t>
      </w:r>
      <w:r w:rsidR="00D730A4" w:rsidRPr="00065C86">
        <w:rPr>
          <w:rFonts w:ascii="Palatino Linotype" w:hAnsi="Palatino Linotype" w:cs="Arial"/>
          <w:lang w:val="es-ES_tradnl"/>
        </w:rPr>
        <w:t xml:space="preserve"> </w:t>
      </w:r>
      <w:r w:rsidRPr="00065C86">
        <w:rPr>
          <w:rFonts w:ascii="Palatino Linotype" w:hAnsi="Palatino Linotype" w:cs="Arial"/>
          <w:lang w:val="es-ES_tradnl"/>
        </w:rPr>
        <w:t>Protección</w:t>
      </w:r>
      <w:r w:rsidR="00D730A4" w:rsidRPr="00065C86">
        <w:rPr>
          <w:rFonts w:ascii="Palatino Linotype" w:hAnsi="Palatino Linotype" w:cs="Arial"/>
          <w:lang w:val="es-ES_tradnl"/>
        </w:rPr>
        <w:t xml:space="preserve"> </w:t>
      </w:r>
      <w:r w:rsidRPr="00065C86">
        <w:rPr>
          <w:rFonts w:ascii="Palatino Linotype" w:hAnsi="Palatino Linotype" w:cs="Arial"/>
        </w:rPr>
        <w:t>de</w:t>
      </w:r>
      <w:r w:rsidR="00D730A4" w:rsidRPr="00065C86">
        <w:rPr>
          <w:rFonts w:ascii="Palatino Linotype" w:hAnsi="Palatino Linotype" w:cs="Arial"/>
          <w:lang w:val="es-ES_tradnl"/>
        </w:rPr>
        <w:t xml:space="preserve"> </w:t>
      </w:r>
      <w:r w:rsidRPr="00065C86">
        <w:rPr>
          <w:rFonts w:ascii="Palatino Linotype" w:hAnsi="Palatino Linotype"/>
        </w:rPr>
        <w:t>Datos</w:t>
      </w:r>
      <w:r w:rsidR="00D730A4" w:rsidRPr="00065C86">
        <w:rPr>
          <w:rFonts w:ascii="Palatino Linotype" w:hAnsi="Palatino Linotype" w:cs="Arial"/>
          <w:lang w:val="es-ES_tradnl"/>
        </w:rPr>
        <w:t xml:space="preserve"> </w:t>
      </w:r>
      <w:r w:rsidRPr="00065C86">
        <w:rPr>
          <w:rFonts w:ascii="Palatino Linotype" w:hAnsi="Palatino Linotype" w:cs="Arial"/>
        </w:rPr>
        <w:t>Personales</w:t>
      </w:r>
      <w:r w:rsidR="00D730A4" w:rsidRPr="00065C86">
        <w:rPr>
          <w:rFonts w:ascii="Palatino Linotype" w:hAnsi="Palatino Linotype" w:cs="Arial"/>
          <w:lang w:val="es-ES_tradnl"/>
        </w:rPr>
        <w:t xml:space="preserve"> </w:t>
      </w:r>
      <w:r w:rsidRPr="00065C86">
        <w:rPr>
          <w:rFonts w:ascii="Palatino Linotype" w:hAnsi="Palatino Linotype" w:cs="Arial"/>
          <w:lang w:val="es-ES_tradnl"/>
        </w:rPr>
        <w:t>del</w:t>
      </w:r>
      <w:r w:rsidR="00D730A4" w:rsidRPr="00065C86">
        <w:rPr>
          <w:rFonts w:ascii="Palatino Linotype" w:hAnsi="Palatino Linotype" w:cs="Arial"/>
          <w:lang w:val="es-ES_tradnl"/>
        </w:rPr>
        <w:t xml:space="preserve"> </w:t>
      </w:r>
      <w:r w:rsidRPr="00065C86">
        <w:rPr>
          <w:rFonts w:ascii="Palatino Linotype" w:hAnsi="Palatino Linotype" w:cs="Arial"/>
          <w:lang w:val="es-ES_tradnl"/>
        </w:rPr>
        <w:t>Estado</w:t>
      </w:r>
      <w:r w:rsidR="00D730A4" w:rsidRPr="00065C86">
        <w:rPr>
          <w:rFonts w:ascii="Palatino Linotype" w:hAnsi="Palatino Linotype" w:cs="Arial"/>
          <w:lang w:val="es-ES_tradnl"/>
        </w:rPr>
        <w:t xml:space="preserve"> </w:t>
      </w:r>
      <w:r w:rsidRPr="00065C86">
        <w:rPr>
          <w:rFonts w:ascii="Palatino Linotype" w:hAnsi="Palatino Linotype" w:cs="Arial"/>
          <w:lang w:val="es-ES_tradnl"/>
        </w:rPr>
        <w:t>de</w:t>
      </w:r>
      <w:r w:rsidR="00D730A4" w:rsidRPr="00065C86">
        <w:rPr>
          <w:rFonts w:ascii="Palatino Linotype" w:hAnsi="Palatino Linotype" w:cs="Arial"/>
          <w:lang w:val="es-ES_tradnl"/>
        </w:rPr>
        <w:t xml:space="preserve"> </w:t>
      </w:r>
      <w:r w:rsidRPr="00065C86">
        <w:rPr>
          <w:rFonts w:ascii="Palatino Linotype" w:hAnsi="Palatino Linotype" w:cs="Arial"/>
          <w:lang w:val="es-ES_tradnl"/>
        </w:rPr>
        <w:t>México</w:t>
      </w:r>
      <w:r w:rsidR="00D730A4" w:rsidRPr="00065C86">
        <w:rPr>
          <w:rFonts w:ascii="Palatino Linotype" w:hAnsi="Palatino Linotype" w:cs="Arial"/>
          <w:lang w:val="es-ES_tradnl"/>
        </w:rPr>
        <w:t xml:space="preserve"> </w:t>
      </w:r>
      <w:r w:rsidRPr="00065C86">
        <w:rPr>
          <w:rFonts w:ascii="Palatino Linotype" w:hAnsi="Palatino Linotype" w:cs="Arial"/>
          <w:lang w:val="es-ES_tradnl"/>
        </w:rPr>
        <w:t>y</w:t>
      </w:r>
      <w:r w:rsidR="00D730A4" w:rsidRPr="00065C86">
        <w:rPr>
          <w:rFonts w:ascii="Palatino Linotype" w:hAnsi="Palatino Linotype" w:cs="Arial"/>
          <w:lang w:val="es-ES_tradnl"/>
        </w:rPr>
        <w:t xml:space="preserve"> </w:t>
      </w:r>
      <w:r w:rsidRPr="00065C86">
        <w:rPr>
          <w:rFonts w:ascii="Palatino Linotype" w:hAnsi="Palatino Linotype" w:cs="Arial"/>
          <w:lang w:val="es-ES_tradnl"/>
        </w:rPr>
        <w:t>Municipios</w:t>
      </w:r>
      <w:r w:rsidR="00D730A4" w:rsidRPr="00065C86">
        <w:rPr>
          <w:rFonts w:ascii="Palatino Linotype" w:hAnsi="Palatino Linotype" w:cs="Arial"/>
          <w:lang w:val="es-ES_tradnl"/>
        </w:rPr>
        <w:t xml:space="preserve"> </w:t>
      </w:r>
      <w:r w:rsidRPr="00065C86">
        <w:rPr>
          <w:rFonts w:ascii="Palatino Linotype" w:hAnsi="Palatino Linotype" w:cs="Arial"/>
          <w:lang w:val="es-ES_tradnl"/>
        </w:rPr>
        <w:t>y</w:t>
      </w:r>
      <w:r w:rsidR="00D730A4" w:rsidRPr="00065C86">
        <w:rPr>
          <w:rFonts w:ascii="Palatino Linotype" w:hAnsi="Palatino Linotype" w:cs="Arial"/>
          <w:lang w:val="es-ES_tradnl"/>
        </w:rPr>
        <w:t xml:space="preserve"> </w:t>
      </w:r>
      <w:r w:rsidRPr="00065C86">
        <w:rPr>
          <w:rFonts w:ascii="Palatino Linotype" w:hAnsi="Palatino Linotype" w:cs="Arial"/>
          <w:lang w:val="es-ES_tradnl"/>
        </w:rPr>
        <w:t>con</w:t>
      </w:r>
      <w:r w:rsidR="00D730A4" w:rsidRPr="00065C86">
        <w:rPr>
          <w:rFonts w:ascii="Palatino Linotype" w:hAnsi="Palatino Linotype" w:cs="Arial"/>
          <w:lang w:val="es-ES_tradnl"/>
        </w:rPr>
        <w:t xml:space="preserve"> </w:t>
      </w:r>
      <w:r w:rsidRPr="00065C86">
        <w:rPr>
          <w:rFonts w:ascii="Palatino Linotype" w:hAnsi="Palatino Linotype" w:cs="Arial"/>
          <w:lang w:val="es-ES_tradnl"/>
        </w:rPr>
        <w:t>fundamento</w:t>
      </w:r>
      <w:r w:rsidR="00D730A4" w:rsidRPr="00065C86">
        <w:rPr>
          <w:rFonts w:ascii="Palatino Linotype" w:hAnsi="Palatino Linotype" w:cs="Arial"/>
          <w:lang w:val="es-ES_tradnl"/>
        </w:rPr>
        <w:t xml:space="preserve"> </w:t>
      </w:r>
      <w:r w:rsidRPr="00065C86">
        <w:rPr>
          <w:rFonts w:ascii="Palatino Linotype" w:hAnsi="Palatino Linotype" w:cs="Arial"/>
          <w:lang w:val="es-ES_tradnl"/>
        </w:rPr>
        <w:t>en</w:t>
      </w:r>
      <w:r w:rsidR="00D730A4" w:rsidRPr="00065C86">
        <w:rPr>
          <w:rFonts w:ascii="Palatino Linotype" w:hAnsi="Palatino Linotype" w:cs="Arial"/>
          <w:lang w:val="es-ES_tradnl"/>
        </w:rPr>
        <w:t xml:space="preserve"> </w:t>
      </w:r>
      <w:r w:rsidRPr="00065C86">
        <w:rPr>
          <w:rFonts w:ascii="Palatino Linotype" w:hAnsi="Palatino Linotype" w:cs="Arial"/>
          <w:lang w:val="es-ES_tradnl"/>
        </w:rPr>
        <w:t>el</w:t>
      </w:r>
      <w:r w:rsidR="00D730A4" w:rsidRPr="00065C86">
        <w:rPr>
          <w:rFonts w:ascii="Palatino Linotype" w:hAnsi="Palatino Linotype" w:cs="Arial"/>
          <w:lang w:val="es-ES_tradnl"/>
        </w:rPr>
        <w:t xml:space="preserve"> </w:t>
      </w:r>
      <w:r w:rsidRPr="00065C86">
        <w:rPr>
          <w:rFonts w:ascii="Palatino Linotype" w:hAnsi="Palatino Linotype" w:cs="Arial"/>
        </w:rPr>
        <w:t>artículo</w:t>
      </w:r>
      <w:r w:rsidR="00D730A4" w:rsidRPr="00065C86">
        <w:rPr>
          <w:rFonts w:ascii="Palatino Linotype" w:hAnsi="Palatino Linotype" w:cs="Arial"/>
          <w:lang w:val="es-ES_tradnl"/>
        </w:rPr>
        <w:t xml:space="preserve"> </w:t>
      </w:r>
      <w:r w:rsidRPr="00065C86">
        <w:rPr>
          <w:rFonts w:ascii="Palatino Linotype" w:hAnsi="Palatino Linotype" w:cs="Arial"/>
          <w:lang w:val="es-ES_tradnl"/>
        </w:rPr>
        <w:t>185</w:t>
      </w:r>
      <w:r w:rsidR="00D300C4" w:rsidRPr="00065C86">
        <w:rPr>
          <w:rFonts w:ascii="Palatino Linotype" w:hAnsi="Palatino Linotype" w:cs="Arial"/>
          <w:lang w:val="es-ES_tradnl"/>
        </w:rPr>
        <w:t>,</w:t>
      </w:r>
      <w:r w:rsidR="00D730A4" w:rsidRPr="00065C86">
        <w:rPr>
          <w:rFonts w:ascii="Palatino Linotype" w:hAnsi="Palatino Linotype" w:cs="Arial"/>
          <w:lang w:val="es-ES_tradnl"/>
        </w:rPr>
        <w:t xml:space="preserve"> </w:t>
      </w:r>
      <w:r w:rsidRPr="00065C86">
        <w:rPr>
          <w:rFonts w:ascii="Palatino Linotype" w:hAnsi="Palatino Linotype"/>
        </w:rPr>
        <w:t>fracción</w:t>
      </w:r>
      <w:r w:rsidR="00D730A4" w:rsidRPr="00065C86">
        <w:rPr>
          <w:rFonts w:ascii="Palatino Linotype" w:hAnsi="Palatino Linotype" w:cs="Arial"/>
          <w:lang w:val="es-ES_tradnl"/>
        </w:rPr>
        <w:t xml:space="preserve"> </w:t>
      </w:r>
      <w:r w:rsidRPr="00065C86">
        <w:rPr>
          <w:rFonts w:ascii="Palatino Linotype" w:hAnsi="Palatino Linotype" w:cs="Arial"/>
          <w:lang w:val="es-ES_tradnl"/>
        </w:rPr>
        <w:t>I</w:t>
      </w:r>
      <w:r w:rsidR="00D730A4" w:rsidRPr="00065C86">
        <w:rPr>
          <w:rFonts w:ascii="Palatino Linotype" w:hAnsi="Palatino Linotype" w:cs="Arial"/>
          <w:lang w:val="es-ES_tradnl"/>
        </w:rPr>
        <w:t xml:space="preserve"> </w:t>
      </w:r>
      <w:r w:rsidRPr="00065C86">
        <w:rPr>
          <w:rFonts w:ascii="Palatino Linotype" w:hAnsi="Palatino Linotype" w:cs="Arial"/>
          <w:lang w:val="es-ES_tradnl"/>
        </w:rPr>
        <w:t>de</w:t>
      </w:r>
      <w:r w:rsidR="00D730A4" w:rsidRPr="00065C86">
        <w:rPr>
          <w:rFonts w:ascii="Palatino Linotype" w:hAnsi="Palatino Linotype" w:cs="Arial"/>
          <w:lang w:val="es-ES_tradnl"/>
        </w:rPr>
        <w:t xml:space="preserve"> </w:t>
      </w:r>
      <w:r w:rsidRPr="00065C86">
        <w:rPr>
          <w:rFonts w:ascii="Palatino Linotype" w:hAnsi="Palatino Linotype" w:cs="Arial"/>
          <w:lang w:val="es-ES_tradnl"/>
        </w:rPr>
        <w:t>la</w:t>
      </w:r>
      <w:r w:rsidR="00D730A4" w:rsidRPr="00065C86">
        <w:rPr>
          <w:rFonts w:ascii="Palatino Linotype" w:hAnsi="Palatino Linotype" w:cs="Arial"/>
          <w:lang w:val="es-ES_tradnl"/>
        </w:rPr>
        <w:t xml:space="preserve"> </w:t>
      </w:r>
      <w:r w:rsidRPr="00065C86">
        <w:rPr>
          <w:rFonts w:ascii="Palatino Linotype" w:hAnsi="Palatino Linotype"/>
        </w:rPr>
        <w:t>Ley</w:t>
      </w:r>
      <w:r w:rsidR="00D730A4" w:rsidRPr="00065C86">
        <w:rPr>
          <w:rFonts w:ascii="Palatino Linotype" w:hAnsi="Palatino Linotype"/>
        </w:rPr>
        <w:t xml:space="preserve"> </w:t>
      </w:r>
      <w:r w:rsidRPr="00065C86">
        <w:rPr>
          <w:rFonts w:ascii="Palatino Linotype" w:hAnsi="Palatino Linotype"/>
        </w:rPr>
        <w:t>de</w:t>
      </w:r>
      <w:r w:rsidR="00D730A4" w:rsidRPr="00065C86">
        <w:rPr>
          <w:rFonts w:ascii="Palatino Linotype" w:hAnsi="Palatino Linotype"/>
        </w:rPr>
        <w:t xml:space="preserve"> </w:t>
      </w:r>
      <w:r w:rsidRPr="00065C86">
        <w:rPr>
          <w:rFonts w:ascii="Palatino Linotype" w:hAnsi="Palatino Linotype"/>
        </w:rPr>
        <w:t>Transparencia</w:t>
      </w:r>
      <w:r w:rsidR="00D730A4" w:rsidRPr="00065C86">
        <w:rPr>
          <w:rFonts w:ascii="Palatino Linotype" w:hAnsi="Palatino Linotype"/>
        </w:rPr>
        <w:t xml:space="preserve"> </w:t>
      </w:r>
      <w:r w:rsidRPr="00065C86">
        <w:rPr>
          <w:rFonts w:ascii="Palatino Linotype" w:hAnsi="Palatino Linotype"/>
        </w:rPr>
        <w:t>y</w:t>
      </w:r>
      <w:r w:rsidR="00D730A4" w:rsidRPr="00065C86">
        <w:rPr>
          <w:rFonts w:ascii="Palatino Linotype" w:hAnsi="Palatino Linotype"/>
        </w:rPr>
        <w:t xml:space="preserve"> </w:t>
      </w:r>
      <w:r w:rsidRPr="00065C86">
        <w:rPr>
          <w:rFonts w:ascii="Palatino Linotype" w:hAnsi="Palatino Linotype"/>
        </w:rPr>
        <w:t>Acceso</w:t>
      </w:r>
      <w:r w:rsidR="00D730A4" w:rsidRPr="00065C86">
        <w:rPr>
          <w:rFonts w:ascii="Palatino Linotype" w:hAnsi="Palatino Linotype"/>
        </w:rPr>
        <w:t xml:space="preserve"> </w:t>
      </w:r>
      <w:r w:rsidRPr="00065C86">
        <w:rPr>
          <w:rFonts w:ascii="Palatino Linotype" w:hAnsi="Palatino Linotype"/>
        </w:rPr>
        <w:t>a</w:t>
      </w:r>
      <w:r w:rsidR="00D730A4" w:rsidRPr="00065C86">
        <w:rPr>
          <w:rFonts w:ascii="Palatino Linotype" w:hAnsi="Palatino Linotype"/>
        </w:rPr>
        <w:t xml:space="preserve"> </w:t>
      </w:r>
      <w:r w:rsidRPr="00065C86">
        <w:rPr>
          <w:rFonts w:ascii="Palatino Linotype" w:hAnsi="Palatino Linotype"/>
        </w:rPr>
        <w:t>la</w:t>
      </w:r>
      <w:r w:rsidR="00D730A4" w:rsidRPr="00065C86">
        <w:rPr>
          <w:rFonts w:ascii="Palatino Linotype" w:hAnsi="Palatino Linotype"/>
        </w:rPr>
        <w:t xml:space="preserve"> </w:t>
      </w:r>
      <w:r w:rsidRPr="00065C86">
        <w:rPr>
          <w:rFonts w:ascii="Palatino Linotype" w:hAnsi="Palatino Linotype"/>
        </w:rPr>
        <w:t>Información</w:t>
      </w:r>
      <w:r w:rsidR="00D730A4" w:rsidRPr="00065C86">
        <w:rPr>
          <w:rFonts w:ascii="Palatino Linotype" w:hAnsi="Palatino Linotype"/>
        </w:rPr>
        <w:t xml:space="preserve"> </w:t>
      </w:r>
      <w:r w:rsidRPr="00065C86">
        <w:rPr>
          <w:rFonts w:ascii="Palatino Linotype" w:hAnsi="Palatino Linotype"/>
        </w:rPr>
        <w:t>Pública</w:t>
      </w:r>
      <w:r w:rsidR="00D730A4" w:rsidRPr="00065C86">
        <w:rPr>
          <w:rFonts w:ascii="Palatino Linotype" w:hAnsi="Palatino Linotype"/>
        </w:rPr>
        <w:t xml:space="preserve"> </w:t>
      </w:r>
      <w:r w:rsidRPr="00065C86">
        <w:rPr>
          <w:rFonts w:ascii="Palatino Linotype" w:hAnsi="Palatino Linotype"/>
        </w:rPr>
        <w:t>del</w:t>
      </w:r>
      <w:r w:rsidR="00D730A4" w:rsidRPr="00065C86">
        <w:rPr>
          <w:rFonts w:ascii="Palatino Linotype" w:hAnsi="Palatino Linotype"/>
        </w:rPr>
        <w:t xml:space="preserve"> </w:t>
      </w:r>
      <w:r w:rsidRPr="00065C86">
        <w:rPr>
          <w:rFonts w:ascii="Palatino Linotype" w:hAnsi="Palatino Linotype"/>
        </w:rPr>
        <w:t>Estado</w:t>
      </w:r>
      <w:r w:rsidR="00D730A4" w:rsidRPr="00065C86">
        <w:rPr>
          <w:rFonts w:ascii="Palatino Linotype" w:hAnsi="Palatino Linotype"/>
        </w:rPr>
        <w:t xml:space="preserve"> </w:t>
      </w:r>
      <w:r w:rsidRPr="00065C86">
        <w:rPr>
          <w:rFonts w:ascii="Palatino Linotype" w:hAnsi="Palatino Linotype"/>
        </w:rPr>
        <w:t>de</w:t>
      </w:r>
      <w:r w:rsidR="00D730A4" w:rsidRPr="00065C86">
        <w:rPr>
          <w:rFonts w:ascii="Palatino Linotype" w:hAnsi="Palatino Linotype"/>
        </w:rPr>
        <w:t xml:space="preserve"> </w:t>
      </w:r>
      <w:r w:rsidRPr="00065C86">
        <w:rPr>
          <w:rFonts w:ascii="Palatino Linotype" w:hAnsi="Palatino Linotype"/>
        </w:rPr>
        <w:t>México</w:t>
      </w:r>
      <w:r w:rsidR="00D730A4" w:rsidRPr="00065C86">
        <w:rPr>
          <w:rFonts w:ascii="Palatino Linotype" w:hAnsi="Palatino Linotype"/>
        </w:rPr>
        <w:t xml:space="preserve"> </w:t>
      </w:r>
      <w:r w:rsidRPr="00065C86">
        <w:rPr>
          <w:rFonts w:ascii="Palatino Linotype" w:hAnsi="Palatino Linotype"/>
        </w:rPr>
        <w:t>y</w:t>
      </w:r>
      <w:r w:rsidR="00D730A4" w:rsidRPr="00065C86">
        <w:rPr>
          <w:rFonts w:ascii="Palatino Linotype" w:hAnsi="Palatino Linotype"/>
        </w:rPr>
        <w:t xml:space="preserve"> </w:t>
      </w:r>
      <w:r w:rsidRPr="00065C86">
        <w:rPr>
          <w:rFonts w:ascii="Palatino Linotype" w:hAnsi="Palatino Linotype"/>
        </w:rPr>
        <w:t>Municipios</w:t>
      </w:r>
      <w:r w:rsidRPr="00065C86">
        <w:rPr>
          <w:rFonts w:ascii="Palatino Linotype" w:hAnsi="Palatino Linotype" w:cs="Arial"/>
          <w:lang w:val="es-ES_tradnl"/>
        </w:rPr>
        <w:t>,</w:t>
      </w:r>
      <w:r w:rsidR="00D730A4" w:rsidRPr="00065C86">
        <w:rPr>
          <w:rFonts w:ascii="Palatino Linotype" w:hAnsi="Palatino Linotype" w:cs="Arial"/>
          <w:lang w:val="es-ES_tradnl"/>
        </w:rPr>
        <w:t xml:space="preserve"> </w:t>
      </w:r>
      <w:r w:rsidRPr="00065C86">
        <w:rPr>
          <w:rFonts w:ascii="Palatino Linotype" w:hAnsi="Palatino Linotype" w:cs="Arial"/>
          <w:lang w:val="es-ES_tradnl"/>
        </w:rPr>
        <w:t>se</w:t>
      </w:r>
      <w:r w:rsidR="00D730A4" w:rsidRPr="00065C86">
        <w:rPr>
          <w:rFonts w:ascii="Palatino Linotype" w:hAnsi="Palatino Linotype" w:cs="Arial"/>
          <w:lang w:val="es-ES_tradnl"/>
        </w:rPr>
        <w:t xml:space="preserve"> </w:t>
      </w:r>
      <w:r w:rsidRPr="00065C86">
        <w:rPr>
          <w:rFonts w:ascii="Palatino Linotype" w:hAnsi="Palatino Linotype" w:cs="Arial"/>
          <w:lang w:val="es-ES_tradnl"/>
        </w:rPr>
        <w:t>turnó,</w:t>
      </w:r>
      <w:r w:rsidR="00D730A4" w:rsidRPr="00065C86">
        <w:rPr>
          <w:rFonts w:ascii="Palatino Linotype" w:hAnsi="Palatino Linotype" w:cs="Arial"/>
          <w:lang w:val="es-ES_tradnl"/>
        </w:rPr>
        <w:t xml:space="preserve"> </w:t>
      </w:r>
      <w:r w:rsidRPr="00065C86">
        <w:rPr>
          <w:rFonts w:ascii="Palatino Linotype" w:hAnsi="Palatino Linotype" w:cs="Arial"/>
          <w:lang w:val="es-ES_tradnl"/>
        </w:rPr>
        <w:t>a</w:t>
      </w:r>
      <w:r w:rsidR="00D730A4" w:rsidRPr="00065C86">
        <w:rPr>
          <w:rFonts w:ascii="Palatino Linotype" w:hAnsi="Palatino Linotype" w:cs="Arial"/>
          <w:lang w:val="es-ES_tradnl"/>
        </w:rPr>
        <w:t xml:space="preserve"> </w:t>
      </w:r>
      <w:r w:rsidRPr="00065C86">
        <w:rPr>
          <w:rFonts w:ascii="Palatino Linotype" w:hAnsi="Palatino Linotype" w:cs="Arial"/>
          <w:lang w:val="es-ES_tradnl"/>
        </w:rPr>
        <w:t>través</w:t>
      </w:r>
      <w:r w:rsidR="00D730A4" w:rsidRPr="00065C86">
        <w:rPr>
          <w:rFonts w:ascii="Palatino Linotype" w:hAnsi="Palatino Linotype" w:cs="Arial"/>
          <w:lang w:val="es-ES_tradnl"/>
        </w:rPr>
        <w:t xml:space="preserve"> </w:t>
      </w:r>
      <w:r w:rsidRPr="00065C86">
        <w:rPr>
          <w:rFonts w:ascii="Palatino Linotype" w:hAnsi="Palatino Linotype" w:cs="Arial"/>
          <w:lang w:val="es-ES_tradnl"/>
        </w:rPr>
        <w:t>del</w:t>
      </w:r>
      <w:r w:rsidR="00D730A4" w:rsidRPr="00065C86">
        <w:rPr>
          <w:rFonts w:ascii="Palatino Linotype" w:eastAsia="Arial Unicode MS" w:hAnsi="Palatino Linotype" w:cs="Arial"/>
          <w:lang w:val="es-ES_tradnl"/>
        </w:rPr>
        <w:t xml:space="preserve"> </w:t>
      </w:r>
      <w:r w:rsidRPr="00065C86">
        <w:rPr>
          <w:rFonts w:ascii="Palatino Linotype" w:eastAsia="Arial Unicode MS" w:hAnsi="Palatino Linotype" w:cs="Arial"/>
          <w:b/>
          <w:lang w:val="es-ES_tradnl"/>
        </w:rPr>
        <w:t>SAIMEX</w:t>
      </w:r>
      <w:r w:rsidRPr="00065C86">
        <w:rPr>
          <w:rFonts w:ascii="Palatino Linotype" w:hAnsi="Palatino Linotype"/>
        </w:rPr>
        <w:t>,</w:t>
      </w:r>
      <w:r w:rsidR="00D730A4" w:rsidRPr="00065C86">
        <w:rPr>
          <w:rFonts w:ascii="Palatino Linotype" w:hAnsi="Palatino Linotype"/>
        </w:rPr>
        <w:t xml:space="preserve"> </w:t>
      </w:r>
      <w:r w:rsidRPr="00065C86">
        <w:rPr>
          <w:rFonts w:ascii="Palatino Linotype" w:hAnsi="Palatino Linotype"/>
        </w:rPr>
        <w:t>a</w:t>
      </w:r>
      <w:r w:rsidR="00D730A4" w:rsidRPr="00065C86">
        <w:rPr>
          <w:rFonts w:ascii="Palatino Linotype" w:hAnsi="Palatino Linotype"/>
        </w:rPr>
        <w:t xml:space="preserve"> </w:t>
      </w:r>
      <w:r w:rsidRPr="00065C86">
        <w:rPr>
          <w:rFonts w:ascii="Palatino Linotype" w:hAnsi="Palatino Linotype"/>
        </w:rPr>
        <w:t>la</w:t>
      </w:r>
      <w:r w:rsidR="00D730A4" w:rsidRPr="00065C86">
        <w:rPr>
          <w:rFonts w:ascii="Palatino Linotype" w:hAnsi="Palatino Linotype"/>
        </w:rPr>
        <w:t xml:space="preserve"> </w:t>
      </w:r>
      <w:r w:rsidRPr="00065C86">
        <w:rPr>
          <w:rFonts w:ascii="Palatino Linotype" w:hAnsi="Palatino Linotype" w:cs="Arial"/>
          <w:lang w:val="es-ES_tradnl"/>
        </w:rPr>
        <w:t>Comisionada</w:t>
      </w:r>
      <w:r w:rsidR="00D730A4" w:rsidRPr="00065C86">
        <w:rPr>
          <w:rFonts w:ascii="Palatino Linotype" w:hAnsi="Palatino Linotype" w:cs="Arial"/>
          <w:lang w:val="es-ES_tradnl"/>
        </w:rPr>
        <w:t xml:space="preserve"> </w:t>
      </w:r>
      <w:r w:rsidRPr="00065C86">
        <w:rPr>
          <w:rFonts w:ascii="Palatino Linotype" w:hAnsi="Palatino Linotype" w:cs="Arial"/>
          <w:b/>
          <w:lang w:val="es-ES_tradnl"/>
        </w:rPr>
        <w:t>EVA</w:t>
      </w:r>
      <w:r w:rsidR="00D730A4" w:rsidRPr="00065C86">
        <w:rPr>
          <w:rFonts w:ascii="Palatino Linotype" w:hAnsi="Palatino Linotype" w:cs="Arial"/>
          <w:b/>
          <w:lang w:val="es-ES_tradnl"/>
        </w:rPr>
        <w:t xml:space="preserve"> </w:t>
      </w:r>
      <w:r w:rsidRPr="00065C86">
        <w:rPr>
          <w:rFonts w:ascii="Palatino Linotype" w:hAnsi="Palatino Linotype" w:cs="Arial"/>
          <w:b/>
          <w:lang w:val="es-ES_tradnl"/>
        </w:rPr>
        <w:t>ABAID</w:t>
      </w:r>
      <w:r w:rsidR="00D730A4" w:rsidRPr="00065C86">
        <w:rPr>
          <w:rFonts w:ascii="Palatino Linotype" w:hAnsi="Palatino Linotype" w:cs="Arial"/>
          <w:b/>
          <w:lang w:val="es-ES_tradnl"/>
        </w:rPr>
        <w:t xml:space="preserve"> </w:t>
      </w:r>
      <w:r w:rsidRPr="00065C86">
        <w:rPr>
          <w:rFonts w:ascii="Palatino Linotype" w:hAnsi="Palatino Linotype" w:cs="Arial"/>
          <w:b/>
          <w:lang w:val="es-ES_tradnl"/>
        </w:rPr>
        <w:t>YAPUR</w:t>
      </w:r>
      <w:r w:rsidRPr="00065C86">
        <w:rPr>
          <w:rFonts w:ascii="Palatino Linotype" w:hAnsi="Palatino Linotype" w:cs="Arial"/>
          <w:lang w:val="es-ES_tradnl"/>
        </w:rPr>
        <w:t>,</w:t>
      </w:r>
      <w:r w:rsidR="00D730A4" w:rsidRPr="00065C86">
        <w:rPr>
          <w:rFonts w:ascii="Palatino Linotype" w:hAnsi="Palatino Linotype" w:cs="Arial"/>
          <w:lang w:val="es-ES_tradnl"/>
        </w:rPr>
        <w:t xml:space="preserve"> </w:t>
      </w:r>
      <w:r w:rsidRPr="00065C86">
        <w:rPr>
          <w:rFonts w:ascii="Palatino Linotype" w:hAnsi="Palatino Linotype" w:cs="Arial"/>
          <w:lang w:val="es-ES_tradnl"/>
        </w:rPr>
        <w:t>a</w:t>
      </w:r>
      <w:r w:rsidR="00D730A4" w:rsidRPr="00065C86">
        <w:rPr>
          <w:rFonts w:ascii="Palatino Linotype" w:hAnsi="Palatino Linotype" w:cs="Arial"/>
          <w:lang w:val="es-ES_tradnl"/>
        </w:rPr>
        <w:t xml:space="preserve"> </w:t>
      </w:r>
      <w:r w:rsidRPr="00065C86">
        <w:rPr>
          <w:rFonts w:ascii="Palatino Linotype" w:hAnsi="Palatino Linotype" w:cs="Arial"/>
          <w:lang w:val="es-ES_tradnl"/>
        </w:rPr>
        <w:t>efecto</w:t>
      </w:r>
      <w:r w:rsidR="00D730A4" w:rsidRPr="00065C86">
        <w:rPr>
          <w:rFonts w:ascii="Palatino Linotype" w:hAnsi="Palatino Linotype" w:cs="Arial"/>
          <w:lang w:val="es-ES_tradnl"/>
        </w:rPr>
        <w:t xml:space="preserve"> </w:t>
      </w:r>
      <w:r w:rsidRPr="00065C86">
        <w:rPr>
          <w:rFonts w:ascii="Palatino Linotype" w:hAnsi="Palatino Linotype" w:cs="Arial"/>
          <w:lang w:val="es-ES_tradnl"/>
        </w:rPr>
        <w:t>de</w:t>
      </w:r>
      <w:r w:rsidR="00D730A4" w:rsidRPr="00065C86">
        <w:rPr>
          <w:rFonts w:ascii="Palatino Linotype" w:hAnsi="Palatino Linotype" w:cs="Arial"/>
          <w:lang w:val="es-ES_tradnl"/>
        </w:rPr>
        <w:t xml:space="preserve"> </w:t>
      </w:r>
      <w:r w:rsidRPr="00065C86">
        <w:rPr>
          <w:rFonts w:ascii="Palatino Linotype" w:hAnsi="Palatino Linotype" w:cs="Arial"/>
          <w:lang w:val="es-ES_tradnl"/>
        </w:rPr>
        <w:t>que</w:t>
      </w:r>
      <w:r w:rsidR="00D730A4" w:rsidRPr="00065C86">
        <w:rPr>
          <w:rFonts w:ascii="Palatino Linotype" w:hAnsi="Palatino Linotype" w:cs="Arial"/>
          <w:lang w:val="es-ES_tradnl"/>
        </w:rPr>
        <w:t xml:space="preserve"> </w:t>
      </w:r>
      <w:r w:rsidRPr="00065C86">
        <w:rPr>
          <w:rFonts w:ascii="Palatino Linotype" w:hAnsi="Palatino Linotype" w:cs="Arial"/>
          <w:lang w:val="es-ES_tradnl"/>
        </w:rPr>
        <w:t>decretara</w:t>
      </w:r>
      <w:r w:rsidR="00D730A4" w:rsidRPr="00065C86">
        <w:rPr>
          <w:rFonts w:ascii="Palatino Linotype" w:hAnsi="Palatino Linotype" w:cs="Arial"/>
          <w:lang w:val="es-ES_tradnl"/>
        </w:rPr>
        <w:t xml:space="preserve"> </w:t>
      </w:r>
      <w:r w:rsidRPr="00065C86">
        <w:rPr>
          <w:rFonts w:ascii="Palatino Linotype" w:hAnsi="Palatino Linotype" w:cs="Arial"/>
          <w:lang w:val="es-ES_tradnl"/>
        </w:rPr>
        <w:t>su</w:t>
      </w:r>
      <w:r w:rsidR="00D730A4" w:rsidRPr="00065C86">
        <w:rPr>
          <w:rFonts w:ascii="Palatino Linotype" w:hAnsi="Palatino Linotype" w:cs="Arial"/>
          <w:lang w:val="es-ES_tradnl"/>
        </w:rPr>
        <w:t xml:space="preserve"> </w:t>
      </w:r>
      <w:r w:rsidRPr="00065C86">
        <w:rPr>
          <w:rFonts w:ascii="Palatino Linotype" w:hAnsi="Palatino Linotype" w:cs="Arial"/>
          <w:lang w:val="es-ES_tradnl"/>
        </w:rPr>
        <w:t>admisión</w:t>
      </w:r>
      <w:r w:rsidR="00D730A4" w:rsidRPr="00065C86">
        <w:rPr>
          <w:rFonts w:ascii="Palatino Linotype" w:hAnsi="Palatino Linotype" w:cs="Arial"/>
          <w:lang w:val="es-ES_tradnl"/>
        </w:rPr>
        <w:t xml:space="preserve"> </w:t>
      </w:r>
      <w:r w:rsidRPr="00065C86">
        <w:rPr>
          <w:rFonts w:ascii="Palatino Linotype" w:hAnsi="Palatino Linotype" w:cs="Arial"/>
          <w:lang w:val="es-ES_tradnl"/>
        </w:rPr>
        <w:t>o</w:t>
      </w:r>
      <w:r w:rsidR="00D730A4" w:rsidRPr="00065C86">
        <w:rPr>
          <w:rFonts w:ascii="Palatino Linotype" w:hAnsi="Palatino Linotype" w:cs="Arial"/>
          <w:lang w:val="es-ES_tradnl"/>
        </w:rPr>
        <w:t xml:space="preserve"> </w:t>
      </w:r>
      <w:r w:rsidRPr="00065C86">
        <w:rPr>
          <w:rFonts w:ascii="Palatino Linotype" w:hAnsi="Palatino Linotype" w:cs="Arial"/>
          <w:lang w:val="es-ES_tradnl"/>
        </w:rPr>
        <w:t>desechamiento.</w:t>
      </w:r>
    </w:p>
    <w:p w:rsidR="00DF6FB9" w:rsidRPr="00065C86" w:rsidRDefault="00DF6FB9" w:rsidP="00D0742A">
      <w:pPr>
        <w:pStyle w:val="Prrafodelista"/>
        <w:tabs>
          <w:tab w:val="left" w:pos="567"/>
        </w:tabs>
        <w:spacing w:before="100" w:beforeAutospacing="1" w:after="100" w:afterAutospacing="1"/>
        <w:ind w:left="0"/>
        <w:contextualSpacing/>
        <w:jc w:val="both"/>
        <w:rPr>
          <w:rFonts w:ascii="Palatino Linotype" w:hAnsi="Palatino Linotype" w:cs="Arial"/>
          <w:lang w:val="es-ES_tradnl"/>
        </w:rPr>
      </w:pPr>
    </w:p>
    <w:p w:rsidR="001E38B1" w:rsidRPr="00065C86" w:rsidRDefault="00AB1847" w:rsidP="00DF6FB9">
      <w:pPr>
        <w:pStyle w:val="Prrafodelista"/>
        <w:numPr>
          <w:ilvl w:val="0"/>
          <w:numId w:val="15"/>
        </w:numPr>
        <w:tabs>
          <w:tab w:val="left" w:pos="567"/>
        </w:tabs>
        <w:spacing w:before="100" w:beforeAutospacing="1" w:after="100" w:afterAutospacing="1" w:line="360" w:lineRule="auto"/>
        <w:ind w:left="0" w:firstLine="0"/>
        <w:contextualSpacing/>
        <w:jc w:val="both"/>
        <w:rPr>
          <w:rFonts w:ascii="Palatino Linotype" w:hAnsi="Palatino Linotype" w:cs="Arial"/>
        </w:rPr>
      </w:pPr>
      <w:r w:rsidRPr="00065C86">
        <w:rPr>
          <w:rFonts w:ascii="Palatino Linotype" w:hAnsi="Palatino Linotype" w:cs="Arial"/>
        </w:rPr>
        <w:t>E</w:t>
      </w:r>
      <w:r w:rsidR="004B3947" w:rsidRPr="00065C86">
        <w:rPr>
          <w:rFonts w:ascii="Palatino Linotype" w:hAnsi="Palatino Linotype" w:cs="Arial"/>
        </w:rPr>
        <w:t>n</w:t>
      </w:r>
      <w:r w:rsidR="00D730A4" w:rsidRPr="00065C86">
        <w:rPr>
          <w:rFonts w:ascii="Palatino Linotype" w:hAnsi="Palatino Linotype" w:cs="Arial"/>
        </w:rPr>
        <w:t xml:space="preserve"> </w:t>
      </w:r>
      <w:r w:rsidR="004B3947" w:rsidRPr="00065C86">
        <w:rPr>
          <w:rFonts w:ascii="Palatino Linotype" w:hAnsi="Palatino Linotype" w:cs="Arial"/>
        </w:rPr>
        <w:t>fecha</w:t>
      </w:r>
      <w:r w:rsidR="00D730A4" w:rsidRPr="00065C86">
        <w:rPr>
          <w:rFonts w:ascii="Palatino Linotype" w:hAnsi="Palatino Linotype" w:cs="Arial"/>
        </w:rPr>
        <w:t xml:space="preserve"> </w:t>
      </w:r>
      <w:r w:rsidR="005410C3" w:rsidRPr="00065C86">
        <w:rPr>
          <w:rFonts w:ascii="Palatino Linotype" w:hAnsi="Palatino Linotype"/>
        </w:rPr>
        <w:t>diecisiete</w:t>
      </w:r>
      <w:r w:rsidR="006271B3" w:rsidRPr="00065C86">
        <w:rPr>
          <w:rFonts w:ascii="Palatino Linotype" w:hAnsi="Palatino Linotype"/>
        </w:rPr>
        <w:t xml:space="preserve"> </w:t>
      </w:r>
      <w:r w:rsidR="004B3947" w:rsidRPr="00065C86">
        <w:rPr>
          <w:rFonts w:ascii="Palatino Linotype" w:hAnsi="Palatino Linotype"/>
        </w:rPr>
        <w:t>de</w:t>
      </w:r>
      <w:r w:rsidR="00D730A4" w:rsidRPr="00065C86">
        <w:rPr>
          <w:rFonts w:ascii="Palatino Linotype" w:hAnsi="Palatino Linotype"/>
        </w:rPr>
        <w:t xml:space="preserve"> </w:t>
      </w:r>
      <w:r w:rsidR="005410C3" w:rsidRPr="00065C86">
        <w:rPr>
          <w:rFonts w:ascii="Palatino Linotype" w:hAnsi="Palatino Linotype"/>
        </w:rPr>
        <w:t>mayo</w:t>
      </w:r>
      <w:r w:rsidR="00CD0422" w:rsidRPr="00065C86">
        <w:rPr>
          <w:rFonts w:ascii="Palatino Linotype" w:hAnsi="Palatino Linotype"/>
        </w:rPr>
        <w:t xml:space="preserve"> </w:t>
      </w:r>
      <w:r w:rsidR="00497FC5" w:rsidRPr="00065C86">
        <w:rPr>
          <w:rFonts w:ascii="Palatino Linotype" w:hAnsi="Palatino Linotype"/>
        </w:rPr>
        <w:t>de</w:t>
      </w:r>
      <w:r w:rsidR="00D730A4" w:rsidRPr="00065C86">
        <w:rPr>
          <w:rFonts w:ascii="Palatino Linotype" w:hAnsi="Palatino Linotype"/>
        </w:rPr>
        <w:t xml:space="preserve"> </w:t>
      </w:r>
      <w:r w:rsidR="00497FC5" w:rsidRPr="00065C86">
        <w:rPr>
          <w:rFonts w:ascii="Palatino Linotype" w:hAnsi="Palatino Linotype"/>
        </w:rPr>
        <w:t>dos</w:t>
      </w:r>
      <w:r w:rsidR="00D730A4" w:rsidRPr="00065C86">
        <w:rPr>
          <w:rFonts w:ascii="Palatino Linotype" w:hAnsi="Palatino Linotype"/>
        </w:rPr>
        <w:t xml:space="preserve"> </w:t>
      </w:r>
      <w:r w:rsidR="00497FC5" w:rsidRPr="00065C86">
        <w:rPr>
          <w:rFonts w:ascii="Palatino Linotype" w:hAnsi="Palatino Linotype"/>
        </w:rPr>
        <w:t>mil</w:t>
      </w:r>
      <w:r w:rsidR="00D730A4" w:rsidRPr="00065C86">
        <w:rPr>
          <w:rFonts w:ascii="Palatino Linotype" w:hAnsi="Palatino Linotype"/>
        </w:rPr>
        <w:t xml:space="preserve"> </w:t>
      </w:r>
      <w:r w:rsidR="00BA3639" w:rsidRPr="00065C86">
        <w:rPr>
          <w:rFonts w:ascii="Palatino Linotype" w:hAnsi="Palatino Linotype"/>
        </w:rPr>
        <w:t>diecinueve</w:t>
      </w:r>
      <w:r w:rsidRPr="00065C86">
        <w:rPr>
          <w:rFonts w:ascii="Palatino Linotype" w:hAnsi="Palatino Linotype" w:cs="Arial"/>
        </w:rPr>
        <w:t>,</w:t>
      </w:r>
      <w:r w:rsidR="00D730A4" w:rsidRPr="00065C86">
        <w:rPr>
          <w:rFonts w:ascii="Palatino Linotype" w:hAnsi="Palatino Linotype" w:cs="Arial"/>
        </w:rPr>
        <w:t xml:space="preserve"> </w:t>
      </w:r>
      <w:r w:rsidRPr="00065C86">
        <w:rPr>
          <w:rFonts w:ascii="Palatino Linotype" w:hAnsi="Palatino Linotype" w:cs="Arial"/>
        </w:rPr>
        <w:t>atento</w:t>
      </w:r>
      <w:r w:rsidR="00D730A4" w:rsidRPr="00065C86">
        <w:rPr>
          <w:rFonts w:ascii="Palatino Linotype" w:hAnsi="Palatino Linotype" w:cs="Arial"/>
        </w:rPr>
        <w:t xml:space="preserve"> </w:t>
      </w:r>
      <w:r w:rsidRPr="00065C86">
        <w:rPr>
          <w:rFonts w:ascii="Palatino Linotype" w:hAnsi="Palatino Linotype" w:cs="Arial"/>
        </w:rPr>
        <w:t>a</w:t>
      </w:r>
      <w:r w:rsidR="00D730A4" w:rsidRPr="00065C86">
        <w:rPr>
          <w:rFonts w:ascii="Palatino Linotype" w:hAnsi="Palatino Linotype" w:cs="Arial"/>
        </w:rPr>
        <w:t xml:space="preserve"> </w:t>
      </w:r>
      <w:r w:rsidRPr="00065C86">
        <w:rPr>
          <w:rFonts w:ascii="Palatino Linotype" w:hAnsi="Palatino Linotype" w:cs="Arial"/>
        </w:rPr>
        <w:t>lo</w:t>
      </w:r>
      <w:r w:rsidR="00D730A4" w:rsidRPr="00065C86">
        <w:rPr>
          <w:rFonts w:ascii="Palatino Linotype" w:hAnsi="Palatino Linotype" w:cs="Arial"/>
        </w:rPr>
        <w:t xml:space="preserve"> </w:t>
      </w:r>
      <w:r w:rsidRPr="00065C86">
        <w:rPr>
          <w:rFonts w:ascii="Palatino Linotype" w:hAnsi="Palatino Linotype" w:cs="Arial"/>
        </w:rPr>
        <w:t>dispuesto</w:t>
      </w:r>
      <w:r w:rsidR="00D730A4" w:rsidRPr="00065C86">
        <w:rPr>
          <w:rFonts w:ascii="Palatino Linotype" w:hAnsi="Palatino Linotype" w:cs="Arial"/>
        </w:rPr>
        <w:t xml:space="preserve"> </w:t>
      </w:r>
      <w:r w:rsidRPr="00065C86">
        <w:rPr>
          <w:rFonts w:ascii="Palatino Linotype" w:hAnsi="Palatino Linotype" w:cs="Arial"/>
        </w:rPr>
        <w:t>en</w:t>
      </w:r>
      <w:r w:rsidR="00D730A4" w:rsidRPr="00065C86">
        <w:rPr>
          <w:rFonts w:ascii="Palatino Linotype" w:hAnsi="Palatino Linotype" w:cs="Arial"/>
        </w:rPr>
        <w:t xml:space="preserve"> </w:t>
      </w:r>
      <w:r w:rsidRPr="00065C86">
        <w:rPr>
          <w:rFonts w:ascii="Palatino Linotype" w:hAnsi="Palatino Linotype" w:cs="Arial"/>
        </w:rPr>
        <w:t>el</w:t>
      </w:r>
      <w:r w:rsidR="00D730A4" w:rsidRPr="00065C86">
        <w:rPr>
          <w:rFonts w:ascii="Palatino Linotype" w:hAnsi="Palatino Linotype" w:cs="Arial"/>
        </w:rPr>
        <w:t xml:space="preserve"> </w:t>
      </w:r>
      <w:r w:rsidRPr="00065C86">
        <w:rPr>
          <w:rFonts w:ascii="Palatino Linotype" w:hAnsi="Palatino Linotype" w:cs="Arial"/>
        </w:rPr>
        <w:t>artículo</w:t>
      </w:r>
      <w:r w:rsidR="00D730A4" w:rsidRPr="00065C86">
        <w:rPr>
          <w:rFonts w:ascii="Palatino Linotype" w:hAnsi="Palatino Linotype" w:cs="Arial"/>
        </w:rPr>
        <w:t xml:space="preserve"> </w:t>
      </w:r>
      <w:r w:rsidRPr="00065C86">
        <w:rPr>
          <w:rFonts w:ascii="Palatino Linotype" w:hAnsi="Palatino Linotype" w:cs="Arial"/>
        </w:rPr>
        <w:t>185</w:t>
      </w:r>
      <w:r w:rsidR="00D300C4" w:rsidRPr="00065C86">
        <w:rPr>
          <w:rFonts w:ascii="Palatino Linotype" w:hAnsi="Palatino Linotype" w:cs="Arial"/>
        </w:rPr>
        <w:t>,</w:t>
      </w:r>
      <w:r w:rsidR="00D730A4" w:rsidRPr="00065C86">
        <w:rPr>
          <w:rFonts w:ascii="Palatino Linotype" w:hAnsi="Palatino Linotype" w:cs="Arial"/>
        </w:rPr>
        <w:t xml:space="preserve"> </w:t>
      </w:r>
      <w:r w:rsidRPr="00065C86">
        <w:rPr>
          <w:rFonts w:ascii="Palatino Linotype" w:hAnsi="Palatino Linotype" w:cs="Arial"/>
        </w:rPr>
        <w:t>fracciones</w:t>
      </w:r>
      <w:r w:rsidR="00D730A4" w:rsidRPr="00065C86">
        <w:rPr>
          <w:rFonts w:ascii="Palatino Linotype" w:hAnsi="Palatino Linotype" w:cs="Arial"/>
        </w:rPr>
        <w:t xml:space="preserve"> </w:t>
      </w:r>
      <w:r w:rsidRPr="00065C86">
        <w:rPr>
          <w:rFonts w:ascii="Palatino Linotype" w:hAnsi="Palatino Linotype" w:cs="Arial"/>
        </w:rPr>
        <w:t>I,</w:t>
      </w:r>
      <w:r w:rsidR="00D730A4" w:rsidRPr="00065C86">
        <w:rPr>
          <w:rFonts w:ascii="Palatino Linotype" w:hAnsi="Palatino Linotype" w:cs="Arial"/>
        </w:rPr>
        <w:t xml:space="preserve"> </w:t>
      </w:r>
      <w:r w:rsidRPr="00065C86">
        <w:rPr>
          <w:rFonts w:ascii="Palatino Linotype" w:hAnsi="Palatino Linotype" w:cs="Arial"/>
        </w:rPr>
        <w:t>II</w:t>
      </w:r>
      <w:r w:rsidR="00D730A4" w:rsidRPr="00065C86">
        <w:rPr>
          <w:rFonts w:ascii="Palatino Linotype" w:hAnsi="Palatino Linotype" w:cs="Arial"/>
        </w:rPr>
        <w:t xml:space="preserve"> </w:t>
      </w:r>
      <w:r w:rsidRPr="00065C86">
        <w:rPr>
          <w:rFonts w:ascii="Palatino Linotype" w:hAnsi="Palatino Linotype" w:cs="Arial"/>
        </w:rPr>
        <w:t>y</w:t>
      </w:r>
      <w:r w:rsidR="00D730A4" w:rsidRPr="00065C86">
        <w:rPr>
          <w:rFonts w:ascii="Palatino Linotype" w:hAnsi="Palatino Linotype" w:cs="Arial"/>
        </w:rPr>
        <w:t xml:space="preserve"> </w:t>
      </w:r>
      <w:r w:rsidRPr="00065C86">
        <w:rPr>
          <w:rFonts w:ascii="Palatino Linotype" w:hAnsi="Palatino Linotype" w:cs="Arial"/>
        </w:rPr>
        <w:t>IV</w:t>
      </w:r>
      <w:r w:rsidR="00D730A4" w:rsidRPr="00065C86">
        <w:rPr>
          <w:rFonts w:ascii="Palatino Linotype" w:hAnsi="Palatino Linotype" w:cs="Arial"/>
        </w:rPr>
        <w:t xml:space="preserve"> </w:t>
      </w:r>
      <w:r w:rsidRPr="00065C86">
        <w:rPr>
          <w:rFonts w:ascii="Palatino Linotype" w:hAnsi="Palatino Linotype" w:cs="Arial"/>
        </w:rPr>
        <w:t>de</w:t>
      </w:r>
      <w:r w:rsidR="00D730A4" w:rsidRPr="00065C86">
        <w:rPr>
          <w:rFonts w:ascii="Palatino Linotype" w:hAnsi="Palatino Linotype" w:cs="Arial"/>
        </w:rPr>
        <w:t xml:space="preserve"> </w:t>
      </w:r>
      <w:r w:rsidRPr="00065C86">
        <w:rPr>
          <w:rFonts w:ascii="Palatino Linotype" w:hAnsi="Palatino Linotype" w:cs="Arial"/>
        </w:rPr>
        <w:t>la</w:t>
      </w:r>
      <w:r w:rsidR="00D730A4" w:rsidRPr="00065C86">
        <w:rPr>
          <w:rFonts w:ascii="Palatino Linotype" w:hAnsi="Palatino Linotype" w:cs="Arial"/>
        </w:rPr>
        <w:t xml:space="preserve"> </w:t>
      </w:r>
      <w:r w:rsidRPr="00065C86">
        <w:rPr>
          <w:rFonts w:ascii="Palatino Linotype" w:hAnsi="Palatino Linotype"/>
        </w:rPr>
        <w:t>Ley</w:t>
      </w:r>
      <w:r w:rsidR="00D730A4" w:rsidRPr="00065C86">
        <w:rPr>
          <w:rFonts w:ascii="Palatino Linotype" w:hAnsi="Palatino Linotype"/>
        </w:rPr>
        <w:t xml:space="preserve"> </w:t>
      </w:r>
      <w:r w:rsidRPr="00065C86">
        <w:rPr>
          <w:rFonts w:ascii="Palatino Linotype" w:hAnsi="Palatino Linotype"/>
        </w:rPr>
        <w:t>de</w:t>
      </w:r>
      <w:r w:rsidR="00D730A4" w:rsidRPr="00065C86">
        <w:rPr>
          <w:rFonts w:ascii="Palatino Linotype" w:hAnsi="Palatino Linotype"/>
        </w:rPr>
        <w:t xml:space="preserve"> </w:t>
      </w:r>
      <w:r w:rsidRPr="00065C86">
        <w:rPr>
          <w:rFonts w:ascii="Palatino Linotype" w:hAnsi="Palatino Linotype"/>
        </w:rPr>
        <w:t>Transparencia</w:t>
      </w:r>
      <w:r w:rsidR="00D730A4" w:rsidRPr="00065C86">
        <w:rPr>
          <w:rFonts w:ascii="Palatino Linotype" w:hAnsi="Palatino Linotype"/>
        </w:rPr>
        <w:t xml:space="preserve"> </w:t>
      </w:r>
      <w:r w:rsidRPr="00065C86">
        <w:rPr>
          <w:rFonts w:ascii="Palatino Linotype" w:hAnsi="Palatino Linotype"/>
        </w:rPr>
        <w:t>y</w:t>
      </w:r>
      <w:r w:rsidR="00D730A4" w:rsidRPr="00065C86">
        <w:rPr>
          <w:rFonts w:ascii="Palatino Linotype" w:hAnsi="Palatino Linotype"/>
        </w:rPr>
        <w:t xml:space="preserve"> </w:t>
      </w:r>
      <w:r w:rsidRPr="00065C86">
        <w:rPr>
          <w:rFonts w:ascii="Palatino Linotype" w:hAnsi="Palatino Linotype"/>
        </w:rPr>
        <w:t>Acceso</w:t>
      </w:r>
      <w:r w:rsidR="00D730A4" w:rsidRPr="00065C86">
        <w:rPr>
          <w:rFonts w:ascii="Palatino Linotype" w:hAnsi="Palatino Linotype"/>
        </w:rPr>
        <w:t xml:space="preserve"> </w:t>
      </w:r>
      <w:r w:rsidRPr="00065C86">
        <w:rPr>
          <w:rFonts w:ascii="Palatino Linotype" w:hAnsi="Palatino Linotype"/>
        </w:rPr>
        <w:t>a</w:t>
      </w:r>
      <w:r w:rsidR="00D730A4" w:rsidRPr="00065C86">
        <w:rPr>
          <w:rFonts w:ascii="Palatino Linotype" w:hAnsi="Palatino Linotype"/>
        </w:rPr>
        <w:t xml:space="preserve"> </w:t>
      </w:r>
      <w:r w:rsidRPr="00065C86">
        <w:rPr>
          <w:rFonts w:ascii="Palatino Linotype" w:hAnsi="Palatino Linotype"/>
        </w:rPr>
        <w:t>la</w:t>
      </w:r>
      <w:r w:rsidR="00D730A4" w:rsidRPr="00065C86">
        <w:rPr>
          <w:rFonts w:ascii="Palatino Linotype" w:hAnsi="Palatino Linotype"/>
        </w:rPr>
        <w:t xml:space="preserve"> </w:t>
      </w:r>
      <w:r w:rsidRPr="00065C86">
        <w:rPr>
          <w:rFonts w:ascii="Palatino Linotype" w:hAnsi="Palatino Linotype"/>
        </w:rPr>
        <w:t>Información</w:t>
      </w:r>
      <w:r w:rsidR="00D730A4" w:rsidRPr="00065C86">
        <w:rPr>
          <w:rFonts w:ascii="Palatino Linotype" w:hAnsi="Palatino Linotype"/>
        </w:rPr>
        <w:t xml:space="preserve"> </w:t>
      </w:r>
      <w:r w:rsidRPr="00065C86">
        <w:rPr>
          <w:rFonts w:ascii="Palatino Linotype" w:hAnsi="Palatino Linotype"/>
        </w:rPr>
        <w:t>Pública</w:t>
      </w:r>
      <w:r w:rsidR="00D730A4" w:rsidRPr="00065C86">
        <w:rPr>
          <w:rFonts w:ascii="Palatino Linotype" w:hAnsi="Palatino Linotype"/>
        </w:rPr>
        <w:t xml:space="preserve"> </w:t>
      </w:r>
      <w:r w:rsidRPr="00065C86">
        <w:rPr>
          <w:rFonts w:ascii="Palatino Linotype" w:hAnsi="Palatino Linotype"/>
        </w:rPr>
        <w:t>del</w:t>
      </w:r>
      <w:r w:rsidR="00D730A4" w:rsidRPr="00065C86">
        <w:rPr>
          <w:rFonts w:ascii="Palatino Linotype" w:hAnsi="Palatino Linotype"/>
        </w:rPr>
        <w:t xml:space="preserve"> </w:t>
      </w:r>
      <w:r w:rsidRPr="00065C86">
        <w:rPr>
          <w:rFonts w:ascii="Palatino Linotype" w:hAnsi="Palatino Linotype"/>
        </w:rPr>
        <w:t>Estado</w:t>
      </w:r>
      <w:r w:rsidR="00D730A4" w:rsidRPr="00065C86">
        <w:rPr>
          <w:rFonts w:ascii="Palatino Linotype" w:hAnsi="Palatino Linotype"/>
        </w:rPr>
        <w:t xml:space="preserve"> </w:t>
      </w:r>
      <w:r w:rsidRPr="00065C86">
        <w:rPr>
          <w:rFonts w:ascii="Palatino Linotype" w:hAnsi="Palatino Linotype"/>
        </w:rPr>
        <w:t>de</w:t>
      </w:r>
      <w:r w:rsidR="00D730A4" w:rsidRPr="00065C86">
        <w:rPr>
          <w:rFonts w:ascii="Palatino Linotype" w:hAnsi="Palatino Linotype"/>
        </w:rPr>
        <w:t xml:space="preserve"> </w:t>
      </w:r>
      <w:r w:rsidRPr="00065C86">
        <w:rPr>
          <w:rFonts w:ascii="Palatino Linotype" w:hAnsi="Palatino Linotype"/>
        </w:rPr>
        <w:t>México</w:t>
      </w:r>
      <w:r w:rsidR="00D730A4" w:rsidRPr="00065C86">
        <w:rPr>
          <w:rFonts w:ascii="Palatino Linotype" w:hAnsi="Palatino Linotype"/>
        </w:rPr>
        <w:t xml:space="preserve"> </w:t>
      </w:r>
      <w:r w:rsidRPr="00065C86">
        <w:rPr>
          <w:rFonts w:ascii="Palatino Linotype" w:hAnsi="Palatino Linotype"/>
        </w:rPr>
        <w:t>y</w:t>
      </w:r>
      <w:r w:rsidR="00D730A4" w:rsidRPr="00065C86">
        <w:rPr>
          <w:rFonts w:ascii="Palatino Linotype" w:hAnsi="Palatino Linotype"/>
        </w:rPr>
        <w:t xml:space="preserve"> </w:t>
      </w:r>
      <w:r w:rsidRPr="00065C86">
        <w:rPr>
          <w:rFonts w:ascii="Palatino Linotype" w:hAnsi="Palatino Linotype"/>
        </w:rPr>
        <w:t>Municipios,</w:t>
      </w:r>
      <w:r w:rsidR="00D730A4" w:rsidRPr="00065C86">
        <w:rPr>
          <w:rFonts w:ascii="Palatino Linotype" w:hAnsi="Palatino Linotype"/>
        </w:rPr>
        <w:t xml:space="preserve"> </w:t>
      </w:r>
      <w:r w:rsidR="009012A7" w:rsidRPr="00065C86">
        <w:rPr>
          <w:rFonts w:ascii="Palatino Linotype" w:hAnsi="Palatino Linotype"/>
        </w:rPr>
        <w:t>se</w:t>
      </w:r>
      <w:r w:rsidR="00D730A4" w:rsidRPr="00065C86">
        <w:rPr>
          <w:rFonts w:ascii="Palatino Linotype" w:hAnsi="Palatino Linotype"/>
        </w:rPr>
        <w:t xml:space="preserve"> </w:t>
      </w:r>
      <w:r w:rsidRPr="00065C86">
        <w:rPr>
          <w:rFonts w:ascii="Palatino Linotype" w:hAnsi="Palatino Linotype"/>
        </w:rPr>
        <w:t>a</w:t>
      </w:r>
      <w:r w:rsidRPr="00065C86">
        <w:rPr>
          <w:rFonts w:ascii="Palatino Linotype" w:hAnsi="Palatino Linotype" w:cs="Arial"/>
        </w:rPr>
        <w:t>cordó</w:t>
      </w:r>
      <w:r w:rsidR="00D730A4" w:rsidRPr="00065C86">
        <w:rPr>
          <w:rFonts w:ascii="Palatino Linotype" w:hAnsi="Palatino Linotype" w:cs="Arial"/>
        </w:rPr>
        <w:t xml:space="preserve"> </w:t>
      </w:r>
      <w:r w:rsidRPr="00065C86">
        <w:rPr>
          <w:rFonts w:ascii="Palatino Linotype" w:hAnsi="Palatino Linotype" w:cs="Arial"/>
        </w:rPr>
        <w:t>la</w:t>
      </w:r>
      <w:r w:rsidR="00D730A4" w:rsidRPr="00065C86">
        <w:rPr>
          <w:rFonts w:ascii="Palatino Linotype" w:hAnsi="Palatino Linotype" w:cs="Arial"/>
        </w:rPr>
        <w:t xml:space="preserve"> </w:t>
      </w:r>
      <w:r w:rsidRPr="00065C86">
        <w:rPr>
          <w:rFonts w:ascii="Palatino Linotype" w:hAnsi="Palatino Linotype" w:cs="Arial"/>
        </w:rPr>
        <w:t>admisión</w:t>
      </w:r>
      <w:r w:rsidR="00D730A4" w:rsidRPr="00065C86">
        <w:rPr>
          <w:rFonts w:ascii="Palatino Linotype" w:hAnsi="Palatino Linotype" w:cs="Arial"/>
        </w:rPr>
        <w:t xml:space="preserve"> </w:t>
      </w:r>
      <w:r w:rsidRPr="00065C86">
        <w:rPr>
          <w:rFonts w:ascii="Palatino Linotype" w:hAnsi="Palatino Linotype" w:cs="Arial"/>
        </w:rPr>
        <w:t>a</w:t>
      </w:r>
      <w:r w:rsidR="00D730A4" w:rsidRPr="00065C86">
        <w:rPr>
          <w:rFonts w:ascii="Palatino Linotype" w:hAnsi="Palatino Linotype" w:cs="Arial"/>
        </w:rPr>
        <w:t xml:space="preserve"> </w:t>
      </w:r>
      <w:r w:rsidRPr="00065C86">
        <w:rPr>
          <w:rFonts w:ascii="Palatino Linotype" w:hAnsi="Palatino Linotype" w:cs="Arial"/>
        </w:rPr>
        <w:t>trámite</w:t>
      </w:r>
      <w:r w:rsidR="00D730A4" w:rsidRPr="00065C86">
        <w:rPr>
          <w:rFonts w:ascii="Palatino Linotype" w:hAnsi="Palatino Linotype" w:cs="Arial"/>
        </w:rPr>
        <w:t xml:space="preserve"> </w:t>
      </w:r>
      <w:r w:rsidRPr="00065C86">
        <w:rPr>
          <w:rFonts w:ascii="Palatino Linotype" w:hAnsi="Palatino Linotype" w:cs="Arial"/>
        </w:rPr>
        <w:t>de</w:t>
      </w:r>
      <w:r w:rsidR="00943778" w:rsidRPr="00065C86">
        <w:rPr>
          <w:rFonts w:ascii="Palatino Linotype" w:hAnsi="Palatino Linotype" w:cs="Arial"/>
        </w:rPr>
        <w:t>l</w:t>
      </w:r>
      <w:r w:rsidR="00D730A4" w:rsidRPr="00065C86">
        <w:rPr>
          <w:rFonts w:ascii="Palatino Linotype" w:hAnsi="Palatino Linotype" w:cs="Arial"/>
        </w:rPr>
        <w:t xml:space="preserve"> </w:t>
      </w:r>
      <w:r w:rsidRPr="00065C86">
        <w:rPr>
          <w:rFonts w:ascii="Palatino Linotype" w:hAnsi="Palatino Linotype" w:cs="Arial"/>
        </w:rPr>
        <w:t>referido</w:t>
      </w:r>
      <w:r w:rsidR="00D730A4" w:rsidRPr="00065C86">
        <w:rPr>
          <w:rFonts w:ascii="Palatino Linotype" w:hAnsi="Palatino Linotype" w:cs="Arial"/>
        </w:rPr>
        <w:t xml:space="preserve"> </w:t>
      </w:r>
      <w:r w:rsidRPr="00065C86">
        <w:rPr>
          <w:rFonts w:ascii="Palatino Linotype" w:hAnsi="Palatino Linotype" w:cs="Arial"/>
        </w:rPr>
        <w:t>recurso</w:t>
      </w:r>
      <w:r w:rsidR="00D730A4" w:rsidRPr="00065C86">
        <w:rPr>
          <w:rFonts w:ascii="Palatino Linotype" w:hAnsi="Palatino Linotype" w:cs="Arial"/>
        </w:rPr>
        <w:t xml:space="preserve"> </w:t>
      </w:r>
      <w:r w:rsidRPr="00065C86">
        <w:rPr>
          <w:rFonts w:ascii="Palatino Linotype" w:hAnsi="Palatino Linotype" w:cs="Arial"/>
        </w:rPr>
        <w:t>de</w:t>
      </w:r>
      <w:r w:rsidR="00D730A4" w:rsidRPr="00065C86">
        <w:rPr>
          <w:rFonts w:ascii="Palatino Linotype" w:hAnsi="Palatino Linotype" w:cs="Arial"/>
        </w:rPr>
        <w:t xml:space="preserve"> </w:t>
      </w:r>
      <w:r w:rsidRPr="00065C86">
        <w:rPr>
          <w:rFonts w:ascii="Palatino Linotype" w:hAnsi="Palatino Linotype" w:cs="Arial"/>
          <w:lang w:val="es-ES_tradnl"/>
        </w:rPr>
        <w:t>revisión</w:t>
      </w:r>
      <w:r w:rsidRPr="00065C86">
        <w:rPr>
          <w:rFonts w:ascii="Palatino Linotype" w:hAnsi="Palatino Linotype" w:cs="Arial"/>
        </w:rPr>
        <w:t>,</w:t>
      </w:r>
      <w:r w:rsidR="00D730A4" w:rsidRPr="00065C86">
        <w:rPr>
          <w:rFonts w:ascii="Palatino Linotype" w:hAnsi="Palatino Linotype" w:cs="Arial"/>
        </w:rPr>
        <w:t xml:space="preserve"> </w:t>
      </w:r>
      <w:r w:rsidRPr="00065C86">
        <w:rPr>
          <w:rFonts w:ascii="Palatino Linotype" w:hAnsi="Palatino Linotype" w:cs="Arial"/>
        </w:rPr>
        <w:t>así</w:t>
      </w:r>
      <w:r w:rsidR="00D730A4" w:rsidRPr="00065C86">
        <w:rPr>
          <w:rFonts w:ascii="Palatino Linotype" w:hAnsi="Palatino Linotype" w:cs="Arial"/>
        </w:rPr>
        <w:t xml:space="preserve"> </w:t>
      </w:r>
      <w:r w:rsidRPr="00065C86">
        <w:rPr>
          <w:rFonts w:ascii="Palatino Linotype" w:hAnsi="Palatino Linotype" w:cs="Arial"/>
        </w:rPr>
        <w:t>como</w:t>
      </w:r>
      <w:r w:rsidR="00D730A4" w:rsidRPr="00065C86">
        <w:rPr>
          <w:rFonts w:ascii="Palatino Linotype" w:hAnsi="Palatino Linotype" w:cs="Arial"/>
        </w:rPr>
        <w:t xml:space="preserve"> </w:t>
      </w:r>
      <w:r w:rsidRPr="00065C86">
        <w:rPr>
          <w:rFonts w:ascii="Palatino Linotype" w:hAnsi="Palatino Linotype" w:cs="Arial"/>
        </w:rPr>
        <w:t>la</w:t>
      </w:r>
      <w:r w:rsidR="00D730A4" w:rsidRPr="00065C86">
        <w:rPr>
          <w:rFonts w:ascii="Palatino Linotype" w:hAnsi="Palatino Linotype" w:cs="Arial"/>
        </w:rPr>
        <w:t xml:space="preserve"> </w:t>
      </w:r>
      <w:r w:rsidRPr="00065C86">
        <w:rPr>
          <w:rFonts w:ascii="Palatino Linotype" w:hAnsi="Palatino Linotype" w:cs="Arial"/>
        </w:rPr>
        <w:t>integración</w:t>
      </w:r>
      <w:r w:rsidR="00D730A4" w:rsidRPr="00065C86">
        <w:rPr>
          <w:rFonts w:ascii="Palatino Linotype" w:hAnsi="Palatino Linotype" w:cs="Arial"/>
        </w:rPr>
        <w:t xml:space="preserve"> </w:t>
      </w:r>
      <w:r w:rsidRPr="00065C86">
        <w:rPr>
          <w:rFonts w:ascii="Palatino Linotype" w:hAnsi="Palatino Linotype" w:cs="Arial"/>
        </w:rPr>
        <w:t>de</w:t>
      </w:r>
      <w:r w:rsidR="00943778" w:rsidRPr="00065C86">
        <w:rPr>
          <w:rFonts w:ascii="Palatino Linotype" w:hAnsi="Palatino Linotype" w:cs="Arial"/>
        </w:rPr>
        <w:t>l</w:t>
      </w:r>
      <w:r w:rsidR="00D730A4" w:rsidRPr="00065C86">
        <w:rPr>
          <w:rFonts w:ascii="Palatino Linotype" w:hAnsi="Palatino Linotype" w:cs="Arial"/>
        </w:rPr>
        <w:t xml:space="preserve"> </w:t>
      </w:r>
      <w:r w:rsidRPr="00065C86">
        <w:rPr>
          <w:rFonts w:ascii="Palatino Linotype" w:hAnsi="Palatino Linotype" w:cs="Arial"/>
        </w:rPr>
        <w:t>expediente</w:t>
      </w:r>
      <w:r w:rsidR="00D730A4" w:rsidRPr="00065C86">
        <w:rPr>
          <w:rFonts w:ascii="Palatino Linotype" w:hAnsi="Palatino Linotype" w:cs="Arial"/>
        </w:rPr>
        <w:t xml:space="preserve"> </w:t>
      </w:r>
      <w:r w:rsidRPr="00065C86">
        <w:rPr>
          <w:rFonts w:ascii="Palatino Linotype" w:hAnsi="Palatino Linotype" w:cs="Arial"/>
        </w:rPr>
        <w:t>respectivo,</w:t>
      </w:r>
      <w:r w:rsidR="00D730A4" w:rsidRPr="00065C86">
        <w:rPr>
          <w:rFonts w:ascii="Palatino Linotype" w:hAnsi="Palatino Linotype" w:cs="Arial"/>
        </w:rPr>
        <w:t xml:space="preserve"> </w:t>
      </w:r>
      <w:r w:rsidRPr="00065C86">
        <w:rPr>
          <w:rFonts w:ascii="Palatino Linotype" w:hAnsi="Palatino Linotype" w:cs="Arial"/>
        </w:rPr>
        <w:t>mismo</w:t>
      </w:r>
      <w:r w:rsidR="00D730A4" w:rsidRPr="00065C86">
        <w:rPr>
          <w:rFonts w:ascii="Palatino Linotype" w:hAnsi="Palatino Linotype" w:cs="Arial"/>
        </w:rPr>
        <w:t xml:space="preserve"> </w:t>
      </w:r>
      <w:r w:rsidRPr="00065C86">
        <w:rPr>
          <w:rFonts w:ascii="Palatino Linotype" w:hAnsi="Palatino Linotype" w:cs="Arial"/>
        </w:rPr>
        <w:t>que</w:t>
      </w:r>
      <w:r w:rsidR="00D730A4" w:rsidRPr="00065C86">
        <w:rPr>
          <w:rFonts w:ascii="Palatino Linotype" w:hAnsi="Palatino Linotype" w:cs="Arial"/>
        </w:rPr>
        <w:t xml:space="preserve"> </w:t>
      </w:r>
      <w:r w:rsidRPr="00065C86">
        <w:rPr>
          <w:rFonts w:ascii="Palatino Linotype" w:hAnsi="Palatino Linotype" w:cs="Arial"/>
        </w:rPr>
        <w:t>se</w:t>
      </w:r>
      <w:r w:rsidR="00D730A4" w:rsidRPr="00065C86">
        <w:rPr>
          <w:rFonts w:ascii="Palatino Linotype" w:hAnsi="Palatino Linotype" w:cs="Arial"/>
        </w:rPr>
        <w:t xml:space="preserve"> </w:t>
      </w:r>
      <w:r w:rsidRPr="00065C86">
        <w:rPr>
          <w:rFonts w:ascii="Palatino Linotype" w:hAnsi="Palatino Linotype" w:cs="Arial"/>
        </w:rPr>
        <w:t>pus</w:t>
      </w:r>
      <w:r w:rsidR="00943778" w:rsidRPr="00065C86">
        <w:rPr>
          <w:rFonts w:ascii="Palatino Linotype" w:hAnsi="Palatino Linotype" w:cs="Arial"/>
        </w:rPr>
        <w:t>o</w:t>
      </w:r>
      <w:r w:rsidR="00D730A4" w:rsidRPr="00065C86">
        <w:rPr>
          <w:rFonts w:ascii="Palatino Linotype" w:hAnsi="Palatino Linotype" w:cs="Arial"/>
        </w:rPr>
        <w:t xml:space="preserve"> </w:t>
      </w:r>
      <w:r w:rsidRPr="00065C86">
        <w:rPr>
          <w:rFonts w:ascii="Palatino Linotype" w:hAnsi="Palatino Linotype" w:cs="Arial"/>
        </w:rPr>
        <w:t>a</w:t>
      </w:r>
      <w:r w:rsidR="00D730A4" w:rsidRPr="00065C86">
        <w:rPr>
          <w:rFonts w:ascii="Palatino Linotype" w:hAnsi="Palatino Linotype" w:cs="Arial"/>
        </w:rPr>
        <w:t xml:space="preserve"> </w:t>
      </w:r>
      <w:r w:rsidRPr="00065C86">
        <w:rPr>
          <w:rFonts w:ascii="Palatino Linotype" w:hAnsi="Palatino Linotype" w:cs="Arial"/>
        </w:rPr>
        <w:t>disposición</w:t>
      </w:r>
      <w:r w:rsidR="00D730A4" w:rsidRPr="00065C86">
        <w:rPr>
          <w:rFonts w:ascii="Palatino Linotype" w:hAnsi="Palatino Linotype" w:cs="Arial"/>
        </w:rPr>
        <w:t xml:space="preserve"> </w:t>
      </w:r>
      <w:r w:rsidRPr="00065C86">
        <w:rPr>
          <w:rFonts w:ascii="Palatino Linotype" w:hAnsi="Palatino Linotype" w:cs="Arial"/>
        </w:rPr>
        <w:t>de</w:t>
      </w:r>
      <w:r w:rsidR="00D730A4" w:rsidRPr="00065C86">
        <w:rPr>
          <w:rFonts w:ascii="Palatino Linotype" w:hAnsi="Palatino Linotype" w:cs="Arial"/>
        </w:rPr>
        <w:t xml:space="preserve"> </w:t>
      </w:r>
      <w:r w:rsidRPr="00065C86">
        <w:rPr>
          <w:rFonts w:ascii="Palatino Linotype" w:hAnsi="Palatino Linotype" w:cs="Arial"/>
        </w:rPr>
        <w:t>las</w:t>
      </w:r>
      <w:r w:rsidR="00D730A4" w:rsidRPr="00065C86">
        <w:rPr>
          <w:rFonts w:ascii="Palatino Linotype" w:hAnsi="Palatino Linotype" w:cs="Arial"/>
        </w:rPr>
        <w:t xml:space="preserve"> </w:t>
      </w:r>
      <w:r w:rsidRPr="00065C86">
        <w:rPr>
          <w:rFonts w:ascii="Palatino Linotype" w:hAnsi="Palatino Linotype" w:cs="Arial"/>
        </w:rPr>
        <w:t>partes,</w:t>
      </w:r>
      <w:r w:rsidR="00D730A4" w:rsidRPr="00065C86">
        <w:rPr>
          <w:rFonts w:ascii="Palatino Linotype" w:hAnsi="Palatino Linotype" w:cs="Arial"/>
        </w:rPr>
        <w:t xml:space="preserve"> </w:t>
      </w:r>
      <w:r w:rsidRPr="00065C86">
        <w:rPr>
          <w:rFonts w:ascii="Palatino Linotype" w:hAnsi="Palatino Linotype" w:cs="Arial"/>
        </w:rPr>
        <w:t>para</w:t>
      </w:r>
      <w:r w:rsidR="00D730A4" w:rsidRPr="00065C86">
        <w:rPr>
          <w:rFonts w:ascii="Palatino Linotype" w:hAnsi="Palatino Linotype" w:cs="Arial"/>
        </w:rPr>
        <w:t xml:space="preserve"> </w:t>
      </w:r>
      <w:r w:rsidRPr="00065C86">
        <w:rPr>
          <w:rFonts w:ascii="Palatino Linotype" w:hAnsi="Palatino Linotype" w:cs="Arial"/>
        </w:rPr>
        <w:t>que</w:t>
      </w:r>
      <w:r w:rsidR="00D730A4" w:rsidRPr="00065C86">
        <w:rPr>
          <w:rFonts w:ascii="Palatino Linotype" w:hAnsi="Palatino Linotype" w:cs="Arial"/>
        </w:rPr>
        <w:t xml:space="preserve"> </w:t>
      </w:r>
      <w:r w:rsidRPr="00065C86">
        <w:rPr>
          <w:rFonts w:ascii="Palatino Linotype" w:hAnsi="Palatino Linotype" w:cs="Arial"/>
        </w:rPr>
        <w:t>en</w:t>
      </w:r>
      <w:r w:rsidR="00D730A4" w:rsidRPr="00065C86">
        <w:rPr>
          <w:rFonts w:ascii="Palatino Linotype" w:hAnsi="Palatino Linotype" w:cs="Arial"/>
        </w:rPr>
        <w:t xml:space="preserve"> </w:t>
      </w:r>
      <w:r w:rsidR="00E70A61" w:rsidRPr="00065C86">
        <w:rPr>
          <w:rFonts w:ascii="Palatino Linotype" w:hAnsi="Palatino Linotype" w:cs="Arial"/>
        </w:rPr>
        <w:t>el</w:t>
      </w:r>
      <w:r w:rsidR="00D730A4" w:rsidRPr="00065C86">
        <w:rPr>
          <w:rFonts w:ascii="Palatino Linotype" w:hAnsi="Palatino Linotype" w:cs="Arial"/>
        </w:rPr>
        <w:t xml:space="preserve"> </w:t>
      </w:r>
      <w:r w:rsidRPr="00065C86">
        <w:rPr>
          <w:rFonts w:ascii="Palatino Linotype" w:hAnsi="Palatino Linotype" w:cs="Arial"/>
        </w:rPr>
        <w:t>plazo</w:t>
      </w:r>
      <w:r w:rsidR="00D730A4" w:rsidRPr="00065C86">
        <w:rPr>
          <w:rFonts w:ascii="Palatino Linotype" w:hAnsi="Palatino Linotype" w:cs="Arial"/>
        </w:rPr>
        <w:t xml:space="preserve"> </w:t>
      </w:r>
      <w:r w:rsidRPr="00065C86">
        <w:rPr>
          <w:rFonts w:ascii="Palatino Linotype" w:hAnsi="Palatino Linotype" w:cs="Arial"/>
        </w:rPr>
        <w:t>máximo</w:t>
      </w:r>
      <w:r w:rsidR="00D730A4" w:rsidRPr="00065C86">
        <w:rPr>
          <w:rFonts w:ascii="Palatino Linotype" w:hAnsi="Palatino Linotype" w:cs="Arial"/>
        </w:rPr>
        <w:t xml:space="preserve"> </w:t>
      </w:r>
      <w:r w:rsidRPr="00065C86">
        <w:rPr>
          <w:rFonts w:ascii="Palatino Linotype" w:hAnsi="Palatino Linotype" w:cs="Arial"/>
        </w:rPr>
        <w:t>de</w:t>
      </w:r>
      <w:r w:rsidR="00D730A4" w:rsidRPr="00065C86">
        <w:rPr>
          <w:rFonts w:ascii="Palatino Linotype" w:hAnsi="Palatino Linotype" w:cs="Arial"/>
        </w:rPr>
        <w:t xml:space="preserve"> </w:t>
      </w:r>
      <w:r w:rsidRPr="00065C86">
        <w:rPr>
          <w:rFonts w:ascii="Palatino Linotype" w:hAnsi="Palatino Linotype" w:cs="Arial"/>
        </w:rPr>
        <w:t>siete</w:t>
      </w:r>
      <w:r w:rsidR="00D730A4" w:rsidRPr="00065C86">
        <w:rPr>
          <w:rFonts w:ascii="Palatino Linotype" w:hAnsi="Palatino Linotype" w:cs="Arial"/>
        </w:rPr>
        <w:t xml:space="preserve"> </w:t>
      </w:r>
      <w:r w:rsidRPr="00065C86">
        <w:rPr>
          <w:rFonts w:ascii="Palatino Linotype" w:hAnsi="Palatino Linotype" w:cs="Arial"/>
        </w:rPr>
        <w:t>días</w:t>
      </w:r>
      <w:r w:rsidR="00D730A4" w:rsidRPr="00065C86">
        <w:rPr>
          <w:rFonts w:ascii="Palatino Linotype" w:hAnsi="Palatino Linotype" w:cs="Arial"/>
        </w:rPr>
        <w:t xml:space="preserve"> </w:t>
      </w:r>
      <w:r w:rsidRPr="00065C86">
        <w:rPr>
          <w:rFonts w:ascii="Palatino Linotype" w:hAnsi="Palatino Linotype" w:cs="Arial"/>
        </w:rPr>
        <w:t>hábiles</w:t>
      </w:r>
      <w:r w:rsidR="0025472A" w:rsidRPr="00065C86">
        <w:rPr>
          <w:rFonts w:ascii="Palatino Linotype" w:hAnsi="Palatino Linotype" w:cs="Arial"/>
        </w:rPr>
        <w:t>,</w:t>
      </w:r>
      <w:r w:rsidR="00D730A4" w:rsidRPr="00065C86">
        <w:rPr>
          <w:rFonts w:ascii="Palatino Linotype" w:hAnsi="Palatino Linotype" w:cs="Arial"/>
        </w:rPr>
        <w:t xml:space="preserve"> </w:t>
      </w:r>
      <w:r w:rsidR="007E30BA" w:rsidRPr="00065C86">
        <w:rPr>
          <w:rFonts w:ascii="Palatino Linotype" w:hAnsi="Palatino Linotype" w:cs="Arial"/>
          <w:b/>
        </w:rPr>
        <w:t>EL RECURRENTE</w:t>
      </w:r>
      <w:r w:rsidR="00D730A4" w:rsidRPr="00065C86">
        <w:rPr>
          <w:rFonts w:ascii="Palatino Linotype" w:hAnsi="Palatino Linotype" w:cs="Arial"/>
        </w:rPr>
        <w:t xml:space="preserve"> </w:t>
      </w:r>
      <w:r w:rsidR="0025472A" w:rsidRPr="00065C86">
        <w:rPr>
          <w:rFonts w:ascii="Palatino Linotype" w:hAnsi="Palatino Linotype" w:cs="Arial"/>
        </w:rPr>
        <w:t>realizara</w:t>
      </w:r>
      <w:r w:rsidR="00D730A4" w:rsidRPr="00065C86">
        <w:rPr>
          <w:rFonts w:ascii="Palatino Linotype" w:hAnsi="Palatino Linotype" w:cs="Arial"/>
        </w:rPr>
        <w:t xml:space="preserve"> </w:t>
      </w:r>
      <w:r w:rsidRPr="00065C86">
        <w:rPr>
          <w:rFonts w:ascii="Palatino Linotype" w:hAnsi="Palatino Linotype" w:cs="Arial"/>
        </w:rPr>
        <w:t>manifestaciones</w:t>
      </w:r>
      <w:r w:rsidR="00AD2090" w:rsidRPr="00065C86">
        <w:rPr>
          <w:rFonts w:ascii="Palatino Linotype" w:hAnsi="Palatino Linotype" w:cs="Arial"/>
        </w:rPr>
        <w:t>,</w:t>
      </w:r>
      <w:r w:rsidR="00D730A4" w:rsidRPr="00065C86">
        <w:rPr>
          <w:rFonts w:ascii="Palatino Linotype" w:hAnsi="Palatino Linotype" w:cs="Arial"/>
        </w:rPr>
        <w:t xml:space="preserve"> </w:t>
      </w:r>
      <w:r w:rsidR="00E70A61" w:rsidRPr="00065C86">
        <w:rPr>
          <w:rFonts w:ascii="Palatino Linotype" w:hAnsi="Palatino Linotype" w:cs="Arial"/>
        </w:rPr>
        <w:t>alegatos</w:t>
      </w:r>
      <w:r w:rsidR="00D730A4" w:rsidRPr="00065C86">
        <w:rPr>
          <w:rFonts w:ascii="Palatino Linotype" w:hAnsi="Palatino Linotype" w:cs="Arial"/>
        </w:rPr>
        <w:t xml:space="preserve"> </w:t>
      </w:r>
      <w:r w:rsidR="00AD2090" w:rsidRPr="00065C86">
        <w:rPr>
          <w:rFonts w:ascii="Palatino Linotype" w:hAnsi="Palatino Linotype" w:cs="Arial"/>
        </w:rPr>
        <w:t>y</w:t>
      </w:r>
      <w:r w:rsidR="00D730A4" w:rsidRPr="00065C86">
        <w:rPr>
          <w:rFonts w:ascii="Palatino Linotype" w:hAnsi="Palatino Linotype" w:cs="Arial"/>
        </w:rPr>
        <w:t xml:space="preserve"> </w:t>
      </w:r>
      <w:r w:rsidR="004E5727" w:rsidRPr="00065C86">
        <w:rPr>
          <w:rFonts w:ascii="Palatino Linotype" w:hAnsi="Palatino Linotype" w:cs="Arial"/>
        </w:rPr>
        <w:t>ofrec</w:t>
      </w:r>
      <w:r w:rsidR="0025472A" w:rsidRPr="00065C86">
        <w:rPr>
          <w:rFonts w:ascii="Palatino Linotype" w:hAnsi="Palatino Linotype" w:cs="Arial"/>
        </w:rPr>
        <w:t>iera</w:t>
      </w:r>
      <w:r w:rsidR="00D730A4" w:rsidRPr="00065C86">
        <w:rPr>
          <w:rFonts w:ascii="Palatino Linotype" w:hAnsi="Palatino Linotype" w:cs="Arial"/>
        </w:rPr>
        <w:t xml:space="preserve"> </w:t>
      </w:r>
      <w:r w:rsidR="004E5727" w:rsidRPr="00065C86">
        <w:rPr>
          <w:rFonts w:ascii="Palatino Linotype" w:hAnsi="Palatino Linotype" w:cs="Arial"/>
        </w:rPr>
        <w:t>las</w:t>
      </w:r>
      <w:r w:rsidR="00D730A4" w:rsidRPr="00065C86">
        <w:rPr>
          <w:rFonts w:ascii="Palatino Linotype" w:hAnsi="Palatino Linotype" w:cs="Arial"/>
        </w:rPr>
        <w:t xml:space="preserve"> </w:t>
      </w:r>
      <w:r w:rsidR="004E5727" w:rsidRPr="00065C86">
        <w:rPr>
          <w:rFonts w:ascii="Palatino Linotype" w:hAnsi="Palatino Linotype" w:cs="Arial"/>
        </w:rPr>
        <w:t>pruebas</w:t>
      </w:r>
      <w:r w:rsidR="00D730A4" w:rsidRPr="00065C86">
        <w:rPr>
          <w:rFonts w:ascii="Palatino Linotype" w:hAnsi="Palatino Linotype" w:cs="Arial"/>
        </w:rPr>
        <w:t xml:space="preserve"> </w:t>
      </w:r>
      <w:r w:rsidR="00E70A61" w:rsidRPr="00065C86">
        <w:rPr>
          <w:rFonts w:ascii="Palatino Linotype" w:hAnsi="Palatino Linotype" w:cs="Arial"/>
        </w:rPr>
        <w:t>que</w:t>
      </w:r>
      <w:r w:rsidR="00D730A4" w:rsidRPr="00065C86">
        <w:rPr>
          <w:rFonts w:ascii="Palatino Linotype" w:hAnsi="Palatino Linotype" w:cs="Arial"/>
        </w:rPr>
        <w:t xml:space="preserve"> </w:t>
      </w:r>
      <w:r w:rsidR="00E70A61" w:rsidRPr="00065C86">
        <w:rPr>
          <w:rFonts w:ascii="Palatino Linotype" w:hAnsi="Palatino Linotype" w:cs="Arial"/>
        </w:rPr>
        <w:t>a</w:t>
      </w:r>
      <w:r w:rsidR="00D730A4" w:rsidRPr="00065C86">
        <w:rPr>
          <w:rFonts w:ascii="Palatino Linotype" w:hAnsi="Palatino Linotype" w:cs="Arial"/>
        </w:rPr>
        <w:t xml:space="preserve"> </w:t>
      </w:r>
      <w:r w:rsidR="00E70A61" w:rsidRPr="00065C86">
        <w:rPr>
          <w:rFonts w:ascii="Palatino Linotype" w:hAnsi="Palatino Linotype" w:cs="Arial"/>
        </w:rPr>
        <w:t>su</w:t>
      </w:r>
      <w:r w:rsidR="00D730A4" w:rsidRPr="00065C86">
        <w:rPr>
          <w:rFonts w:ascii="Palatino Linotype" w:hAnsi="Palatino Linotype" w:cs="Arial"/>
        </w:rPr>
        <w:t xml:space="preserve"> </w:t>
      </w:r>
      <w:r w:rsidR="00E70A61" w:rsidRPr="00065C86">
        <w:rPr>
          <w:rFonts w:ascii="Palatino Linotype" w:hAnsi="Palatino Linotype" w:cs="Arial"/>
        </w:rPr>
        <w:t>derecho</w:t>
      </w:r>
      <w:r w:rsidR="00D730A4" w:rsidRPr="00065C86">
        <w:rPr>
          <w:rFonts w:ascii="Palatino Linotype" w:hAnsi="Palatino Linotype" w:cs="Arial"/>
        </w:rPr>
        <w:t xml:space="preserve"> </w:t>
      </w:r>
      <w:r w:rsidR="00E70A61" w:rsidRPr="00065C86">
        <w:rPr>
          <w:rFonts w:ascii="Palatino Linotype" w:hAnsi="Palatino Linotype" w:cs="Arial"/>
          <w:lang w:val="es-ES_tradnl"/>
        </w:rPr>
        <w:t>conviniera</w:t>
      </w:r>
      <w:r w:rsidR="00D730A4" w:rsidRPr="00065C86">
        <w:rPr>
          <w:rFonts w:ascii="Palatino Linotype" w:hAnsi="Palatino Linotype" w:cs="Arial"/>
        </w:rPr>
        <w:t xml:space="preserve"> </w:t>
      </w:r>
      <w:r w:rsidR="0025472A" w:rsidRPr="00065C86">
        <w:rPr>
          <w:rFonts w:ascii="Palatino Linotype" w:hAnsi="Palatino Linotype" w:cs="Arial"/>
        </w:rPr>
        <w:t>y,</w:t>
      </w:r>
      <w:r w:rsidR="00D730A4" w:rsidRPr="00065C86">
        <w:rPr>
          <w:rFonts w:ascii="Palatino Linotype" w:hAnsi="Palatino Linotype" w:cs="Arial"/>
        </w:rPr>
        <w:t xml:space="preserve"> </w:t>
      </w:r>
      <w:r w:rsidR="0025472A" w:rsidRPr="00065C86">
        <w:rPr>
          <w:rFonts w:ascii="Palatino Linotype" w:hAnsi="Palatino Linotype" w:cs="Arial"/>
        </w:rPr>
        <w:t>en</w:t>
      </w:r>
      <w:r w:rsidR="00D730A4" w:rsidRPr="00065C86">
        <w:rPr>
          <w:rFonts w:ascii="Palatino Linotype" w:hAnsi="Palatino Linotype" w:cs="Arial"/>
        </w:rPr>
        <w:t xml:space="preserve"> </w:t>
      </w:r>
      <w:r w:rsidR="0025472A" w:rsidRPr="00065C86">
        <w:rPr>
          <w:rFonts w:ascii="Palatino Linotype" w:hAnsi="Palatino Linotype" w:cs="Arial"/>
        </w:rPr>
        <w:t>el</w:t>
      </w:r>
      <w:r w:rsidR="00D730A4" w:rsidRPr="00065C86">
        <w:rPr>
          <w:rFonts w:ascii="Palatino Linotype" w:hAnsi="Palatino Linotype" w:cs="Arial"/>
        </w:rPr>
        <w:t xml:space="preserve"> </w:t>
      </w:r>
      <w:r w:rsidR="0025472A" w:rsidRPr="00065C86">
        <w:rPr>
          <w:rFonts w:ascii="Palatino Linotype" w:hAnsi="Palatino Linotype" w:cs="Arial"/>
        </w:rPr>
        <w:t>caso</w:t>
      </w:r>
      <w:r w:rsidR="00D730A4" w:rsidRPr="00065C86">
        <w:rPr>
          <w:rFonts w:ascii="Palatino Linotype" w:hAnsi="Palatino Linotype" w:cs="Arial"/>
        </w:rPr>
        <w:t xml:space="preserve"> </w:t>
      </w:r>
      <w:r w:rsidR="0025472A" w:rsidRPr="00065C86">
        <w:rPr>
          <w:rFonts w:ascii="Palatino Linotype" w:hAnsi="Palatino Linotype" w:cs="Arial"/>
        </w:rPr>
        <w:t>del</w:t>
      </w:r>
      <w:r w:rsidR="00D730A4" w:rsidRPr="00065C86">
        <w:rPr>
          <w:rFonts w:ascii="Palatino Linotype" w:hAnsi="Palatino Linotype" w:cs="Arial"/>
          <w:b/>
        </w:rPr>
        <w:t xml:space="preserve"> </w:t>
      </w:r>
      <w:r w:rsidR="0025472A" w:rsidRPr="00065C86">
        <w:rPr>
          <w:rFonts w:ascii="Palatino Linotype" w:hAnsi="Palatino Linotype" w:cs="Arial"/>
          <w:b/>
        </w:rPr>
        <w:t>SUJETO</w:t>
      </w:r>
      <w:r w:rsidR="00D730A4" w:rsidRPr="00065C86">
        <w:rPr>
          <w:rFonts w:ascii="Palatino Linotype" w:hAnsi="Palatino Linotype" w:cs="Arial"/>
          <w:b/>
        </w:rPr>
        <w:t xml:space="preserve"> </w:t>
      </w:r>
      <w:r w:rsidR="0025472A" w:rsidRPr="00065C86">
        <w:rPr>
          <w:rFonts w:ascii="Palatino Linotype" w:hAnsi="Palatino Linotype" w:cs="Arial"/>
          <w:b/>
        </w:rPr>
        <w:t>OBLIGADO</w:t>
      </w:r>
      <w:r w:rsidR="00D73FD7" w:rsidRPr="00065C86">
        <w:rPr>
          <w:rFonts w:ascii="Palatino Linotype" w:hAnsi="Palatino Linotype" w:cs="Arial"/>
        </w:rPr>
        <w:t>,</w:t>
      </w:r>
      <w:r w:rsidR="00D730A4" w:rsidRPr="00065C86">
        <w:rPr>
          <w:rFonts w:ascii="Palatino Linotype" w:hAnsi="Palatino Linotype" w:cs="Arial"/>
        </w:rPr>
        <w:t xml:space="preserve"> </w:t>
      </w:r>
      <w:r w:rsidR="00D73FD7" w:rsidRPr="00065C86">
        <w:rPr>
          <w:rFonts w:ascii="Palatino Linotype" w:hAnsi="Palatino Linotype" w:cs="Arial"/>
        </w:rPr>
        <w:t>para</w:t>
      </w:r>
      <w:r w:rsidR="00D730A4" w:rsidRPr="00065C86">
        <w:rPr>
          <w:rFonts w:ascii="Palatino Linotype" w:hAnsi="Palatino Linotype" w:cs="Arial"/>
        </w:rPr>
        <w:t xml:space="preserve"> </w:t>
      </w:r>
      <w:r w:rsidR="00D73FD7" w:rsidRPr="00065C86">
        <w:rPr>
          <w:rFonts w:ascii="Palatino Linotype" w:hAnsi="Palatino Linotype" w:cs="Arial"/>
        </w:rPr>
        <w:t>que</w:t>
      </w:r>
      <w:r w:rsidR="00D730A4" w:rsidRPr="00065C86">
        <w:rPr>
          <w:rFonts w:ascii="Palatino Linotype" w:hAnsi="Palatino Linotype" w:cs="Arial"/>
        </w:rPr>
        <w:t xml:space="preserve"> </w:t>
      </w:r>
      <w:r w:rsidR="0025472A" w:rsidRPr="00065C86">
        <w:rPr>
          <w:rFonts w:ascii="Palatino Linotype" w:hAnsi="Palatino Linotype" w:cs="Arial"/>
        </w:rPr>
        <w:t>exhibiera</w:t>
      </w:r>
      <w:r w:rsidR="00D730A4" w:rsidRPr="00065C86">
        <w:rPr>
          <w:rFonts w:ascii="Palatino Linotype" w:hAnsi="Palatino Linotype" w:cs="Arial"/>
        </w:rPr>
        <w:t xml:space="preserve"> </w:t>
      </w:r>
      <w:r w:rsidR="001E38B1" w:rsidRPr="00065C86">
        <w:rPr>
          <w:rFonts w:ascii="Palatino Linotype" w:hAnsi="Palatino Linotype" w:cs="Arial"/>
        </w:rPr>
        <w:t>el</w:t>
      </w:r>
      <w:r w:rsidR="00D730A4" w:rsidRPr="00065C86">
        <w:rPr>
          <w:rFonts w:ascii="Palatino Linotype" w:hAnsi="Palatino Linotype" w:cs="Arial"/>
        </w:rPr>
        <w:t xml:space="preserve"> </w:t>
      </w:r>
      <w:r w:rsidR="001B2536" w:rsidRPr="00065C86">
        <w:rPr>
          <w:rFonts w:ascii="Palatino Linotype" w:hAnsi="Palatino Linotype" w:cs="Arial"/>
        </w:rPr>
        <w:t>Informe</w:t>
      </w:r>
      <w:r w:rsidR="00D730A4" w:rsidRPr="00065C86">
        <w:rPr>
          <w:rFonts w:ascii="Palatino Linotype" w:hAnsi="Palatino Linotype" w:cs="Arial"/>
        </w:rPr>
        <w:t xml:space="preserve"> </w:t>
      </w:r>
      <w:r w:rsidR="001B2536" w:rsidRPr="00065C86">
        <w:rPr>
          <w:rFonts w:ascii="Palatino Linotype" w:hAnsi="Palatino Linotype" w:cs="Arial"/>
        </w:rPr>
        <w:t>Justificado</w:t>
      </w:r>
      <w:r w:rsidR="00D730A4" w:rsidRPr="00065C86">
        <w:rPr>
          <w:rFonts w:ascii="Palatino Linotype" w:hAnsi="Palatino Linotype" w:cs="Arial"/>
        </w:rPr>
        <w:t xml:space="preserve"> </w:t>
      </w:r>
      <w:r w:rsidR="0015612E" w:rsidRPr="00065C86">
        <w:rPr>
          <w:rFonts w:ascii="Palatino Linotype" w:hAnsi="Palatino Linotype" w:cs="Arial"/>
        </w:rPr>
        <w:t>correspondiente</w:t>
      </w:r>
      <w:r w:rsidRPr="00065C86">
        <w:rPr>
          <w:rFonts w:ascii="Palatino Linotype" w:hAnsi="Palatino Linotype" w:cs="Arial"/>
        </w:rPr>
        <w:t>.</w:t>
      </w:r>
    </w:p>
    <w:p w:rsidR="00DF6FB9" w:rsidRPr="00065C86" w:rsidRDefault="00DF6FB9" w:rsidP="00D0742A">
      <w:pPr>
        <w:pStyle w:val="Prrafodelista"/>
        <w:tabs>
          <w:tab w:val="left" w:pos="567"/>
        </w:tabs>
        <w:spacing w:before="100" w:beforeAutospacing="1" w:after="100" w:afterAutospacing="1"/>
        <w:ind w:left="0"/>
        <w:contextualSpacing/>
        <w:jc w:val="both"/>
        <w:rPr>
          <w:rFonts w:ascii="Palatino Linotype" w:hAnsi="Palatino Linotype" w:cs="Arial"/>
        </w:rPr>
      </w:pPr>
    </w:p>
    <w:p w:rsidR="00B107AE" w:rsidRPr="00065C86" w:rsidRDefault="004B3947" w:rsidP="00DF6FB9">
      <w:pPr>
        <w:pStyle w:val="Prrafodelista"/>
        <w:numPr>
          <w:ilvl w:val="0"/>
          <w:numId w:val="15"/>
        </w:numPr>
        <w:tabs>
          <w:tab w:val="left" w:pos="567"/>
        </w:tabs>
        <w:spacing w:before="100" w:beforeAutospacing="1" w:after="100" w:afterAutospacing="1" w:line="360" w:lineRule="auto"/>
        <w:ind w:left="0" w:firstLine="0"/>
        <w:contextualSpacing/>
        <w:jc w:val="both"/>
        <w:rPr>
          <w:rFonts w:ascii="Palatino Linotype" w:hAnsi="Palatino Linotype" w:cs="Arial"/>
          <w:lang w:val="es-ES_tradnl"/>
        </w:rPr>
      </w:pPr>
      <w:r w:rsidRPr="00065C86">
        <w:rPr>
          <w:rFonts w:ascii="Palatino Linotype" w:hAnsi="Palatino Linotype" w:cs="Arial"/>
        </w:rPr>
        <w:t>De</w:t>
      </w:r>
      <w:r w:rsidR="00D730A4" w:rsidRPr="00065C86">
        <w:rPr>
          <w:rFonts w:ascii="Palatino Linotype" w:hAnsi="Palatino Linotype" w:cs="Arial"/>
          <w:lang w:val="es-ES_tradnl"/>
        </w:rPr>
        <w:t xml:space="preserve"> </w:t>
      </w:r>
      <w:r w:rsidRPr="00065C86">
        <w:rPr>
          <w:rFonts w:ascii="Palatino Linotype" w:hAnsi="Palatino Linotype" w:cs="Arial"/>
          <w:lang w:val="es-ES_tradnl"/>
        </w:rPr>
        <w:t>las</w:t>
      </w:r>
      <w:r w:rsidR="00D730A4" w:rsidRPr="00065C86">
        <w:rPr>
          <w:rFonts w:ascii="Palatino Linotype" w:hAnsi="Palatino Linotype" w:cs="Arial"/>
          <w:lang w:val="es-ES_tradnl"/>
        </w:rPr>
        <w:t xml:space="preserve"> </w:t>
      </w:r>
      <w:r w:rsidRPr="00065C86">
        <w:rPr>
          <w:rFonts w:ascii="Palatino Linotype" w:hAnsi="Palatino Linotype"/>
        </w:rPr>
        <w:t>constancias</w:t>
      </w:r>
      <w:r w:rsidR="00D730A4" w:rsidRPr="00065C86">
        <w:rPr>
          <w:rFonts w:ascii="Palatino Linotype" w:hAnsi="Palatino Linotype" w:cs="Arial"/>
          <w:lang w:val="es-ES_tradnl"/>
        </w:rPr>
        <w:t xml:space="preserve"> </w:t>
      </w:r>
      <w:r w:rsidRPr="00065C86">
        <w:rPr>
          <w:rFonts w:ascii="Palatino Linotype" w:hAnsi="Palatino Linotype" w:cs="Arial"/>
          <w:lang w:val="es-ES_tradnl"/>
        </w:rPr>
        <w:t>que</w:t>
      </w:r>
      <w:r w:rsidR="00D730A4" w:rsidRPr="00065C86">
        <w:rPr>
          <w:rFonts w:ascii="Palatino Linotype" w:hAnsi="Palatino Linotype" w:cs="Arial"/>
          <w:lang w:val="es-ES_tradnl"/>
        </w:rPr>
        <w:t xml:space="preserve"> </w:t>
      </w:r>
      <w:r w:rsidRPr="00065C86">
        <w:rPr>
          <w:rFonts w:ascii="Palatino Linotype" w:hAnsi="Palatino Linotype" w:cs="Arial"/>
          <w:lang w:val="es-ES_tradnl"/>
        </w:rPr>
        <w:t>obran</w:t>
      </w:r>
      <w:r w:rsidR="00D730A4" w:rsidRPr="00065C86">
        <w:rPr>
          <w:rFonts w:ascii="Palatino Linotype" w:hAnsi="Palatino Linotype" w:cs="Arial"/>
          <w:lang w:val="es-ES_tradnl"/>
        </w:rPr>
        <w:t xml:space="preserve"> </w:t>
      </w:r>
      <w:r w:rsidRPr="00065C86">
        <w:rPr>
          <w:rFonts w:ascii="Palatino Linotype" w:hAnsi="Palatino Linotype" w:cs="Arial"/>
          <w:lang w:val="es-ES_tradnl"/>
        </w:rPr>
        <w:t>en</w:t>
      </w:r>
      <w:r w:rsidR="00D730A4" w:rsidRPr="00065C86">
        <w:rPr>
          <w:rFonts w:ascii="Palatino Linotype" w:hAnsi="Palatino Linotype" w:cs="Arial"/>
          <w:lang w:val="es-ES_tradnl"/>
        </w:rPr>
        <w:t xml:space="preserve"> </w:t>
      </w:r>
      <w:r w:rsidRPr="00065C86">
        <w:rPr>
          <w:rFonts w:ascii="Palatino Linotype" w:hAnsi="Palatino Linotype" w:cs="Arial"/>
          <w:lang w:val="es-ES_tradnl"/>
        </w:rPr>
        <w:t>el</w:t>
      </w:r>
      <w:r w:rsidR="00D730A4" w:rsidRPr="00065C86">
        <w:rPr>
          <w:rFonts w:ascii="Palatino Linotype" w:hAnsi="Palatino Linotype" w:cs="Arial"/>
          <w:lang w:val="es-ES_tradnl"/>
        </w:rPr>
        <w:t xml:space="preserve"> </w:t>
      </w:r>
      <w:r w:rsidRPr="00065C86">
        <w:rPr>
          <w:rFonts w:ascii="Palatino Linotype" w:hAnsi="Palatino Linotype" w:cs="Arial"/>
          <w:b/>
          <w:lang w:val="es-ES_tradnl"/>
        </w:rPr>
        <w:t>SAIMEX</w:t>
      </w:r>
      <w:r w:rsidRPr="00065C86">
        <w:rPr>
          <w:rFonts w:ascii="Palatino Linotype" w:hAnsi="Palatino Linotype" w:cs="Arial"/>
          <w:lang w:val="es-ES_tradnl"/>
        </w:rPr>
        <w:t>,</w:t>
      </w:r>
      <w:r w:rsidR="00D730A4" w:rsidRPr="00065C86">
        <w:rPr>
          <w:rFonts w:ascii="Palatino Linotype" w:hAnsi="Palatino Linotype" w:cs="Arial"/>
          <w:lang w:val="es-ES_tradnl"/>
        </w:rPr>
        <w:t xml:space="preserve"> </w:t>
      </w:r>
      <w:r w:rsidR="00DF6FB9" w:rsidRPr="00065C86">
        <w:rPr>
          <w:rFonts w:ascii="Palatino Linotype" w:hAnsi="Palatino Linotype" w:cs="Arial"/>
          <w:lang w:val="es-ES_tradnl"/>
        </w:rPr>
        <w:t>que en fecha veintiocho de mayo de dos mil diecinueve,</w:t>
      </w:r>
      <w:r w:rsidR="00DF6FB9" w:rsidRPr="00065C86">
        <w:rPr>
          <w:rFonts w:ascii="Palatino Linotype" w:hAnsi="Palatino Linotype" w:cs="Arial"/>
          <w:b/>
          <w:lang w:val="es-ES_tradnl"/>
        </w:rPr>
        <w:t xml:space="preserve"> EL SUJETO OBLIGADO</w:t>
      </w:r>
      <w:r w:rsidR="00DF6FB9" w:rsidRPr="00065C86">
        <w:rPr>
          <w:rFonts w:ascii="Palatino Linotype" w:hAnsi="Palatino Linotype" w:cs="Arial"/>
          <w:lang w:val="es-ES_tradnl"/>
        </w:rPr>
        <w:t xml:space="preserve"> rindió el Informe Justificado, adjuntando el archivo electrónico denominado</w:t>
      </w:r>
      <w:r w:rsidR="00DF6FB9" w:rsidRPr="00065C86">
        <w:rPr>
          <w:rFonts w:ascii="Palatino Linotype" w:hAnsi="Palatino Linotype" w:cs="Arial"/>
          <w:b/>
          <w:lang w:val="es-ES_tradnl"/>
        </w:rPr>
        <w:t xml:space="preserve"> iforme justificado 00054.pdf; </w:t>
      </w:r>
      <w:r w:rsidR="00DF6FB9" w:rsidRPr="00065C86">
        <w:rPr>
          <w:rFonts w:ascii="Palatino Linotype" w:hAnsi="Palatino Linotype" w:cs="Arial"/>
          <w:lang w:val="es-ES_tradnl"/>
        </w:rPr>
        <w:t xml:space="preserve">ahora bien, </w:t>
      </w:r>
      <w:r w:rsidRPr="00065C86">
        <w:rPr>
          <w:rFonts w:ascii="Palatino Linotype" w:hAnsi="Palatino Linotype" w:cs="Arial"/>
          <w:lang w:val="es-ES_tradnl"/>
        </w:rPr>
        <w:t>se</w:t>
      </w:r>
      <w:r w:rsidR="00D730A4" w:rsidRPr="00065C86">
        <w:rPr>
          <w:rFonts w:ascii="Palatino Linotype" w:hAnsi="Palatino Linotype" w:cs="Arial"/>
          <w:lang w:val="es-ES_tradnl"/>
        </w:rPr>
        <w:t xml:space="preserve"> </w:t>
      </w:r>
      <w:r w:rsidRPr="00065C86">
        <w:rPr>
          <w:rFonts w:ascii="Palatino Linotype" w:hAnsi="Palatino Linotype" w:cs="Arial"/>
          <w:lang w:val="es-ES_tradnl"/>
        </w:rPr>
        <w:t>advierte</w:t>
      </w:r>
      <w:r w:rsidR="00D730A4" w:rsidRPr="00065C86">
        <w:rPr>
          <w:rFonts w:ascii="Palatino Linotype" w:hAnsi="Palatino Linotype" w:cs="Arial"/>
          <w:lang w:val="es-ES_tradnl"/>
        </w:rPr>
        <w:t xml:space="preserve"> </w:t>
      </w:r>
      <w:r w:rsidRPr="00065C86">
        <w:rPr>
          <w:rFonts w:ascii="Palatino Linotype" w:hAnsi="Palatino Linotype" w:cs="Arial"/>
          <w:lang w:val="es-ES_tradnl"/>
        </w:rPr>
        <w:t>que</w:t>
      </w:r>
      <w:r w:rsidR="00D730A4" w:rsidRPr="00065C86">
        <w:rPr>
          <w:rFonts w:ascii="Palatino Linotype" w:hAnsi="Palatino Linotype" w:cs="Arial"/>
          <w:b/>
          <w:lang w:val="es-ES_tradnl"/>
        </w:rPr>
        <w:t xml:space="preserve"> </w:t>
      </w:r>
      <w:r w:rsidR="007E30BA" w:rsidRPr="00065C86">
        <w:rPr>
          <w:rFonts w:ascii="Palatino Linotype" w:hAnsi="Palatino Linotype" w:cs="Arial"/>
          <w:b/>
        </w:rPr>
        <w:t>EL RECURRENTE</w:t>
      </w:r>
      <w:r w:rsidR="00D730A4" w:rsidRPr="00065C86">
        <w:rPr>
          <w:rFonts w:ascii="Palatino Linotype" w:hAnsi="Palatino Linotype" w:cs="Arial"/>
        </w:rPr>
        <w:t xml:space="preserve"> </w:t>
      </w:r>
      <w:r w:rsidRPr="00065C86">
        <w:rPr>
          <w:rFonts w:ascii="Palatino Linotype" w:hAnsi="Palatino Linotype" w:cs="Arial"/>
        </w:rPr>
        <w:t>omitió</w:t>
      </w:r>
      <w:r w:rsidR="00D730A4" w:rsidRPr="00065C86">
        <w:rPr>
          <w:rFonts w:ascii="Palatino Linotype" w:hAnsi="Palatino Linotype" w:cs="Arial"/>
          <w:lang w:val="es-ES_tradnl"/>
        </w:rPr>
        <w:t xml:space="preserve"> </w:t>
      </w:r>
      <w:r w:rsidRPr="00065C86">
        <w:rPr>
          <w:rFonts w:ascii="Palatino Linotype" w:hAnsi="Palatino Linotype" w:cs="Arial"/>
        </w:rPr>
        <w:t>presentar</w:t>
      </w:r>
      <w:r w:rsidR="00D730A4" w:rsidRPr="00065C86">
        <w:rPr>
          <w:rFonts w:ascii="Palatino Linotype" w:hAnsi="Palatino Linotype" w:cs="Arial"/>
          <w:lang w:val="es-ES_tradnl"/>
        </w:rPr>
        <w:t xml:space="preserve"> </w:t>
      </w:r>
      <w:r w:rsidRPr="00065C86">
        <w:rPr>
          <w:rFonts w:ascii="Palatino Linotype" w:hAnsi="Palatino Linotype"/>
        </w:rPr>
        <w:t>manifestaciones</w:t>
      </w:r>
      <w:r w:rsidR="00D730A4" w:rsidRPr="00065C86">
        <w:rPr>
          <w:rFonts w:ascii="Palatino Linotype" w:hAnsi="Palatino Linotype" w:cs="Arial"/>
          <w:lang w:val="es-ES_tradnl"/>
        </w:rPr>
        <w:t xml:space="preserve"> </w:t>
      </w:r>
      <w:r w:rsidRPr="00065C86">
        <w:rPr>
          <w:rFonts w:ascii="Palatino Linotype" w:hAnsi="Palatino Linotype" w:cs="Arial"/>
          <w:lang w:val="es-ES_tradnl"/>
        </w:rPr>
        <w:t>y</w:t>
      </w:r>
      <w:r w:rsidR="00D730A4" w:rsidRPr="00065C86">
        <w:rPr>
          <w:rFonts w:ascii="Palatino Linotype" w:hAnsi="Palatino Linotype" w:cs="Arial"/>
          <w:lang w:val="es-ES_tradnl"/>
        </w:rPr>
        <w:t xml:space="preserve"> </w:t>
      </w:r>
      <w:r w:rsidRPr="00065C86">
        <w:rPr>
          <w:rFonts w:ascii="Palatino Linotype" w:hAnsi="Palatino Linotype" w:cs="Arial"/>
          <w:lang w:val="es-ES_tradnl"/>
        </w:rPr>
        <w:t>alegatos,</w:t>
      </w:r>
      <w:r w:rsidR="00D730A4" w:rsidRPr="00065C86">
        <w:rPr>
          <w:rFonts w:ascii="Palatino Linotype" w:hAnsi="Palatino Linotype" w:cs="Arial"/>
          <w:lang w:val="es-ES_tradnl"/>
        </w:rPr>
        <w:t xml:space="preserve"> </w:t>
      </w:r>
      <w:r w:rsidRPr="00065C86">
        <w:rPr>
          <w:rFonts w:ascii="Palatino Linotype" w:hAnsi="Palatino Linotype" w:cs="Arial"/>
          <w:lang w:val="es-ES_tradnl"/>
        </w:rPr>
        <w:t>así</w:t>
      </w:r>
      <w:r w:rsidR="00D730A4" w:rsidRPr="00065C86">
        <w:rPr>
          <w:rFonts w:ascii="Palatino Linotype" w:hAnsi="Palatino Linotype" w:cs="Arial"/>
          <w:lang w:val="es-ES_tradnl"/>
        </w:rPr>
        <w:t xml:space="preserve"> </w:t>
      </w:r>
      <w:r w:rsidRPr="00065C86">
        <w:rPr>
          <w:rFonts w:ascii="Palatino Linotype" w:hAnsi="Palatino Linotype" w:cs="Arial"/>
          <w:lang w:val="es-ES_tradnl"/>
        </w:rPr>
        <w:t>como</w:t>
      </w:r>
      <w:r w:rsidR="00D730A4" w:rsidRPr="00065C86">
        <w:rPr>
          <w:rFonts w:ascii="Palatino Linotype" w:hAnsi="Palatino Linotype" w:cs="Arial"/>
          <w:lang w:val="es-ES_tradnl"/>
        </w:rPr>
        <w:t xml:space="preserve"> </w:t>
      </w:r>
      <w:r w:rsidRPr="00065C86">
        <w:rPr>
          <w:rFonts w:ascii="Palatino Linotype" w:hAnsi="Palatino Linotype" w:cs="Arial"/>
          <w:lang w:val="es-ES_tradnl"/>
        </w:rPr>
        <w:t>ofrecer</w:t>
      </w:r>
      <w:r w:rsidR="00D730A4" w:rsidRPr="00065C86">
        <w:rPr>
          <w:rFonts w:ascii="Palatino Linotype" w:hAnsi="Palatino Linotype" w:cs="Arial"/>
          <w:lang w:val="es-ES_tradnl"/>
        </w:rPr>
        <w:t xml:space="preserve"> </w:t>
      </w:r>
      <w:r w:rsidRPr="00065C86">
        <w:rPr>
          <w:rFonts w:ascii="Palatino Linotype" w:hAnsi="Palatino Linotype" w:cs="Arial"/>
          <w:lang w:val="es-ES_tradnl"/>
        </w:rPr>
        <w:t>los</w:t>
      </w:r>
      <w:r w:rsidR="00D730A4" w:rsidRPr="00065C86">
        <w:rPr>
          <w:rFonts w:ascii="Palatino Linotype" w:hAnsi="Palatino Linotype" w:cs="Arial"/>
          <w:lang w:val="es-ES_tradnl"/>
        </w:rPr>
        <w:t xml:space="preserve"> </w:t>
      </w:r>
      <w:r w:rsidRPr="00065C86">
        <w:rPr>
          <w:rFonts w:ascii="Palatino Linotype" w:hAnsi="Palatino Linotype" w:cs="Arial"/>
          <w:lang w:val="es-ES_tradnl"/>
        </w:rPr>
        <w:t>medios</w:t>
      </w:r>
      <w:r w:rsidR="00D730A4" w:rsidRPr="00065C86">
        <w:rPr>
          <w:rFonts w:ascii="Palatino Linotype" w:hAnsi="Palatino Linotype" w:cs="Arial"/>
          <w:lang w:val="es-ES_tradnl"/>
        </w:rPr>
        <w:t xml:space="preserve"> </w:t>
      </w:r>
      <w:r w:rsidRPr="00065C86">
        <w:rPr>
          <w:rFonts w:ascii="Palatino Linotype" w:hAnsi="Palatino Linotype" w:cs="Arial"/>
          <w:lang w:val="es-ES_tradnl"/>
        </w:rPr>
        <w:t>de</w:t>
      </w:r>
      <w:r w:rsidR="00D730A4" w:rsidRPr="00065C86">
        <w:rPr>
          <w:rFonts w:ascii="Palatino Linotype" w:hAnsi="Palatino Linotype" w:cs="Arial"/>
          <w:lang w:val="es-ES_tradnl"/>
        </w:rPr>
        <w:t xml:space="preserve"> </w:t>
      </w:r>
      <w:r w:rsidRPr="00065C86">
        <w:rPr>
          <w:rFonts w:ascii="Palatino Linotype" w:hAnsi="Palatino Linotype" w:cs="Arial"/>
        </w:rPr>
        <w:t>prueba</w:t>
      </w:r>
      <w:r w:rsidR="00D730A4" w:rsidRPr="00065C86">
        <w:rPr>
          <w:rFonts w:ascii="Palatino Linotype" w:hAnsi="Palatino Linotype" w:cs="Arial"/>
          <w:lang w:val="es-ES_tradnl"/>
        </w:rPr>
        <w:t xml:space="preserve"> </w:t>
      </w:r>
      <w:r w:rsidRPr="00065C86">
        <w:rPr>
          <w:rFonts w:ascii="Palatino Linotype" w:hAnsi="Palatino Linotype" w:cs="Arial"/>
          <w:lang w:val="es-ES_tradnl"/>
        </w:rPr>
        <w:t>que</w:t>
      </w:r>
      <w:r w:rsidR="00D730A4" w:rsidRPr="00065C86">
        <w:rPr>
          <w:rFonts w:ascii="Palatino Linotype" w:hAnsi="Palatino Linotype" w:cs="Arial"/>
          <w:lang w:val="es-ES_tradnl"/>
        </w:rPr>
        <w:t xml:space="preserve"> </w:t>
      </w:r>
      <w:r w:rsidRPr="00065C86">
        <w:rPr>
          <w:rFonts w:ascii="Palatino Linotype" w:hAnsi="Palatino Linotype" w:cs="Arial"/>
          <w:lang w:val="es-ES_tradnl"/>
        </w:rPr>
        <w:t>a</w:t>
      </w:r>
      <w:r w:rsidR="00D730A4" w:rsidRPr="00065C86">
        <w:rPr>
          <w:rFonts w:ascii="Palatino Linotype" w:hAnsi="Palatino Linotype" w:cs="Arial"/>
          <w:lang w:val="es-ES_tradnl"/>
        </w:rPr>
        <w:t xml:space="preserve"> </w:t>
      </w:r>
      <w:r w:rsidRPr="00065C86">
        <w:rPr>
          <w:rFonts w:ascii="Palatino Linotype" w:hAnsi="Palatino Linotype" w:cs="Arial"/>
          <w:lang w:val="es-ES_tradnl"/>
        </w:rPr>
        <w:t>su</w:t>
      </w:r>
      <w:r w:rsidR="00D730A4" w:rsidRPr="00065C86">
        <w:rPr>
          <w:rFonts w:ascii="Palatino Linotype" w:hAnsi="Palatino Linotype" w:cs="Arial"/>
          <w:lang w:val="es-ES_tradnl"/>
        </w:rPr>
        <w:t xml:space="preserve"> </w:t>
      </w:r>
      <w:r w:rsidRPr="00065C86">
        <w:rPr>
          <w:rFonts w:ascii="Palatino Linotype" w:hAnsi="Palatino Linotype" w:cs="Arial"/>
        </w:rPr>
        <w:t>derecho</w:t>
      </w:r>
      <w:r w:rsidR="00D730A4" w:rsidRPr="00065C86">
        <w:rPr>
          <w:rFonts w:ascii="Palatino Linotype" w:hAnsi="Palatino Linotype" w:cs="Arial"/>
          <w:lang w:val="es-ES_tradnl"/>
        </w:rPr>
        <w:t xml:space="preserve"> </w:t>
      </w:r>
      <w:r w:rsidR="00DF6FB9" w:rsidRPr="00065C86">
        <w:rPr>
          <w:rFonts w:ascii="Palatino Linotype" w:hAnsi="Palatino Linotype" w:cs="Arial"/>
          <w:lang w:val="es-ES_tradnl"/>
        </w:rPr>
        <w:t xml:space="preserve">convinieran, </w:t>
      </w:r>
      <w:r w:rsidR="00B107AE" w:rsidRPr="00065C86">
        <w:rPr>
          <w:rFonts w:ascii="Palatino Linotype" w:hAnsi="Palatino Linotype" w:cs="Arial"/>
        </w:rPr>
        <w:t xml:space="preserve">tal y </w:t>
      </w:r>
      <w:r w:rsidR="00B107AE" w:rsidRPr="00065C86">
        <w:rPr>
          <w:rFonts w:ascii="Palatino Linotype" w:hAnsi="Palatino Linotype" w:cs="Arial"/>
          <w:lang w:val="es-ES_tradnl"/>
        </w:rPr>
        <w:t>como se aprecia a continuación:</w:t>
      </w:r>
    </w:p>
    <w:p w:rsidR="004E4C69" w:rsidRPr="00065C86" w:rsidRDefault="004E4C69" w:rsidP="00B143DB">
      <w:pPr>
        <w:pStyle w:val="Prrafodelista"/>
        <w:tabs>
          <w:tab w:val="left" w:pos="567"/>
        </w:tabs>
        <w:spacing w:before="200" w:after="200" w:line="360" w:lineRule="auto"/>
        <w:ind w:left="0"/>
        <w:jc w:val="both"/>
        <w:rPr>
          <w:noProof/>
          <w:lang w:eastAsia="es-MX"/>
        </w:rPr>
      </w:pPr>
    </w:p>
    <w:p w:rsidR="00B143DB" w:rsidRPr="00065C86" w:rsidRDefault="005410C3" w:rsidP="00B143DB">
      <w:pPr>
        <w:pStyle w:val="Prrafodelista"/>
        <w:tabs>
          <w:tab w:val="left" w:pos="567"/>
        </w:tabs>
        <w:spacing w:before="200" w:after="200" w:line="360" w:lineRule="auto"/>
        <w:ind w:left="0"/>
        <w:jc w:val="both"/>
        <w:rPr>
          <w:rFonts w:ascii="Palatino Linotype" w:hAnsi="Palatino Linotype" w:cs="Arial"/>
          <w:lang w:val="es-ES_tradnl"/>
        </w:rPr>
      </w:pPr>
      <w:r w:rsidRPr="00065C86">
        <w:rPr>
          <w:noProof/>
          <w:lang w:eastAsia="es-MX"/>
        </w:rPr>
        <w:lastRenderedPageBreak/>
        <w:drawing>
          <wp:inline distT="0" distB="0" distL="0" distR="0" wp14:anchorId="26DAE022" wp14:editId="35D54887">
            <wp:extent cx="5761990" cy="25527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8363" t="42318" r="-283" b="16771"/>
                    <a:stretch/>
                  </pic:blipFill>
                  <pic:spPr bwMode="auto">
                    <a:xfrm>
                      <a:off x="0" y="0"/>
                      <a:ext cx="5836616" cy="2585761"/>
                    </a:xfrm>
                    <a:prstGeom prst="rect">
                      <a:avLst/>
                    </a:prstGeom>
                    <a:ln>
                      <a:noFill/>
                    </a:ln>
                    <a:extLst>
                      <a:ext uri="{53640926-AAD7-44D8-BBD7-CCE9431645EC}">
                        <a14:shadowObscured xmlns:a14="http://schemas.microsoft.com/office/drawing/2010/main"/>
                      </a:ext>
                    </a:extLst>
                  </pic:spPr>
                </pic:pic>
              </a:graphicData>
            </a:graphic>
          </wp:inline>
        </w:drawing>
      </w:r>
    </w:p>
    <w:p w:rsidR="00BA3639" w:rsidRPr="00065C86" w:rsidRDefault="005B39B4" w:rsidP="007D34DF">
      <w:pPr>
        <w:pStyle w:val="Prrafodelista"/>
        <w:spacing w:before="240" w:after="240" w:line="360" w:lineRule="auto"/>
        <w:ind w:left="0"/>
        <w:jc w:val="both"/>
        <w:rPr>
          <w:rFonts w:ascii="Palatino Linotype" w:hAnsi="Palatino Linotype"/>
          <w:lang w:eastAsia="es-ES_tradnl"/>
        </w:rPr>
      </w:pPr>
      <w:r w:rsidRPr="00065C86">
        <w:rPr>
          <w:noProof/>
          <w:lang w:eastAsia="es-MX"/>
        </w:rPr>
        <mc:AlternateContent>
          <mc:Choice Requires="wps">
            <w:drawing>
              <wp:anchor distT="0" distB="0" distL="114300" distR="114300" simplePos="0" relativeHeight="251675648" behindDoc="0" locked="0" layoutInCell="1" allowOverlap="1">
                <wp:simplePos x="0" y="0"/>
                <wp:positionH relativeFrom="margin">
                  <wp:align>right</wp:align>
                </wp:positionH>
                <wp:positionV relativeFrom="paragraph">
                  <wp:posOffset>1509961</wp:posOffset>
                </wp:positionV>
                <wp:extent cx="5692346" cy="3229233"/>
                <wp:effectExtent l="38100" t="19050" r="60960" b="85725"/>
                <wp:wrapNone/>
                <wp:docPr id="18" name="Conector recto 18"/>
                <wp:cNvGraphicFramePr/>
                <a:graphic xmlns:a="http://schemas.openxmlformats.org/drawingml/2006/main">
                  <a:graphicData uri="http://schemas.microsoft.com/office/word/2010/wordprocessingShape">
                    <wps:wsp>
                      <wps:cNvCnPr/>
                      <wps:spPr>
                        <a:xfrm>
                          <a:off x="0" y="0"/>
                          <a:ext cx="5692346" cy="3229233"/>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02DEC0" id="Conector recto 18" o:spid="_x0000_s1026" style="position:absolute;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7pt,118.9pt" to="845.2pt,37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" strokecolor="#4f81bd [3204]" strokeweight="2pt">
                <v:shadow on="t" color="black" opacity="24903f" origin=",.5" offset="0,.55556mm"/>
                <w10:wrap anchorx="margin"/>
              </v:line>
            </w:pict>
          </mc:Fallback>
        </mc:AlternateContent>
      </w:r>
      <w:r w:rsidR="004B7691" w:rsidRPr="00065C86">
        <w:rPr>
          <w:rFonts w:ascii="Palatino Linotype" w:hAnsi="Palatino Linotype" w:cs="Arial"/>
          <w:lang w:val="es-ES_tradnl"/>
        </w:rPr>
        <w:t xml:space="preserve">En ese sentido, esta Ponencia determinó no ponerlo a la vista del </w:t>
      </w:r>
      <w:r w:rsidR="004B7691" w:rsidRPr="00065C86">
        <w:rPr>
          <w:rFonts w:ascii="Palatino Linotype" w:hAnsi="Palatino Linotype" w:cs="Arial"/>
          <w:b/>
          <w:lang w:val="es-ES_tradnl"/>
        </w:rPr>
        <w:t>RECURRENTE</w:t>
      </w:r>
      <w:r w:rsidR="004B7691" w:rsidRPr="00065C86">
        <w:rPr>
          <w:rFonts w:ascii="Palatino Linotype" w:hAnsi="Palatino Linotype" w:cs="Arial"/>
          <w:lang w:val="es-ES_tradnl"/>
        </w:rPr>
        <w:t xml:space="preserve">, en virtud de que </w:t>
      </w:r>
      <w:r w:rsidR="004B7691" w:rsidRPr="00065C86">
        <w:rPr>
          <w:rFonts w:ascii="Palatino Linotype" w:hAnsi="Palatino Linotype" w:cs="Arial"/>
          <w:b/>
          <w:lang w:val="es-ES_tradnl"/>
        </w:rPr>
        <w:t>EL SUJETO OBLIGADO</w:t>
      </w:r>
      <w:r w:rsidR="004B7691" w:rsidRPr="00065C86">
        <w:rPr>
          <w:rFonts w:ascii="Palatino Linotype" w:hAnsi="Palatino Linotype" w:cs="Arial"/>
          <w:lang w:val="es-ES_tradnl"/>
        </w:rPr>
        <w:t xml:space="preserve"> no modificó el sentido de la respuesta a la solicitud de información, en términos del artículo 185</w:t>
      </w:r>
      <w:r w:rsidR="00D300C4" w:rsidRPr="00065C86">
        <w:rPr>
          <w:rFonts w:ascii="Palatino Linotype" w:hAnsi="Palatino Linotype" w:cs="Arial"/>
          <w:lang w:val="es-ES_tradnl"/>
        </w:rPr>
        <w:t>,</w:t>
      </w:r>
      <w:r w:rsidR="004B7691" w:rsidRPr="00065C86">
        <w:rPr>
          <w:rFonts w:ascii="Palatino Linotype" w:hAnsi="Palatino Linotype" w:cs="Arial"/>
          <w:lang w:val="es-ES_tradnl"/>
        </w:rPr>
        <w:t xml:space="preserve"> fracción III </w:t>
      </w:r>
      <w:r w:rsidR="004B7691" w:rsidRPr="00065C86">
        <w:rPr>
          <w:rFonts w:ascii="Palatino Linotype" w:hAnsi="Palatino Linotype"/>
          <w:lang w:eastAsia="es-ES_tradnl"/>
        </w:rPr>
        <w:t>de la Ley de Transparencia y Acceso a la Información Pública de</w:t>
      </w:r>
      <w:r w:rsidR="007D34DF" w:rsidRPr="00065C86">
        <w:rPr>
          <w:rFonts w:ascii="Palatino Linotype" w:hAnsi="Palatino Linotype"/>
          <w:lang w:eastAsia="es-ES_tradnl"/>
        </w:rPr>
        <w:t>l</w:t>
      </w:r>
      <w:r w:rsidR="00D144AE" w:rsidRPr="00065C86">
        <w:rPr>
          <w:rFonts w:ascii="Palatino Linotype" w:hAnsi="Palatino Linotype"/>
          <w:lang w:eastAsia="es-ES_tradnl"/>
        </w:rPr>
        <w:t xml:space="preserve"> Estado de México y Municipios; como se aprecia a continuación: </w:t>
      </w:r>
    </w:p>
    <w:p w:rsidR="00BA3639" w:rsidRPr="00065C86" w:rsidRDefault="00BA3639" w:rsidP="00BA3639">
      <w:pPr>
        <w:rPr>
          <w:lang w:eastAsia="es-ES_tradnl"/>
        </w:rPr>
      </w:pPr>
    </w:p>
    <w:p w:rsidR="007D34DF" w:rsidRPr="00065C86" w:rsidRDefault="007D34DF" w:rsidP="00BA3639">
      <w:pPr>
        <w:ind w:firstLine="709"/>
        <w:rPr>
          <w:lang w:eastAsia="es-ES_tradnl"/>
        </w:rPr>
      </w:pPr>
    </w:p>
    <w:p w:rsidR="002F72BD" w:rsidRPr="00065C86" w:rsidRDefault="005410C3" w:rsidP="007D34DF">
      <w:pPr>
        <w:pStyle w:val="Prrafodelista"/>
        <w:spacing w:before="240" w:after="240" w:line="360" w:lineRule="auto"/>
        <w:ind w:left="0"/>
        <w:jc w:val="both"/>
        <w:rPr>
          <w:rFonts w:ascii="Palatino Linotype" w:hAnsi="Palatino Linotype"/>
          <w:lang w:eastAsia="es-ES_tradnl"/>
        </w:rPr>
      </w:pPr>
      <w:r w:rsidRPr="00065C86">
        <w:rPr>
          <w:noProof/>
          <w:lang w:eastAsia="es-MX"/>
        </w:rPr>
        <w:lastRenderedPageBreak/>
        <w:drawing>
          <wp:inline distT="0" distB="0" distL="0" distR="0" wp14:anchorId="59EB6468" wp14:editId="3677C4F8">
            <wp:extent cx="7439964" cy="5763895"/>
            <wp:effectExtent l="0" t="318" r="8573" b="8572"/>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576" t="8571" r="15431" b="3993"/>
                    <a:stretch/>
                  </pic:blipFill>
                  <pic:spPr bwMode="auto">
                    <a:xfrm rot="16200000">
                      <a:off x="0" y="0"/>
                      <a:ext cx="7462613" cy="5781442"/>
                    </a:xfrm>
                    <a:prstGeom prst="rect">
                      <a:avLst/>
                    </a:prstGeom>
                    <a:ln>
                      <a:noFill/>
                    </a:ln>
                    <a:extLst>
                      <a:ext uri="{53640926-AAD7-44D8-BBD7-CCE9431645EC}">
                        <a14:shadowObscured xmlns:a14="http://schemas.microsoft.com/office/drawing/2010/main"/>
                      </a:ext>
                    </a:extLst>
                  </pic:spPr>
                </pic:pic>
              </a:graphicData>
            </a:graphic>
          </wp:inline>
        </w:drawing>
      </w:r>
    </w:p>
    <w:p w:rsidR="00BA3639" w:rsidRPr="00065C86" w:rsidRDefault="00BA3639" w:rsidP="00BA3639">
      <w:pPr>
        <w:pStyle w:val="Prrafodelista"/>
        <w:spacing w:before="240" w:after="240" w:line="360" w:lineRule="auto"/>
        <w:ind w:left="0"/>
        <w:jc w:val="both"/>
        <w:rPr>
          <w:rFonts w:ascii="Palatino Linotype" w:hAnsi="Palatino Linotype"/>
          <w:lang w:eastAsia="es-ES_tradnl"/>
        </w:rPr>
      </w:pPr>
      <w:r w:rsidRPr="00065C86">
        <w:rPr>
          <w:noProof/>
          <w:lang w:eastAsia="es-MX"/>
        </w:rPr>
        <w:lastRenderedPageBreak/>
        <w:drawing>
          <wp:inline distT="0" distB="0" distL="0" distR="0" wp14:anchorId="2A278785" wp14:editId="4986D58E">
            <wp:extent cx="7473502" cy="5780534"/>
            <wp:effectExtent l="8255" t="0" r="254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6286" t="9824" r="15994" b="4257"/>
                    <a:stretch/>
                  </pic:blipFill>
                  <pic:spPr bwMode="auto">
                    <a:xfrm rot="16200000">
                      <a:off x="0" y="0"/>
                      <a:ext cx="7501381" cy="5802097"/>
                    </a:xfrm>
                    <a:prstGeom prst="rect">
                      <a:avLst/>
                    </a:prstGeom>
                    <a:ln>
                      <a:noFill/>
                    </a:ln>
                    <a:extLst>
                      <a:ext uri="{53640926-AAD7-44D8-BBD7-CCE9431645EC}">
                        <a14:shadowObscured xmlns:a14="http://schemas.microsoft.com/office/drawing/2010/main"/>
                      </a:ext>
                    </a:extLst>
                  </pic:spPr>
                </pic:pic>
              </a:graphicData>
            </a:graphic>
          </wp:inline>
        </w:drawing>
      </w:r>
    </w:p>
    <w:p w:rsidR="004E4C69" w:rsidRPr="00065C86" w:rsidRDefault="004E4C69" w:rsidP="00BA3639">
      <w:pPr>
        <w:pStyle w:val="Prrafodelista"/>
        <w:tabs>
          <w:tab w:val="left" w:pos="567"/>
        </w:tabs>
        <w:spacing w:before="200" w:after="200" w:line="360" w:lineRule="auto"/>
        <w:ind w:left="0"/>
        <w:jc w:val="both"/>
        <w:rPr>
          <w:noProof/>
          <w:lang w:eastAsia="es-MX"/>
        </w:rPr>
      </w:pPr>
    </w:p>
    <w:p w:rsidR="00BA3639" w:rsidRPr="00065C86" w:rsidRDefault="00BA3639" w:rsidP="00BA3639">
      <w:pPr>
        <w:pStyle w:val="Prrafodelista"/>
        <w:tabs>
          <w:tab w:val="left" w:pos="567"/>
        </w:tabs>
        <w:spacing w:before="200" w:after="200" w:line="360" w:lineRule="auto"/>
        <w:ind w:left="0"/>
        <w:jc w:val="both"/>
        <w:rPr>
          <w:rFonts w:ascii="Palatino Linotype" w:hAnsi="Palatino Linotype"/>
        </w:rPr>
      </w:pPr>
      <w:r w:rsidRPr="00065C86">
        <w:rPr>
          <w:noProof/>
          <w:lang w:eastAsia="es-MX"/>
        </w:rPr>
        <w:drawing>
          <wp:inline distT="0" distB="0" distL="0" distR="0" wp14:anchorId="2C372E1E" wp14:editId="5BF10C0A">
            <wp:extent cx="3441795" cy="5728150"/>
            <wp:effectExtent l="0" t="0" r="635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2384" t="6430" r="15855" b="4294"/>
                    <a:stretch/>
                  </pic:blipFill>
                  <pic:spPr bwMode="auto">
                    <a:xfrm rot="16200000">
                      <a:off x="0" y="0"/>
                      <a:ext cx="3463587" cy="5764418"/>
                    </a:xfrm>
                    <a:prstGeom prst="rect">
                      <a:avLst/>
                    </a:prstGeom>
                    <a:ln>
                      <a:noFill/>
                    </a:ln>
                    <a:extLst>
                      <a:ext uri="{53640926-AAD7-44D8-BBD7-CCE9431645EC}">
                        <a14:shadowObscured xmlns:a14="http://schemas.microsoft.com/office/drawing/2010/main"/>
                      </a:ext>
                    </a:extLst>
                  </pic:spPr>
                </pic:pic>
              </a:graphicData>
            </a:graphic>
          </wp:inline>
        </w:drawing>
      </w:r>
    </w:p>
    <w:p w:rsidR="00FF3111" w:rsidRPr="00065C86" w:rsidRDefault="00270CBB" w:rsidP="00912C1C">
      <w:pPr>
        <w:pStyle w:val="Prrafodelista"/>
        <w:numPr>
          <w:ilvl w:val="0"/>
          <w:numId w:val="15"/>
        </w:numPr>
        <w:tabs>
          <w:tab w:val="left" w:pos="567"/>
        </w:tabs>
        <w:spacing w:before="100" w:beforeAutospacing="1" w:after="100" w:afterAutospacing="1" w:line="360" w:lineRule="auto"/>
        <w:ind w:left="0" w:firstLine="0"/>
        <w:contextualSpacing/>
        <w:jc w:val="both"/>
        <w:rPr>
          <w:rFonts w:ascii="Palatino Linotype" w:hAnsi="Palatino Linotype"/>
        </w:rPr>
      </w:pPr>
      <w:r w:rsidRPr="00065C86">
        <w:rPr>
          <w:rFonts w:ascii="Palatino Linotype" w:hAnsi="Palatino Linotype" w:cs="Arial"/>
        </w:rPr>
        <w:t>Una</w:t>
      </w:r>
      <w:r w:rsidR="00D730A4" w:rsidRPr="00065C86">
        <w:rPr>
          <w:rFonts w:ascii="Palatino Linotype" w:hAnsi="Palatino Linotype" w:cs="Arial"/>
        </w:rPr>
        <w:t xml:space="preserve"> </w:t>
      </w:r>
      <w:r w:rsidRPr="00065C86">
        <w:rPr>
          <w:rFonts w:ascii="Palatino Linotype" w:hAnsi="Palatino Linotype" w:cs="Arial"/>
        </w:rPr>
        <w:t>vez</w:t>
      </w:r>
      <w:r w:rsidR="00D730A4" w:rsidRPr="00065C86">
        <w:rPr>
          <w:rFonts w:ascii="Palatino Linotype" w:hAnsi="Palatino Linotype" w:cs="Arial"/>
        </w:rPr>
        <w:t xml:space="preserve"> </w:t>
      </w:r>
      <w:r w:rsidRPr="00065C86">
        <w:rPr>
          <w:rFonts w:ascii="Palatino Linotype" w:hAnsi="Palatino Linotype" w:cs="Arial"/>
        </w:rPr>
        <w:t>a</w:t>
      </w:r>
      <w:r w:rsidR="00FF3111" w:rsidRPr="00065C86">
        <w:rPr>
          <w:rFonts w:ascii="Palatino Linotype" w:hAnsi="Palatino Linotype" w:cs="Arial"/>
        </w:rPr>
        <w:t>nalizado</w:t>
      </w:r>
      <w:r w:rsidR="00D730A4" w:rsidRPr="00065C86">
        <w:rPr>
          <w:rFonts w:ascii="Palatino Linotype" w:hAnsi="Palatino Linotype" w:cs="Arial"/>
        </w:rPr>
        <w:t xml:space="preserve"> </w:t>
      </w:r>
      <w:r w:rsidR="00FF3111" w:rsidRPr="00065C86">
        <w:rPr>
          <w:rFonts w:ascii="Palatino Linotype" w:hAnsi="Palatino Linotype" w:cs="Arial"/>
        </w:rPr>
        <w:t>el</w:t>
      </w:r>
      <w:r w:rsidR="00D730A4" w:rsidRPr="00065C86">
        <w:rPr>
          <w:rFonts w:ascii="Palatino Linotype" w:hAnsi="Palatino Linotype" w:cs="Arial"/>
        </w:rPr>
        <w:t xml:space="preserve"> </w:t>
      </w:r>
      <w:r w:rsidR="00FF3111" w:rsidRPr="00065C86">
        <w:rPr>
          <w:rFonts w:ascii="Palatino Linotype" w:hAnsi="Palatino Linotype" w:cs="Arial"/>
        </w:rPr>
        <w:t>estado</w:t>
      </w:r>
      <w:r w:rsidR="00D730A4" w:rsidRPr="00065C86">
        <w:rPr>
          <w:rFonts w:ascii="Palatino Linotype" w:hAnsi="Palatino Linotype" w:cs="Arial"/>
        </w:rPr>
        <w:t xml:space="preserve"> </w:t>
      </w:r>
      <w:r w:rsidR="00FF3111" w:rsidRPr="00065C86">
        <w:rPr>
          <w:rFonts w:ascii="Palatino Linotype" w:hAnsi="Palatino Linotype" w:cs="Arial"/>
        </w:rPr>
        <w:t>procesal</w:t>
      </w:r>
      <w:r w:rsidR="00D730A4" w:rsidRPr="00065C86">
        <w:rPr>
          <w:rFonts w:ascii="Palatino Linotype" w:hAnsi="Palatino Linotype" w:cs="Arial"/>
        </w:rPr>
        <w:t xml:space="preserve"> </w:t>
      </w:r>
      <w:r w:rsidR="00FF3111" w:rsidRPr="00065C86">
        <w:rPr>
          <w:rFonts w:ascii="Palatino Linotype" w:hAnsi="Palatino Linotype" w:cs="Arial"/>
        </w:rPr>
        <w:t>que</w:t>
      </w:r>
      <w:r w:rsidR="00D730A4" w:rsidRPr="00065C86">
        <w:rPr>
          <w:rFonts w:ascii="Palatino Linotype" w:hAnsi="Palatino Linotype" w:cs="Arial"/>
        </w:rPr>
        <w:t xml:space="preserve"> </w:t>
      </w:r>
      <w:r w:rsidR="00FF3111" w:rsidRPr="00065C86">
        <w:rPr>
          <w:rFonts w:ascii="Palatino Linotype" w:hAnsi="Palatino Linotype" w:cs="Arial"/>
        </w:rPr>
        <w:t>guarda</w:t>
      </w:r>
      <w:r w:rsidR="00D730A4" w:rsidRPr="00065C86">
        <w:rPr>
          <w:rFonts w:ascii="Palatino Linotype" w:hAnsi="Palatino Linotype" w:cs="Arial"/>
        </w:rPr>
        <w:t xml:space="preserve"> </w:t>
      </w:r>
      <w:r w:rsidR="00FF3111" w:rsidRPr="00065C86">
        <w:rPr>
          <w:rFonts w:ascii="Palatino Linotype" w:hAnsi="Palatino Linotype" w:cs="Arial"/>
        </w:rPr>
        <w:t>el</w:t>
      </w:r>
      <w:r w:rsidR="00D730A4" w:rsidRPr="00065C86">
        <w:rPr>
          <w:rFonts w:ascii="Palatino Linotype" w:hAnsi="Palatino Linotype" w:cs="Arial"/>
        </w:rPr>
        <w:t xml:space="preserve"> </w:t>
      </w:r>
      <w:r w:rsidR="00FF3111" w:rsidRPr="00065C86">
        <w:rPr>
          <w:rFonts w:ascii="Palatino Linotype" w:hAnsi="Palatino Linotype" w:cs="Arial"/>
        </w:rPr>
        <w:t>expediente,</w:t>
      </w:r>
      <w:r w:rsidR="00D730A4" w:rsidRPr="00065C86">
        <w:rPr>
          <w:rFonts w:ascii="Palatino Linotype" w:hAnsi="Palatino Linotype" w:cs="Arial"/>
        </w:rPr>
        <w:t xml:space="preserve"> </w:t>
      </w:r>
      <w:r w:rsidR="00FF3111" w:rsidRPr="00065C86">
        <w:rPr>
          <w:rFonts w:ascii="Palatino Linotype" w:hAnsi="Palatino Linotype" w:cs="Arial"/>
        </w:rPr>
        <w:t>en</w:t>
      </w:r>
      <w:r w:rsidR="00D730A4" w:rsidRPr="00065C86">
        <w:rPr>
          <w:rFonts w:ascii="Palatino Linotype" w:hAnsi="Palatino Linotype" w:cs="Arial"/>
        </w:rPr>
        <w:t xml:space="preserve"> </w:t>
      </w:r>
      <w:r w:rsidR="00FF3111" w:rsidRPr="00065C86">
        <w:rPr>
          <w:rFonts w:ascii="Palatino Linotype" w:hAnsi="Palatino Linotype" w:cs="Arial"/>
        </w:rPr>
        <w:t>fecha</w:t>
      </w:r>
      <w:r w:rsidR="00D730A4" w:rsidRPr="00065C86">
        <w:rPr>
          <w:rFonts w:ascii="Palatino Linotype" w:hAnsi="Palatino Linotype" w:cs="Arial"/>
        </w:rPr>
        <w:t xml:space="preserve"> </w:t>
      </w:r>
      <w:r w:rsidR="00BA3639" w:rsidRPr="00065C86">
        <w:rPr>
          <w:rFonts w:ascii="Palatino Linotype" w:hAnsi="Palatino Linotype" w:cs="Arial"/>
        </w:rPr>
        <w:t>veintinueve</w:t>
      </w:r>
      <w:r w:rsidR="002F72BD" w:rsidRPr="00065C86">
        <w:rPr>
          <w:rFonts w:ascii="Palatino Linotype" w:hAnsi="Palatino Linotype" w:cs="Arial"/>
        </w:rPr>
        <w:t xml:space="preserve"> </w:t>
      </w:r>
      <w:r w:rsidR="00FF3111" w:rsidRPr="00065C86">
        <w:rPr>
          <w:rFonts w:ascii="Palatino Linotype" w:hAnsi="Palatino Linotype" w:cs="Arial"/>
        </w:rPr>
        <w:t>de</w:t>
      </w:r>
      <w:r w:rsidR="00D730A4" w:rsidRPr="00065C86">
        <w:rPr>
          <w:rFonts w:ascii="Palatino Linotype" w:hAnsi="Palatino Linotype" w:cs="Arial"/>
        </w:rPr>
        <w:t xml:space="preserve"> </w:t>
      </w:r>
      <w:r w:rsidR="00BA3639" w:rsidRPr="00065C86">
        <w:rPr>
          <w:rFonts w:ascii="Palatino Linotype" w:hAnsi="Palatino Linotype" w:cs="Arial"/>
        </w:rPr>
        <w:t>mayo</w:t>
      </w:r>
      <w:r w:rsidR="002F72BD" w:rsidRPr="00065C86">
        <w:rPr>
          <w:rFonts w:ascii="Palatino Linotype" w:hAnsi="Palatino Linotype" w:cs="Arial"/>
        </w:rPr>
        <w:t xml:space="preserve"> </w:t>
      </w:r>
      <w:r w:rsidR="00FF3111" w:rsidRPr="00065C86">
        <w:rPr>
          <w:rFonts w:ascii="Palatino Linotype" w:hAnsi="Palatino Linotype"/>
        </w:rPr>
        <w:t>de</w:t>
      </w:r>
      <w:r w:rsidR="00D730A4" w:rsidRPr="00065C86">
        <w:rPr>
          <w:rFonts w:ascii="Palatino Linotype" w:hAnsi="Palatino Linotype"/>
        </w:rPr>
        <w:t xml:space="preserve"> </w:t>
      </w:r>
      <w:r w:rsidR="00FF3111" w:rsidRPr="00065C86">
        <w:rPr>
          <w:rFonts w:ascii="Palatino Linotype" w:hAnsi="Palatino Linotype"/>
        </w:rPr>
        <w:t>dos</w:t>
      </w:r>
      <w:r w:rsidR="00D730A4" w:rsidRPr="00065C86">
        <w:rPr>
          <w:rFonts w:ascii="Palatino Linotype" w:hAnsi="Palatino Linotype"/>
        </w:rPr>
        <w:t xml:space="preserve"> </w:t>
      </w:r>
      <w:r w:rsidR="00FF3111" w:rsidRPr="00065C86">
        <w:rPr>
          <w:rFonts w:ascii="Palatino Linotype" w:hAnsi="Palatino Linotype"/>
        </w:rPr>
        <w:t>mil</w:t>
      </w:r>
      <w:r w:rsidR="00D730A4" w:rsidRPr="00065C86">
        <w:rPr>
          <w:rFonts w:ascii="Palatino Linotype" w:hAnsi="Palatino Linotype"/>
        </w:rPr>
        <w:t xml:space="preserve"> </w:t>
      </w:r>
      <w:r w:rsidR="00BA3639" w:rsidRPr="00065C86">
        <w:rPr>
          <w:rFonts w:ascii="Palatino Linotype" w:hAnsi="Palatino Linotype"/>
        </w:rPr>
        <w:t>diecinueve</w:t>
      </w:r>
      <w:r w:rsidR="00FF3111" w:rsidRPr="00065C86">
        <w:rPr>
          <w:rFonts w:ascii="Palatino Linotype" w:hAnsi="Palatino Linotype" w:cs="Arial"/>
        </w:rPr>
        <w:t>,</w:t>
      </w:r>
      <w:r w:rsidR="00D730A4" w:rsidRPr="00065C86">
        <w:rPr>
          <w:rFonts w:ascii="Palatino Linotype" w:hAnsi="Palatino Linotype" w:cs="Arial"/>
        </w:rPr>
        <w:t xml:space="preserve"> </w:t>
      </w:r>
      <w:r w:rsidR="00FF3111" w:rsidRPr="00065C86">
        <w:rPr>
          <w:rFonts w:ascii="Palatino Linotype" w:hAnsi="Palatino Linotype" w:cs="Arial"/>
        </w:rPr>
        <w:t>la</w:t>
      </w:r>
      <w:r w:rsidR="00D730A4" w:rsidRPr="00065C86">
        <w:rPr>
          <w:rFonts w:ascii="Palatino Linotype" w:hAnsi="Palatino Linotype" w:cs="Arial"/>
        </w:rPr>
        <w:t xml:space="preserve"> </w:t>
      </w:r>
      <w:r w:rsidR="00FF3111" w:rsidRPr="00065C86">
        <w:rPr>
          <w:rFonts w:ascii="Palatino Linotype" w:hAnsi="Palatino Linotype" w:cs="Arial"/>
        </w:rPr>
        <w:t>Comisionada</w:t>
      </w:r>
      <w:r w:rsidR="00D730A4" w:rsidRPr="00065C86">
        <w:rPr>
          <w:rFonts w:ascii="Palatino Linotype" w:hAnsi="Palatino Linotype" w:cs="Arial"/>
        </w:rPr>
        <w:t xml:space="preserve"> </w:t>
      </w:r>
      <w:r w:rsidR="00FF3111" w:rsidRPr="00065C86">
        <w:rPr>
          <w:rFonts w:ascii="Palatino Linotype" w:hAnsi="Palatino Linotype" w:cs="Arial"/>
        </w:rPr>
        <w:t>Ponente</w:t>
      </w:r>
      <w:r w:rsidR="00D730A4" w:rsidRPr="00065C86">
        <w:rPr>
          <w:rFonts w:ascii="Palatino Linotype" w:hAnsi="Palatino Linotype" w:cs="Arial"/>
        </w:rPr>
        <w:t xml:space="preserve"> </w:t>
      </w:r>
      <w:r w:rsidR="00FF3111" w:rsidRPr="00065C86">
        <w:rPr>
          <w:rFonts w:ascii="Palatino Linotype" w:hAnsi="Palatino Linotype" w:cs="Arial"/>
        </w:rPr>
        <w:t>acordó</w:t>
      </w:r>
      <w:r w:rsidR="00D730A4" w:rsidRPr="00065C86">
        <w:rPr>
          <w:rFonts w:ascii="Palatino Linotype" w:hAnsi="Palatino Linotype" w:cs="Arial"/>
        </w:rPr>
        <w:t xml:space="preserve"> </w:t>
      </w:r>
      <w:r w:rsidR="00FF3111" w:rsidRPr="00065C86">
        <w:rPr>
          <w:rFonts w:ascii="Palatino Linotype" w:hAnsi="Palatino Linotype" w:cs="Arial"/>
        </w:rPr>
        <w:t>el</w:t>
      </w:r>
      <w:r w:rsidR="00D730A4" w:rsidRPr="00065C86">
        <w:rPr>
          <w:rFonts w:ascii="Palatino Linotype" w:hAnsi="Palatino Linotype" w:cs="Arial"/>
        </w:rPr>
        <w:t xml:space="preserve"> </w:t>
      </w:r>
      <w:r w:rsidR="00FF3111" w:rsidRPr="00065C86">
        <w:rPr>
          <w:rFonts w:ascii="Palatino Linotype" w:hAnsi="Palatino Linotype" w:cs="Arial"/>
        </w:rPr>
        <w:t>cierre</w:t>
      </w:r>
      <w:r w:rsidR="00D730A4" w:rsidRPr="00065C86">
        <w:rPr>
          <w:rFonts w:ascii="Palatino Linotype" w:hAnsi="Palatino Linotype" w:cs="Arial"/>
        </w:rPr>
        <w:t xml:space="preserve"> </w:t>
      </w:r>
      <w:r w:rsidR="00FF3111" w:rsidRPr="00065C86">
        <w:rPr>
          <w:rFonts w:ascii="Palatino Linotype" w:hAnsi="Palatino Linotype" w:cs="Arial"/>
        </w:rPr>
        <w:t>de</w:t>
      </w:r>
      <w:r w:rsidR="00D730A4" w:rsidRPr="00065C86">
        <w:rPr>
          <w:rFonts w:ascii="Palatino Linotype" w:hAnsi="Palatino Linotype" w:cs="Arial"/>
        </w:rPr>
        <w:t xml:space="preserve"> </w:t>
      </w:r>
      <w:r w:rsidR="00FF3111" w:rsidRPr="00065C86">
        <w:rPr>
          <w:rFonts w:ascii="Palatino Linotype" w:hAnsi="Palatino Linotype" w:cs="Arial"/>
        </w:rPr>
        <w:t>instrucción,</w:t>
      </w:r>
      <w:r w:rsidR="00D730A4" w:rsidRPr="00065C86">
        <w:rPr>
          <w:rFonts w:ascii="Palatino Linotype" w:hAnsi="Palatino Linotype" w:cs="Arial"/>
        </w:rPr>
        <w:t xml:space="preserve"> </w:t>
      </w:r>
      <w:r w:rsidR="00FF3111" w:rsidRPr="00065C86">
        <w:rPr>
          <w:rFonts w:ascii="Palatino Linotype" w:hAnsi="Palatino Linotype" w:cs="Arial"/>
        </w:rPr>
        <w:t>así</w:t>
      </w:r>
      <w:r w:rsidR="00D730A4" w:rsidRPr="00065C86">
        <w:rPr>
          <w:rFonts w:ascii="Palatino Linotype" w:hAnsi="Palatino Linotype" w:cs="Arial"/>
        </w:rPr>
        <w:t xml:space="preserve"> </w:t>
      </w:r>
      <w:r w:rsidR="00FF3111" w:rsidRPr="00065C86">
        <w:rPr>
          <w:rFonts w:ascii="Palatino Linotype" w:hAnsi="Palatino Linotype" w:cs="Arial"/>
          <w:lang w:val="es-ES_tradnl"/>
        </w:rPr>
        <w:t>como</w:t>
      </w:r>
      <w:r w:rsidR="00D730A4" w:rsidRPr="00065C86">
        <w:rPr>
          <w:rFonts w:ascii="Palatino Linotype" w:hAnsi="Palatino Linotype" w:cs="Arial"/>
        </w:rPr>
        <w:t xml:space="preserve"> </w:t>
      </w:r>
      <w:r w:rsidR="00FF3111" w:rsidRPr="00065C86">
        <w:rPr>
          <w:rFonts w:ascii="Palatino Linotype" w:hAnsi="Palatino Linotype" w:cs="Arial"/>
        </w:rPr>
        <w:t>la</w:t>
      </w:r>
      <w:r w:rsidR="00D730A4" w:rsidRPr="00065C86">
        <w:rPr>
          <w:rFonts w:ascii="Palatino Linotype" w:hAnsi="Palatino Linotype" w:cs="Arial"/>
        </w:rPr>
        <w:t xml:space="preserve"> </w:t>
      </w:r>
      <w:r w:rsidR="00FF3111" w:rsidRPr="00065C86">
        <w:rPr>
          <w:rFonts w:ascii="Palatino Linotype" w:hAnsi="Palatino Linotype" w:cs="Arial"/>
        </w:rPr>
        <w:t>remisión</w:t>
      </w:r>
      <w:r w:rsidR="00D730A4" w:rsidRPr="00065C86">
        <w:rPr>
          <w:rFonts w:ascii="Palatino Linotype" w:hAnsi="Palatino Linotype" w:cs="Arial"/>
        </w:rPr>
        <w:t xml:space="preserve"> </w:t>
      </w:r>
      <w:r w:rsidR="00FF3111" w:rsidRPr="00065C86">
        <w:rPr>
          <w:rFonts w:ascii="Palatino Linotype" w:hAnsi="Palatino Linotype" w:cs="Arial"/>
        </w:rPr>
        <w:t>del</w:t>
      </w:r>
      <w:r w:rsidR="00D730A4" w:rsidRPr="00065C86">
        <w:rPr>
          <w:rFonts w:ascii="Palatino Linotype" w:hAnsi="Palatino Linotype" w:cs="Arial"/>
        </w:rPr>
        <w:t xml:space="preserve"> </w:t>
      </w:r>
      <w:r w:rsidR="00FF3111" w:rsidRPr="00065C86">
        <w:rPr>
          <w:rFonts w:ascii="Palatino Linotype" w:hAnsi="Palatino Linotype" w:cs="Arial"/>
        </w:rPr>
        <w:t>mismo</w:t>
      </w:r>
      <w:r w:rsidR="00D730A4" w:rsidRPr="00065C86">
        <w:rPr>
          <w:rFonts w:ascii="Palatino Linotype" w:hAnsi="Palatino Linotype" w:cs="Arial"/>
        </w:rPr>
        <w:t xml:space="preserve"> </w:t>
      </w:r>
      <w:r w:rsidR="00FF3111" w:rsidRPr="00065C86">
        <w:rPr>
          <w:rFonts w:ascii="Palatino Linotype" w:hAnsi="Palatino Linotype" w:cs="Arial"/>
        </w:rPr>
        <w:t>a</w:t>
      </w:r>
      <w:r w:rsidR="00D730A4" w:rsidRPr="00065C86">
        <w:rPr>
          <w:rFonts w:ascii="Palatino Linotype" w:hAnsi="Palatino Linotype" w:cs="Arial"/>
        </w:rPr>
        <w:t xml:space="preserve"> </w:t>
      </w:r>
      <w:r w:rsidR="00FF3111" w:rsidRPr="00065C86">
        <w:rPr>
          <w:rFonts w:ascii="Palatino Linotype" w:hAnsi="Palatino Linotype" w:cs="Arial"/>
        </w:rPr>
        <w:t>efecto</w:t>
      </w:r>
      <w:r w:rsidR="00D730A4" w:rsidRPr="00065C86">
        <w:rPr>
          <w:rFonts w:ascii="Palatino Linotype" w:hAnsi="Palatino Linotype" w:cs="Arial"/>
        </w:rPr>
        <w:t xml:space="preserve"> </w:t>
      </w:r>
      <w:r w:rsidR="00FF3111" w:rsidRPr="00065C86">
        <w:rPr>
          <w:rFonts w:ascii="Palatino Linotype" w:hAnsi="Palatino Linotype" w:cs="Arial"/>
          <w:lang w:val="es-ES_tradnl"/>
        </w:rPr>
        <w:t>de</w:t>
      </w:r>
      <w:r w:rsidR="00D730A4" w:rsidRPr="00065C86">
        <w:rPr>
          <w:rFonts w:ascii="Palatino Linotype" w:hAnsi="Palatino Linotype" w:cs="Arial"/>
        </w:rPr>
        <w:t xml:space="preserve"> </w:t>
      </w:r>
      <w:r w:rsidR="00FF3111" w:rsidRPr="00065C86">
        <w:rPr>
          <w:rFonts w:ascii="Palatino Linotype" w:hAnsi="Palatino Linotype" w:cs="Arial"/>
        </w:rPr>
        <w:t>ser</w:t>
      </w:r>
      <w:r w:rsidR="00D730A4" w:rsidRPr="00065C86">
        <w:rPr>
          <w:rFonts w:ascii="Palatino Linotype" w:hAnsi="Palatino Linotype" w:cs="Arial"/>
        </w:rPr>
        <w:t xml:space="preserve"> </w:t>
      </w:r>
      <w:r w:rsidR="00FF3111" w:rsidRPr="00065C86">
        <w:rPr>
          <w:rFonts w:ascii="Palatino Linotype" w:hAnsi="Palatino Linotype" w:cs="Arial"/>
        </w:rPr>
        <w:t>resuelto,</w:t>
      </w:r>
      <w:r w:rsidR="00D730A4" w:rsidRPr="00065C86">
        <w:rPr>
          <w:rFonts w:ascii="Palatino Linotype" w:hAnsi="Palatino Linotype" w:cs="Arial"/>
        </w:rPr>
        <w:t xml:space="preserve"> </w:t>
      </w:r>
      <w:r w:rsidR="00FF3111" w:rsidRPr="00065C86">
        <w:rPr>
          <w:rFonts w:ascii="Palatino Linotype" w:hAnsi="Palatino Linotype" w:cs="Arial"/>
        </w:rPr>
        <w:t>de</w:t>
      </w:r>
      <w:r w:rsidR="00D730A4" w:rsidRPr="00065C86">
        <w:rPr>
          <w:rFonts w:ascii="Palatino Linotype" w:hAnsi="Palatino Linotype" w:cs="Arial"/>
        </w:rPr>
        <w:t xml:space="preserve"> </w:t>
      </w:r>
      <w:r w:rsidR="00FF3111" w:rsidRPr="00065C86">
        <w:rPr>
          <w:rFonts w:ascii="Palatino Linotype" w:hAnsi="Palatino Linotype" w:cs="Arial"/>
        </w:rPr>
        <w:t>conformidad</w:t>
      </w:r>
      <w:r w:rsidR="00D730A4" w:rsidRPr="00065C86">
        <w:rPr>
          <w:rFonts w:ascii="Palatino Linotype" w:hAnsi="Palatino Linotype" w:cs="Arial"/>
        </w:rPr>
        <w:t xml:space="preserve"> </w:t>
      </w:r>
      <w:r w:rsidR="00FF3111" w:rsidRPr="00065C86">
        <w:rPr>
          <w:rFonts w:ascii="Palatino Linotype" w:hAnsi="Palatino Linotype" w:cs="Arial"/>
        </w:rPr>
        <w:t>con</w:t>
      </w:r>
      <w:r w:rsidR="00D730A4" w:rsidRPr="00065C86">
        <w:rPr>
          <w:rFonts w:ascii="Palatino Linotype" w:hAnsi="Palatino Linotype" w:cs="Arial"/>
        </w:rPr>
        <w:t xml:space="preserve"> </w:t>
      </w:r>
      <w:r w:rsidR="00FF3111" w:rsidRPr="00065C86">
        <w:rPr>
          <w:rFonts w:ascii="Palatino Linotype" w:hAnsi="Palatino Linotype" w:cs="Arial"/>
        </w:rPr>
        <w:t>lo</w:t>
      </w:r>
      <w:r w:rsidR="00D730A4" w:rsidRPr="00065C86">
        <w:rPr>
          <w:rFonts w:ascii="Palatino Linotype" w:hAnsi="Palatino Linotype" w:cs="Arial"/>
        </w:rPr>
        <w:t xml:space="preserve"> </w:t>
      </w:r>
      <w:r w:rsidR="00FF3111" w:rsidRPr="00065C86">
        <w:rPr>
          <w:rFonts w:ascii="Palatino Linotype" w:hAnsi="Palatino Linotype" w:cs="Arial"/>
        </w:rPr>
        <w:t>establecido</w:t>
      </w:r>
      <w:r w:rsidR="00D730A4" w:rsidRPr="00065C86">
        <w:rPr>
          <w:rFonts w:ascii="Palatino Linotype" w:hAnsi="Palatino Linotype" w:cs="Arial"/>
        </w:rPr>
        <w:t xml:space="preserve"> </w:t>
      </w:r>
      <w:r w:rsidR="00FF3111" w:rsidRPr="00065C86">
        <w:rPr>
          <w:rFonts w:ascii="Palatino Linotype" w:hAnsi="Palatino Linotype" w:cs="Arial"/>
        </w:rPr>
        <w:t>en</w:t>
      </w:r>
      <w:r w:rsidR="00D730A4" w:rsidRPr="00065C86">
        <w:rPr>
          <w:rFonts w:ascii="Palatino Linotype" w:hAnsi="Palatino Linotype" w:cs="Arial"/>
        </w:rPr>
        <w:t xml:space="preserve"> </w:t>
      </w:r>
      <w:r w:rsidR="00FF3111" w:rsidRPr="00065C86">
        <w:rPr>
          <w:rFonts w:ascii="Palatino Linotype" w:hAnsi="Palatino Linotype" w:cs="Arial"/>
        </w:rPr>
        <w:t>el</w:t>
      </w:r>
      <w:r w:rsidR="00D730A4" w:rsidRPr="00065C86">
        <w:rPr>
          <w:rFonts w:ascii="Palatino Linotype" w:hAnsi="Palatino Linotype" w:cs="Arial"/>
        </w:rPr>
        <w:t xml:space="preserve"> </w:t>
      </w:r>
      <w:r w:rsidR="00FF3111" w:rsidRPr="00065C86">
        <w:rPr>
          <w:rFonts w:ascii="Palatino Linotype" w:hAnsi="Palatino Linotype" w:cs="Arial"/>
        </w:rPr>
        <w:t>artículo</w:t>
      </w:r>
      <w:r w:rsidR="00D730A4" w:rsidRPr="00065C86">
        <w:rPr>
          <w:rFonts w:ascii="Palatino Linotype" w:hAnsi="Palatino Linotype" w:cs="Arial"/>
        </w:rPr>
        <w:t xml:space="preserve"> </w:t>
      </w:r>
      <w:r w:rsidR="00FF3111" w:rsidRPr="00065C86">
        <w:rPr>
          <w:rFonts w:ascii="Palatino Linotype" w:hAnsi="Palatino Linotype" w:cs="Arial"/>
        </w:rPr>
        <w:t>185</w:t>
      </w:r>
      <w:r w:rsidR="00D300C4" w:rsidRPr="00065C86">
        <w:rPr>
          <w:rFonts w:ascii="Palatino Linotype" w:hAnsi="Palatino Linotype" w:cs="Arial"/>
        </w:rPr>
        <w:t>,</w:t>
      </w:r>
      <w:r w:rsidR="00D730A4" w:rsidRPr="00065C86">
        <w:rPr>
          <w:rFonts w:ascii="Palatino Linotype" w:hAnsi="Palatino Linotype" w:cs="Arial"/>
        </w:rPr>
        <w:t xml:space="preserve"> </w:t>
      </w:r>
      <w:r w:rsidR="00FF3111" w:rsidRPr="00065C86">
        <w:rPr>
          <w:rFonts w:ascii="Palatino Linotype" w:hAnsi="Palatino Linotype" w:cs="Arial"/>
        </w:rPr>
        <w:t>fracciones</w:t>
      </w:r>
      <w:r w:rsidR="00D730A4" w:rsidRPr="00065C86">
        <w:rPr>
          <w:rFonts w:ascii="Palatino Linotype" w:hAnsi="Palatino Linotype" w:cs="Arial"/>
        </w:rPr>
        <w:t xml:space="preserve"> </w:t>
      </w:r>
      <w:r w:rsidR="00FF3111" w:rsidRPr="00065C86">
        <w:rPr>
          <w:rFonts w:ascii="Palatino Linotype" w:hAnsi="Palatino Linotype" w:cs="Arial"/>
        </w:rPr>
        <w:t>VI</w:t>
      </w:r>
      <w:r w:rsidR="00D730A4" w:rsidRPr="00065C86">
        <w:rPr>
          <w:rFonts w:ascii="Palatino Linotype" w:hAnsi="Palatino Linotype" w:cs="Arial"/>
        </w:rPr>
        <w:t xml:space="preserve"> </w:t>
      </w:r>
      <w:r w:rsidR="00FF3111" w:rsidRPr="00065C86">
        <w:rPr>
          <w:rFonts w:ascii="Palatino Linotype" w:hAnsi="Palatino Linotype" w:cs="Arial"/>
        </w:rPr>
        <w:t>y</w:t>
      </w:r>
      <w:r w:rsidR="00D730A4" w:rsidRPr="00065C86">
        <w:rPr>
          <w:rFonts w:ascii="Palatino Linotype" w:hAnsi="Palatino Linotype" w:cs="Arial"/>
        </w:rPr>
        <w:t xml:space="preserve"> </w:t>
      </w:r>
      <w:r w:rsidR="00FF3111" w:rsidRPr="00065C86">
        <w:rPr>
          <w:rFonts w:ascii="Palatino Linotype" w:hAnsi="Palatino Linotype" w:cs="Arial"/>
        </w:rPr>
        <w:t>VIII</w:t>
      </w:r>
      <w:r w:rsidR="00D730A4" w:rsidRPr="00065C86">
        <w:rPr>
          <w:rFonts w:ascii="Palatino Linotype" w:hAnsi="Palatino Linotype" w:cs="Arial"/>
        </w:rPr>
        <w:t xml:space="preserve"> </w:t>
      </w:r>
      <w:r w:rsidR="00FF3111" w:rsidRPr="00065C86">
        <w:rPr>
          <w:rFonts w:ascii="Palatino Linotype" w:hAnsi="Palatino Linotype" w:cs="Arial"/>
        </w:rPr>
        <w:t>de</w:t>
      </w:r>
      <w:r w:rsidR="00D730A4" w:rsidRPr="00065C86">
        <w:rPr>
          <w:rFonts w:ascii="Palatino Linotype" w:hAnsi="Palatino Linotype" w:cs="Arial"/>
        </w:rPr>
        <w:t xml:space="preserve"> </w:t>
      </w:r>
      <w:r w:rsidR="00FF3111" w:rsidRPr="00065C86">
        <w:rPr>
          <w:rFonts w:ascii="Palatino Linotype" w:hAnsi="Palatino Linotype" w:cs="Arial"/>
        </w:rPr>
        <w:t>la</w:t>
      </w:r>
      <w:r w:rsidR="00D730A4" w:rsidRPr="00065C86">
        <w:rPr>
          <w:rFonts w:ascii="Palatino Linotype" w:hAnsi="Palatino Linotype" w:cs="Arial"/>
        </w:rPr>
        <w:t xml:space="preserve"> </w:t>
      </w:r>
      <w:r w:rsidR="00FF3111" w:rsidRPr="00065C86">
        <w:rPr>
          <w:rFonts w:ascii="Palatino Linotype" w:hAnsi="Palatino Linotype" w:cs="Arial"/>
        </w:rPr>
        <w:t>Ley</w:t>
      </w:r>
      <w:r w:rsidR="00D730A4" w:rsidRPr="00065C86">
        <w:rPr>
          <w:rFonts w:ascii="Palatino Linotype" w:hAnsi="Palatino Linotype" w:cs="Arial"/>
        </w:rPr>
        <w:t xml:space="preserve"> </w:t>
      </w:r>
      <w:r w:rsidR="00FF3111" w:rsidRPr="00065C86">
        <w:rPr>
          <w:rFonts w:ascii="Palatino Linotype" w:hAnsi="Palatino Linotype" w:cs="Arial"/>
        </w:rPr>
        <w:t>de</w:t>
      </w:r>
      <w:r w:rsidR="00D730A4" w:rsidRPr="00065C86">
        <w:rPr>
          <w:rFonts w:ascii="Palatino Linotype" w:hAnsi="Palatino Linotype" w:cs="Arial"/>
        </w:rPr>
        <w:t xml:space="preserve"> </w:t>
      </w:r>
      <w:r w:rsidR="00FF3111" w:rsidRPr="00065C86">
        <w:rPr>
          <w:rFonts w:ascii="Palatino Linotype" w:hAnsi="Palatino Linotype" w:cs="Arial"/>
        </w:rPr>
        <w:t>Transparencia</w:t>
      </w:r>
      <w:r w:rsidR="00D730A4" w:rsidRPr="00065C86">
        <w:rPr>
          <w:rFonts w:ascii="Palatino Linotype" w:hAnsi="Palatino Linotype" w:cs="Arial"/>
        </w:rPr>
        <w:t xml:space="preserve"> </w:t>
      </w:r>
      <w:r w:rsidR="00FF3111" w:rsidRPr="00065C86">
        <w:rPr>
          <w:rFonts w:ascii="Palatino Linotype" w:hAnsi="Palatino Linotype" w:cs="Arial"/>
        </w:rPr>
        <w:t>y</w:t>
      </w:r>
      <w:r w:rsidR="00D730A4" w:rsidRPr="00065C86">
        <w:rPr>
          <w:rFonts w:ascii="Palatino Linotype" w:hAnsi="Palatino Linotype" w:cs="Arial"/>
        </w:rPr>
        <w:t xml:space="preserve"> </w:t>
      </w:r>
      <w:r w:rsidR="00FF3111" w:rsidRPr="00065C86">
        <w:rPr>
          <w:rFonts w:ascii="Palatino Linotype" w:hAnsi="Palatino Linotype" w:cs="Arial"/>
        </w:rPr>
        <w:t>Acceso</w:t>
      </w:r>
      <w:r w:rsidR="00D730A4" w:rsidRPr="00065C86">
        <w:rPr>
          <w:rFonts w:ascii="Palatino Linotype" w:hAnsi="Palatino Linotype" w:cs="Arial"/>
        </w:rPr>
        <w:t xml:space="preserve"> </w:t>
      </w:r>
      <w:r w:rsidR="00FF3111" w:rsidRPr="00065C86">
        <w:rPr>
          <w:rFonts w:ascii="Palatino Linotype" w:hAnsi="Palatino Linotype" w:cs="Arial"/>
        </w:rPr>
        <w:t>a</w:t>
      </w:r>
      <w:r w:rsidR="00D730A4" w:rsidRPr="00065C86">
        <w:rPr>
          <w:rFonts w:ascii="Palatino Linotype" w:hAnsi="Palatino Linotype" w:cs="Arial"/>
        </w:rPr>
        <w:t xml:space="preserve"> </w:t>
      </w:r>
      <w:r w:rsidR="00FF3111" w:rsidRPr="00065C86">
        <w:rPr>
          <w:rFonts w:ascii="Palatino Linotype" w:hAnsi="Palatino Linotype" w:cs="Arial"/>
        </w:rPr>
        <w:t>la</w:t>
      </w:r>
      <w:r w:rsidR="00D730A4" w:rsidRPr="00065C86">
        <w:rPr>
          <w:rFonts w:ascii="Palatino Linotype" w:hAnsi="Palatino Linotype" w:cs="Arial"/>
        </w:rPr>
        <w:t xml:space="preserve"> </w:t>
      </w:r>
      <w:r w:rsidR="00FF3111" w:rsidRPr="00065C86">
        <w:rPr>
          <w:rFonts w:ascii="Palatino Linotype" w:hAnsi="Palatino Linotype" w:cs="Arial"/>
        </w:rPr>
        <w:t>Información</w:t>
      </w:r>
      <w:r w:rsidR="00D730A4" w:rsidRPr="00065C86">
        <w:rPr>
          <w:rFonts w:ascii="Palatino Linotype" w:hAnsi="Palatino Linotype" w:cs="Arial"/>
        </w:rPr>
        <w:t xml:space="preserve"> </w:t>
      </w:r>
      <w:r w:rsidR="00FF3111" w:rsidRPr="00065C86">
        <w:rPr>
          <w:rFonts w:ascii="Palatino Linotype" w:hAnsi="Palatino Linotype" w:cs="Arial"/>
        </w:rPr>
        <w:t>Pública</w:t>
      </w:r>
      <w:r w:rsidR="00D730A4" w:rsidRPr="00065C86">
        <w:rPr>
          <w:rFonts w:ascii="Palatino Linotype" w:hAnsi="Palatino Linotype" w:cs="Arial"/>
        </w:rPr>
        <w:t xml:space="preserve"> </w:t>
      </w:r>
      <w:r w:rsidR="00FF3111" w:rsidRPr="00065C86">
        <w:rPr>
          <w:rFonts w:ascii="Palatino Linotype" w:hAnsi="Palatino Linotype" w:cs="Arial"/>
        </w:rPr>
        <w:t>del</w:t>
      </w:r>
      <w:r w:rsidR="00D730A4" w:rsidRPr="00065C86">
        <w:rPr>
          <w:rFonts w:ascii="Palatino Linotype" w:hAnsi="Palatino Linotype" w:cs="Arial"/>
        </w:rPr>
        <w:t xml:space="preserve"> </w:t>
      </w:r>
      <w:r w:rsidR="00FF3111" w:rsidRPr="00065C86">
        <w:rPr>
          <w:rFonts w:ascii="Palatino Linotype" w:hAnsi="Palatino Linotype" w:cs="Arial"/>
        </w:rPr>
        <w:t>Estado</w:t>
      </w:r>
      <w:r w:rsidR="00D730A4" w:rsidRPr="00065C86">
        <w:rPr>
          <w:rFonts w:ascii="Palatino Linotype" w:hAnsi="Palatino Linotype" w:cs="Arial"/>
        </w:rPr>
        <w:t xml:space="preserve"> </w:t>
      </w:r>
      <w:r w:rsidR="00FF3111" w:rsidRPr="00065C86">
        <w:rPr>
          <w:rFonts w:ascii="Palatino Linotype" w:hAnsi="Palatino Linotype" w:cs="Arial"/>
        </w:rPr>
        <w:t>de</w:t>
      </w:r>
      <w:r w:rsidR="00D730A4" w:rsidRPr="00065C86">
        <w:rPr>
          <w:rFonts w:ascii="Palatino Linotype" w:hAnsi="Palatino Linotype" w:cs="Arial"/>
        </w:rPr>
        <w:t xml:space="preserve"> </w:t>
      </w:r>
      <w:r w:rsidR="00FF3111" w:rsidRPr="00065C86">
        <w:rPr>
          <w:rFonts w:ascii="Palatino Linotype" w:hAnsi="Palatino Linotype" w:cs="Arial"/>
        </w:rPr>
        <w:t>México</w:t>
      </w:r>
      <w:r w:rsidR="00D730A4" w:rsidRPr="00065C86">
        <w:rPr>
          <w:rFonts w:ascii="Palatino Linotype" w:hAnsi="Palatino Linotype" w:cs="Arial"/>
        </w:rPr>
        <w:t xml:space="preserve"> </w:t>
      </w:r>
      <w:r w:rsidR="00FF3111" w:rsidRPr="00065C86">
        <w:rPr>
          <w:rFonts w:ascii="Palatino Linotype" w:hAnsi="Palatino Linotype" w:cs="Arial"/>
        </w:rPr>
        <w:t>y</w:t>
      </w:r>
      <w:r w:rsidR="00D730A4" w:rsidRPr="00065C86">
        <w:rPr>
          <w:rFonts w:ascii="Palatino Linotype" w:hAnsi="Palatino Linotype" w:cs="Arial"/>
        </w:rPr>
        <w:t xml:space="preserve"> </w:t>
      </w:r>
      <w:r w:rsidR="00FF3111" w:rsidRPr="00065C86">
        <w:rPr>
          <w:rFonts w:ascii="Palatino Linotype" w:hAnsi="Palatino Linotype" w:cs="Arial"/>
        </w:rPr>
        <w:t>Municipios.</w:t>
      </w:r>
    </w:p>
    <w:p w:rsidR="00912C1C" w:rsidRPr="00065C86" w:rsidRDefault="00912C1C" w:rsidP="00D0742A">
      <w:pPr>
        <w:pStyle w:val="Prrafodelista"/>
        <w:tabs>
          <w:tab w:val="left" w:pos="567"/>
        </w:tabs>
        <w:spacing w:before="100" w:beforeAutospacing="1" w:after="100" w:afterAutospacing="1"/>
        <w:ind w:left="0"/>
        <w:contextualSpacing/>
        <w:jc w:val="both"/>
        <w:rPr>
          <w:rFonts w:ascii="Palatino Linotype" w:hAnsi="Palatino Linotype"/>
        </w:rPr>
      </w:pPr>
    </w:p>
    <w:p w:rsidR="00DF6FB9" w:rsidRPr="00065C86" w:rsidRDefault="00DF6FB9" w:rsidP="00912C1C">
      <w:pPr>
        <w:pStyle w:val="Prrafodelista"/>
        <w:numPr>
          <w:ilvl w:val="0"/>
          <w:numId w:val="15"/>
        </w:numPr>
        <w:tabs>
          <w:tab w:val="left" w:pos="360"/>
        </w:tabs>
        <w:spacing w:before="100" w:beforeAutospacing="1" w:after="100" w:afterAutospacing="1" w:line="360" w:lineRule="auto"/>
        <w:ind w:left="0" w:firstLine="0"/>
        <w:contextualSpacing/>
        <w:jc w:val="both"/>
        <w:rPr>
          <w:rFonts w:ascii="Palatino Linotype" w:hAnsi="Palatino Linotype"/>
          <w:szCs w:val="22"/>
        </w:rPr>
      </w:pPr>
      <w:r w:rsidRPr="00065C86">
        <w:rPr>
          <w:rFonts w:ascii="Palatino Linotype" w:hAnsi="Palatino Linotype"/>
        </w:rPr>
        <w:t xml:space="preserve">Posteriormente, en fecha </w:t>
      </w:r>
      <w:r w:rsidR="00EE006C" w:rsidRPr="00065C86">
        <w:rPr>
          <w:rFonts w:ascii="Palatino Linotype" w:hAnsi="Palatino Linotype"/>
        </w:rPr>
        <w:t xml:space="preserve">veintiocho </w:t>
      </w:r>
      <w:r w:rsidRPr="00065C86">
        <w:rPr>
          <w:rFonts w:ascii="Palatino Linotype" w:hAnsi="Palatino Linotype"/>
        </w:rPr>
        <w:t xml:space="preserve">de junio de dos mil diecinueve, </w:t>
      </w:r>
      <w:r w:rsidRPr="00065C86">
        <w:rPr>
          <w:rFonts w:ascii="Palatino Linotype" w:hAnsi="Palatino Linotype"/>
          <w:szCs w:val="22"/>
        </w:rPr>
        <w:t xml:space="preserve">con fundamento en el artículo 181, párrafo tercero de la Ley de Transparencia y Acceso a la Información Pública del Estado de México y Municipios, se acordó la aplicación del plazo para la </w:t>
      </w:r>
      <w:r w:rsidR="00EE006C" w:rsidRPr="00065C86">
        <w:rPr>
          <w:rFonts w:ascii="Palatino Linotype" w:hAnsi="Palatino Linotype"/>
          <w:szCs w:val="22"/>
        </w:rPr>
        <w:t>resolución.</w:t>
      </w:r>
      <w:r w:rsidRPr="00065C86">
        <w:rPr>
          <w:rFonts w:ascii="Palatino Linotype" w:hAnsi="Palatino Linotype"/>
          <w:szCs w:val="22"/>
        </w:rPr>
        <w:t xml:space="preserve"> </w:t>
      </w:r>
    </w:p>
    <w:p w:rsidR="005B39B4" w:rsidRDefault="005B39B4" w:rsidP="00912C1C">
      <w:pPr>
        <w:pStyle w:val="Prrafodelista"/>
        <w:spacing w:before="100" w:beforeAutospacing="1" w:after="100" w:afterAutospacing="1" w:line="360" w:lineRule="auto"/>
        <w:ind w:left="0"/>
        <w:contextualSpacing/>
        <w:jc w:val="both"/>
        <w:rPr>
          <w:rFonts w:ascii="Palatino Linotype" w:eastAsia="Calibri" w:hAnsi="Palatino Linotype" w:cs="Arial"/>
        </w:rPr>
      </w:pPr>
    </w:p>
    <w:p w:rsidR="00DF6FB9" w:rsidRPr="00065C86" w:rsidRDefault="00DF6FB9" w:rsidP="00912C1C">
      <w:pPr>
        <w:pStyle w:val="Prrafodelista"/>
        <w:spacing w:before="100" w:beforeAutospacing="1" w:after="100" w:afterAutospacing="1" w:line="360" w:lineRule="auto"/>
        <w:ind w:left="0"/>
        <w:contextualSpacing/>
        <w:jc w:val="both"/>
        <w:rPr>
          <w:rFonts w:ascii="Palatino Linotype" w:hAnsi="Palatino Linotype"/>
          <w:b/>
          <w:sz w:val="28"/>
        </w:rPr>
      </w:pPr>
      <w:r w:rsidRPr="00065C86">
        <w:rPr>
          <w:rFonts w:ascii="Palatino Linotype" w:eastAsia="Calibri" w:hAnsi="Palatino Linotype" w:cs="Arial"/>
        </w:rPr>
        <w:lastRenderedPageBreak/>
        <w:t xml:space="preserve">Así, con </w:t>
      </w:r>
      <w:r w:rsidRPr="00065C86">
        <w:rPr>
          <w:rFonts w:ascii="Palatino Linotype" w:hAnsi="Palatino Linotype" w:cs="Arial"/>
        </w:rPr>
        <w:t>fundamento</w:t>
      </w:r>
      <w:r w:rsidRPr="00065C86">
        <w:rPr>
          <w:rFonts w:ascii="Palatino Linotype" w:eastAsia="Calibri" w:hAnsi="Palatino Linotype" w:cs="Arial"/>
        </w:rPr>
        <w:t xml:space="preserve"> en lo prescrito en los artículos 5, </w:t>
      </w:r>
      <w:r w:rsidRPr="00065C86">
        <w:rPr>
          <w:rFonts w:ascii="Palatino Linotype" w:hAnsi="Palatino Linotype"/>
        </w:rPr>
        <w:t>párrafos vigésimo</w:t>
      </w:r>
      <w:r w:rsidR="0056713D">
        <w:rPr>
          <w:rFonts w:ascii="Palatino Linotype" w:hAnsi="Palatino Linotype"/>
        </w:rPr>
        <w:t xml:space="preserve"> segundo</w:t>
      </w:r>
      <w:r w:rsidRPr="00065C86">
        <w:rPr>
          <w:rFonts w:ascii="Palatino Linotype" w:hAnsi="Palatino Linotype"/>
        </w:rPr>
        <w:t xml:space="preserve">, vigésimo </w:t>
      </w:r>
      <w:r w:rsidR="0056713D">
        <w:rPr>
          <w:rFonts w:ascii="Palatino Linotype" w:hAnsi="Palatino Linotype"/>
        </w:rPr>
        <w:t xml:space="preserve">tercero </w:t>
      </w:r>
      <w:r w:rsidRPr="00065C86">
        <w:rPr>
          <w:rFonts w:ascii="Palatino Linotype" w:hAnsi="Palatino Linotype"/>
        </w:rPr>
        <w:t xml:space="preserve">y vigésimo </w:t>
      </w:r>
      <w:r w:rsidR="0056713D">
        <w:rPr>
          <w:rFonts w:ascii="Palatino Linotype" w:hAnsi="Palatino Linotype" w:cs="Arial"/>
        </w:rPr>
        <w:t>cuarto</w:t>
      </w:r>
      <w:r w:rsidRPr="00065C86">
        <w:rPr>
          <w:rFonts w:ascii="Palatino Linotype" w:hAnsi="Palatino Linotype" w:cs="Arial"/>
        </w:rPr>
        <w:t>,</w:t>
      </w:r>
      <w:r w:rsidRPr="00065C86">
        <w:rPr>
          <w:rFonts w:ascii="Palatino Linotype" w:hAnsi="Palatino Linotype"/>
        </w:rPr>
        <w:t xml:space="preserve"> </w:t>
      </w:r>
      <w:r w:rsidRPr="00065C86">
        <w:rPr>
          <w:rFonts w:ascii="Palatino Linotype" w:hAnsi="Palatino Linotype" w:cs="Arial"/>
        </w:rPr>
        <w:t>fracciones</w:t>
      </w:r>
      <w:r w:rsidRPr="00065C86">
        <w:rPr>
          <w:rFonts w:ascii="Palatino Linotype" w:hAnsi="Palatino Linotype"/>
        </w:rPr>
        <w:t xml:space="preserve"> IV y V,</w:t>
      </w:r>
      <w:r w:rsidRPr="00065C86">
        <w:rPr>
          <w:rFonts w:ascii="Palatino Linotype" w:eastAsia="Calibri" w:hAnsi="Palatino Linotype" w:cs="Arial"/>
        </w:rPr>
        <w:t xml:space="preserve"> de la Constitución Política del Estado Libre y Soberano de México, y los artículos </w:t>
      </w:r>
      <w:r w:rsidRPr="00065C86">
        <w:rPr>
          <w:rFonts w:ascii="Palatino Linotype" w:hAnsi="Palatino Linotype"/>
        </w:rPr>
        <w:t xml:space="preserve">2, </w:t>
      </w:r>
      <w:r w:rsidRPr="00065C86">
        <w:rPr>
          <w:rFonts w:ascii="Palatino Linotype" w:hAnsi="Palatino Linotype" w:cs="Arial"/>
        </w:rPr>
        <w:t>fracción</w:t>
      </w:r>
      <w:r w:rsidRPr="00065C86">
        <w:rPr>
          <w:rFonts w:ascii="Palatino Linotype" w:hAnsi="Palatino Linotype"/>
        </w:rPr>
        <w:t xml:space="preserve"> II, 9, </w:t>
      </w:r>
      <w:r w:rsidRPr="00065C86">
        <w:rPr>
          <w:rFonts w:ascii="Palatino Linotype" w:hAnsi="Palatino Linotype" w:cs="Arial"/>
          <w:lang w:val="es-ES_tradnl"/>
        </w:rPr>
        <w:t>29</w:t>
      </w:r>
      <w:r w:rsidRPr="00065C86">
        <w:rPr>
          <w:rFonts w:ascii="Palatino Linotype" w:hAnsi="Palatino Linotype"/>
        </w:rPr>
        <w:t>, 36, fracciones I y II, 176, 178, 179, 181, 185, fracción I, 186 y 188,</w:t>
      </w:r>
      <w:r w:rsidRPr="00065C86">
        <w:rPr>
          <w:rFonts w:ascii="Palatino Linotype" w:eastAsia="Calibri" w:hAnsi="Palatino Linotype" w:cs="Arial"/>
        </w:rPr>
        <w:t xml:space="preserve"> de la Ley de Transparencia y Acceso a la Información Pública del Estado de México y </w:t>
      </w:r>
      <w:r w:rsidRPr="00065C86">
        <w:rPr>
          <w:rFonts w:ascii="Palatino Linotype" w:hAnsi="Palatino Linotype" w:cs="Arial"/>
        </w:rPr>
        <w:t>Municipios</w:t>
      </w:r>
      <w:r w:rsidRPr="00065C86">
        <w:rPr>
          <w:rFonts w:ascii="Palatino Linotype" w:eastAsia="Calibri" w:hAnsi="Palatino Linotype" w:cs="Arial"/>
        </w:rPr>
        <w:t xml:space="preserve">, </w:t>
      </w:r>
      <w:r w:rsidRPr="00065C86">
        <w:rPr>
          <w:rFonts w:ascii="Palatino Linotype" w:hAnsi="Palatino Linotype"/>
        </w:rPr>
        <w:t>este</w:t>
      </w:r>
      <w:r w:rsidRPr="00065C86">
        <w:rPr>
          <w:rFonts w:ascii="Palatino Linotype" w:eastAsia="Calibri" w:hAnsi="Palatino Linotype" w:cs="Arial"/>
        </w:rPr>
        <w:t xml:space="preserve"> Pleno.</w:t>
      </w:r>
    </w:p>
    <w:p w:rsidR="004B4CB8" w:rsidRPr="00065C86" w:rsidRDefault="004B4CB8" w:rsidP="00912C1C">
      <w:pPr>
        <w:spacing w:before="100" w:beforeAutospacing="1" w:after="100" w:afterAutospacing="1" w:line="360" w:lineRule="auto"/>
        <w:contextualSpacing/>
        <w:jc w:val="center"/>
        <w:rPr>
          <w:rFonts w:ascii="Palatino Linotype" w:hAnsi="Palatino Linotype"/>
          <w:b/>
          <w:bCs/>
          <w:spacing w:val="40"/>
          <w:sz w:val="28"/>
        </w:rPr>
      </w:pPr>
      <w:r w:rsidRPr="00065C86">
        <w:rPr>
          <w:rFonts w:ascii="Palatino Linotype" w:hAnsi="Palatino Linotype"/>
          <w:b/>
          <w:bCs/>
          <w:spacing w:val="40"/>
          <w:sz w:val="28"/>
        </w:rPr>
        <w:t>CONSIDERANDO</w:t>
      </w:r>
    </w:p>
    <w:p w:rsidR="00AB4B9D" w:rsidRPr="00065C86" w:rsidRDefault="00AB4B9D" w:rsidP="00912C1C">
      <w:pPr>
        <w:pStyle w:val="Prrafodelista"/>
        <w:widowControl w:val="0"/>
        <w:numPr>
          <w:ilvl w:val="0"/>
          <w:numId w:val="2"/>
        </w:numPr>
        <w:tabs>
          <w:tab w:val="left" w:pos="1701"/>
          <w:tab w:val="left" w:pos="1843"/>
        </w:tabs>
        <w:autoSpaceDE w:val="0"/>
        <w:autoSpaceDN w:val="0"/>
        <w:adjustRightInd w:val="0"/>
        <w:spacing w:before="100" w:beforeAutospacing="1" w:after="100" w:afterAutospacing="1" w:line="360" w:lineRule="auto"/>
        <w:ind w:left="0" w:firstLine="0"/>
        <w:contextualSpacing/>
        <w:jc w:val="both"/>
        <w:rPr>
          <w:rFonts w:ascii="Palatino Linotype" w:hAnsi="Palatino Linotype" w:cs="Arial"/>
        </w:rPr>
      </w:pPr>
      <w:r w:rsidRPr="00065C86">
        <w:rPr>
          <w:rFonts w:ascii="Palatino Linotype" w:hAnsi="Palatino Linotype"/>
          <w:b/>
        </w:rPr>
        <w:t>Competencia</w:t>
      </w:r>
      <w:r w:rsidRPr="00065C86">
        <w:rPr>
          <w:rFonts w:ascii="Palatino Linotype" w:hAnsi="Palatino Linotype"/>
        </w:rPr>
        <w:t>.</w:t>
      </w:r>
      <w:r w:rsidR="00D730A4" w:rsidRPr="00065C86">
        <w:rPr>
          <w:rFonts w:ascii="Palatino Linotype" w:hAnsi="Palatino Linotype"/>
          <w:b/>
        </w:rPr>
        <w:t xml:space="preserve"> </w:t>
      </w:r>
      <w:r w:rsidR="00634138" w:rsidRPr="00065C86">
        <w:rPr>
          <w:rFonts w:ascii="Palatino Linotype" w:hAnsi="Palatino Linotype"/>
        </w:rPr>
        <w:t>Este</w:t>
      </w:r>
      <w:r w:rsidR="00D730A4" w:rsidRPr="00065C86">
        <w:rPr>
          <w:rFonts w:ascii="Palatino Linotype" w:hAnsi="Palatino Linotype"/>
        </w:rPr>
        <w:t xml:space="preserve"> </w:t>
      </w:r>
      <w:r w:rsidR="00634138" w:rsidRPr="00065C86">
        <w:rPr>
          <w:rFonts w:ascii="Palatino Linotype" w:hAnsi="Palatino Linotype"/>
        </w:rPr>
        <w:t>Instituto</w:t>
      </w:r>
      <w:r w:rsidR="00D730A4" w:rsidRPr="00065C86">
        <w:rPr>
          <w:rFonts w:ascii="Palatino Linotype" w:hAnsi="Palatino Linotype"/>
        </w:rPr>
        <w:t xml:space="preserve"> </w:t>
      </w:r>
      <w:r w:rsidR="00634138" w:rsidRPr="00065C86">
        <w:rPr>
          <w:rFonts w:ascii="Palatino Linotype" w:hAnsi="Palatino Linotype"/>
        </w:rPr>
        <w:t>de</w:t>
      </w:r>
      <w:r w:rsidR="00D730A4" w:rsidRPr="00065C86">
        <w:rPr>
          <w:rFonts w:ascii="Palatino Linotype" w:hAnsi="Palatino Linotype"/>
        </w:rPr>
        <w:t xml:space="preserve"> </w:t>
      </w:r>
      <w:r w:rsidR="00634138" w:rsidRPr="00065C86">
        <w:rPr>
          <w:rFonts w:ascii="Palatino Linotype" w:hAnsi="Palatino Linotype"/>
        </w:rPr>
        <w:t>Transparencia,</w:t>
      </w:r>
      <w:r w:rsidR="00D730A4" w:rsidRPr="00065C86">
        <w:rPr>
          <w:rFonts w:ascii="Palatino Linotype" w:hAnsi="Palatino Linotype"/>
        </w:rPr>
        <w:t xml:space="preserve"> </w:t>
      </w:r>
      <w:r w:rsidR="00634138" w:rsidRPr="00065C86">
        <w:rPr>
          <w:rFonts w:ascii="Palatino Linotype" w:hAnsi="Palatino Linotype"/>
        </w:rPr>
        <w:t>Acceso</w:t>
      </w:r>
      <w:r w:rsidR="00D730A4" w:rsidRPr="00065C86">
        <w:rPr>
          <w:rFonts w:ascii="Palatino Linotype" w:hAnsi="Palatino Linotype"/>
        </w:rPr>
        <w:t xml:space="preserve"> </w:t>
      </w:r>
      <w:r w:rsidR="00634138" w:rsidRPr="00065C86">
        <w:rPr>
          <w:rFonts w:ascii="Palatino Linotype" w:hAnsi="Palatino Linotype"/>
        </w:rPr>
        <w:t>a</w:t>
      </w:r>
      <w:r w:rsidR="00D730A4" w:rsidRPr="00065C86">
        <w:rPr>
          <w:rFonts w:ascii="Palatino Linotype" w:hAnsi="Palatino Linotype"/>
        </w:rPr>
        <w:t xml:space="preserve"> </w:t>
      </w:r>
      <w:r w:rsidR="00634138" w:rsidRPr="00065C86">
        <w:rPr>
          <w:rFonts w:ascii="Palatino Linotype" w:hAnsi="Palatino Linotype"/>
        </w:rPr>
        <w:t>la</w:t>
      </w:r>
      <w:r w:rsidR="00D730A4" w:rsidRPr="00065C86">
        <w:rPr>
          <w:rFonts w:ascii="Palatino Linotype" w:hAnsi="Palatino Linotype"/>
        </w:rPr>
        <w:t xml:space="preserve"> </w:t>
      </w:r>
      <w:r w:rsidR="00634138" w:rsidRPr="00065C86">
        <w:rPr>
          <w:rFonts w:ascii="Palatino Linotype" w:hAnsi="Palatino Linotype"/>
        </w:rPr>
        <w:t>Información</w:t>
      </w:r>
      <w:r w:rsidR="00D730A4" w:rsidRPr="00065C86">
        <w:rPr>
          <w:rFonts w:ascii="Palatino Linotype" w:hAnsi="Palatino Linotype"/>
        </w:rPr>
        <w:t xml:space="preserve"> </w:t>
      </w:r>
      <w:r w:rsidR="00634138" w:rsidRPr="00065C86">
        <w:rPr>
          <w:rFonts w:ascii="Palatino Linotype" w:hAnsi="Palatino Linotype"/>
        </w:rPr>
        <w:t>Pública</w:t>
      </w:r>
      <w:r w:rsidR="00D730A4" w:rsidRPr="00065C86">
        <w:rPr>
          <w:rFonts w:ascii="Palatino Linotype" w:hAnsi="Palatino Linotype"/>
        </w:rPr>
        <w:t xml:space="preserve"> </w:t>
      </w:r>
      <w:r w:rsidR="00634138" w:rsidRPr="00065C86">
        <w:rPr>
          <w:rFonts w:ascii="Palatino Linotype" w:hAnsi="Palatino Linotype"/>
        </w:rPr>
        <w:t>y</w:t>
      </w:r>
      <w:r w:rsidR="00D730A4" w:rsidRPr="00065C86">
        <w:rPr>
          <w:rFonts w:ascii="Palatino Linotype" w:hAnsi="Palatino Linotype"/>
        </w:rPr>
        <w:t xml:space="preserve"> </w:t>
      </w:r>
      <w:r w:rsidR="00634138" w:rsidRPr="00065C86">
        <w:rPr>
          <w:rFonts w:ascii="Palatino Linotype" w:hAnsi="Palatino Linotype"/>
        </w:rPr>
        <w:t>Protección</w:t>
      </w:r>
      <w:r w:rsidR="00D730A4" w:rsidRPr="00065C86">
        <w:rPr>
          <w:rFonts w:ascii="Palatino Linotype" w:hAnsi="Palatino Linotype"/>
        </w:rPr>
        <w:t xml:space="preserve"> </w:t>
      </w:r>
      <w:r w:rsidR="00634138" w:rsidRPr="00065C86">
        <w:rPr>
          <w:rFonts w:ascii="Palatino Linotype" w:hAnsi="Palatino Linotype"/>
        </w:rPr>
        <w:t>de</w:t>
      </w:r>
      <w:r w:rsidR="00D730A4" w:rsidRPr="00065C86">
        <w:rPr>
          <w:rFonts w:ascii="Palatino Linotype" w:hAnsi="Palatino Linotype"/>
        </w:rPr>
        <w:t xml:space="preserve"> </w:t>
      </w:r>
      <w:r w:rsidR="00634138" w:rsidRPr="00065C86">
        <w:rPr>
          <w:rFonts w:ascii="Palatino Linotype" w:hAnsi="Palatino Linotype"/>
        </w:rPr>
        <w:t>Datos</w:t>
      </w:r>
      <w:r w:rsidR="00D730A4" w:rsidRPr="00065C86">
        <w:rPr>
          <w:rFonts w:ascii="Palatino Linotype" w:hAnsi="Palatino Linotype"/>
        </w:rPr>
        <w:t xml:space="preserve"> </w:t>
      </w:r>
      <w:r w:rsidR="00634138" w:rsidRPr="00065C86">
        <w:rPr>
          <w:rFonts w:ascii="Palatino Linotype" w:hAnsi="Palatino Linotype"/>
        </w:rPr>
        <w:t>Personales</w:t>
      </w:r>
      <w:r w:rsidR="00D730A4" w:rsidRPr="00065C86">
        <w:rPr>
          <w:rFonts w:ascii="Palatino Linotype" w:hAnsi="Palatino Linotype"/>
        </w:rPr>
        <w:t xml:space="preserve"> </w:t>
      </w:r>
      <w:r w:rsidR="00634138" w:rsidRPr="00065C86">
        <w:rPr>
          <w:rFonts w:ascii="Palatino Linotype" w:hAnsi="Palatino Linotype"/>
        </w:rPr>
        <w:t>del</w:t>
      </w:r>
      <w:r w:rsidR="00D730A4" w:rsidRPr="00065C86">
        <w:rPr>
          <w:rFonts w:ascii="Palatino Linotype" w:hAnsi="Palatino Linotype"/>
        </w:rPr>
        <w:t xml:space="preserve"> </w:t>
      </w:r>
      <w:r w:rsidR="00634138" w:rsidRPr="00065C86">
        <w:rPr>
          <w:rFonts w:ascii="Palatino Linotype" w:hAnsi="Palatino Linotype"/>
        </w:rPr>
        <w:t>Estado</w:t>
      </w:r>
      <w:r w:rsidR="00D730A4" w:rsidRPr="00065C86">
        <w:rPr>
          <w:rFonts w:ascii="Palatino Linotype" w:hAnsi="Palatino Linotype"/>
        </w:rPr>
        <w:t xml:space="preserve"> </w:t>
      </w:r>
      <w:r w:rsidR="00634138" w:rsidRPr="00065C86">
        <w:rPr>
          <w:rFonts w:ascii="Palatino Linotype" w:hAnsi="Palatino Linotype"/>
        </w:rPr>
        <w:t>de</w:t>
      </w:r>
      <w:r w:rsidR="00D730A4" w:rsidRPr="00065C86">
        <w:rPr>
          <w:rFonts w:ascii="Palatino Linotype" w:hAnsi="Palatino Linotype"/>
        </w:rPr>
        <w:t xml:space="preserve"> </w:t>
      </w:r>
      <w:r w:rsidR="00634138" w:rsidRPr="00065C86">
        <w:rPr>
          <w:rFonts w:ascii="Palatino Linotype" w:hAnsi="Palatino Linotype"/>
        </w:rPr>
        <w:t>México</w:t>
      </w:r>
      <w:r w:rsidR="00D730A4" w:rsidRPr="00065C86">
        <w:rPr>
          <w:rFonts w:ascii="Palatino Linotype" w:hAnsi="Palatino Linotype"/>
        </w:rPr>
        <w:t xml:space="preserve"> </w:t>
      </w:r>
      <w:r w:rsidR="00634138" w:rsidRPr="00065C86">
        <w:rPr>
          <w:rFonts w:ascii="Palatino Linotype" w:hAnsi="Palatino Linotype"/>
        </w:rPr>
        <w:t>y</w:t>
      </w:r>
      <w:r w:rsidR="00D730A4" w:rsidRPr="00065C86">
        <w:rPr>
          <w:rFonts w:ascii="Palatino Linotype" w:hAnsi="Palatino Linotype"/>
        </w:rPr>
        <w:t xml:space="preserve"> </w:t>
      </w:r>
      <w:r w:rsidR="00634138" w:rsidRPr="00065C86">
        <w:rPr>
          <w:rFonts w:ascii="Palatino Linotype" w:hAnsi="Palatino Linotype"/>
        </w:rPr>
        <w:t>Municipios,</w:t>
      </w:r>
      <w:r w:rsidR="00D730A4" w:rsidRPr="00065C86">
        <w:rPr>
          <w:rFonts w:ascii="Palatino Linotype" w:hAnsi="Palatino Linotype"/>
        </w:rPr>
        <w:t xml:space="preserve"> </w:t>
      </w:r>
      <w:r w:rsidR="00634138" w:rsidRPr="00065C86">
        <w:rPr>
          <w:rFonts w:ascii="Palatino Linotype" w:hAnsi="Palatino Linotype"/>
        </w:rPr>
        <w:t>es</w:t>
      </w:r>
      <w:r w:rsidR="00D730A4" w:rsidRPr="00065C86">
        <w:rPr>
          <w:rFonts w:ascii="Palatino Linotype" w:hAnsi="Palatino Linotype"/>
        </w:rPr>
        <w:t xml:space="preserve"> </w:t>
      </w:r>
      <w:r w:rsidR="00634138" w:rsidRPr="00065C86">
        <w:rPr>
          <w:rFonts w:ascii="Palatino Linotype" w:hAnsi="Palatino Linotype"/>
        </w:rPr>
        <w:t>competente</w:t>
      </w:r>
      <w:r w:rsidR="00D730A4" w:rsidRPr="00065C86">
        <w:rPr>
          <w:rFonts w:ascii="Palatino Linotype" w:hAnsi="Palatino Linotype"/>
        </w:rPr>
        <w:t xml:space="preserve"> </w:t>
      </w:r>
      <w:r w:rsidR="00634138" w:rsidRPr="00065C86">
        <w:rPr>
          <w:rFonts w:ascii="Palatino Linotype" w:hAnsi="Palatino Linotype"/>
        </w:rPr>
        <w:t>para</w:t>
      </w:r>
      <w:r w:rsidR="00D730A4" w:rsidRPr="00065C86">
        <w:rPr>
          <w:rFonts w:ascii="Palatino Linotype" w:hAnsi="Palatino Linotype"/>
        </w:rPr>
        <w:t xml:space="preserve"> </w:t>
      </w:r>
      <w:r w:rsidR="00634138" w:rsidRPr="00065C86">
        <w:rPr>
          <w:rFonts w:ascii="Palatino Linotype" w:hAnsi="Palatino Linotype"/>
        </w:rPr>
        <w:t>conocer</w:t>
      </w:r>
      <w:r w:rsidR="00D730A4" w:rsidRPr="00065C86">
        <w:rPr>
          <w:rFonts w:ascii="Palatino Linotype" w:hAnsi="Palatino Linotype"/>
        </w:rPr>
        <w:t xml:space="preserve"> </w:t>
      </w:r>
      <w:r w:rsidR="00634138" w:rsidRPr="00065C86">
        <w:rPr>
          <w:rFonts w:ascii="Palatino Linotype" w:hAnsi="Palatino Linotype"/>
        </w:rPr>
        <w:t>y</w:t>
      </w:r>
      <w:r w:rsidR="00D730A4" w:rsidRPr="00065C86">
        <w:rPr>
          <w:rFonts w:ascii="Palatino Linotype" w:hAnsi="Palatino Linotype"/>
        </w:rPr>
        <w:t xml:space="preserve"> </w:t>
      </w:r>
      <w:r w:rsidR="00634138" w:rsidRPr="00065C86">
        <w:rPr>
          <w:rFonts w:ascii="Palatino Linotype" w:hAnsi="Palatino Linotype"/>
        </w:rPr>
        <w:t>resolver</w:t>
      </w:r>
      <w:r w:rsidR="00D730A4" w:rsidRPr="00065C86">
        <w:rPr>
          <w:rFonts w:ascii="Palatino Linotype" w:hAnsi="Palatino Linotype"/>
        </w:rPr>
        <w:t xml:space="preserve"> </w:t>
      </w:r>
      <w:r w:rsidR="00634138" w:rsidRPr="00065C86">
        <w:rPr>
          <w:rFonts w:ascii="Palatino Linotype" w:hAnsi="Palatino Linotype"/>
        </w:rPr>
        <w:t>el</w:t>
      </w:r>
      <w:r w:rsidR="00D730A4" w:rsidRPr="00065C86">
        <w:rPr>
          <w:rFonts w:ascii="Palatino Linotype" w:hAnsi="Palatino Linotype"/>
        </w:rPr>
        <w:t xml:space="preserve"> </w:t>
      </w:r>
      <w:r w:rsidR="00634138" w:rsidRPr="00065C86">
        <w:rPr>
          <w:rFonts w:ascii="Palatino Linotype" w:hAnsi="Palatino Linotype"/>
        </w:rPr>
        <w:t>presente</w:t>
      </w:r>
      <w:r w:rsidR="00D730A4" w:rsidRPr="00065C86">
        <w:rPr>
          <w:rFonts w:ascii="Palatino Linotype" w:hAnsi="Palatino Linotype"/>
        </w:rPr>
        <w:t xml:space="preserve"> </w:t>
      </w:r>
      <w:r w:rsidR="00634138" w:rsidRPr="00065C86">
        <w:rPr>
          <w:rFonts w:ascii="Palatino Linotype" w:hAnsi="Palatino Linotype"/>
        </w:rPr>
        <w:t>recurso,</w:t>
      </w:r>
      <w:r w:rsidR="00D730A4" w:rsidRPr="00065C86">
        <w:rPr>
          <w:rFonts w:ascii="Palatino Linotype" w:hAnsi="Palatino Linotype"/>
        </w:rPr>
        <w:t xml:space="preserve"> </w:t>
      </w:r>
      <w:r w:rsidR="00634138" w:rsidRPr="00065C86">
        <w:rPr>
          <w:rFonts w:ascii="Palatino Linotype" w:hAnsi="Palatino Linotype"/>
        </w:rPr>
        <w:t>conforme</w:t>
      </w:r>
      <w:r w:rsidR="00D730A4" w:rsidRPr="00065C86">
        <w:rPr>
          <w:rFonts w:ascii="Palatino Linotype" w:hAnsi="Palatino Linotype"/>
        </w:rPr>
        <w:t xml:space="preserve"> </w:t>
      </w:r>
      <w:r w:rsidR="00634138" w:rsidRPr="00065C86">
        <w:rPr>
          <w:rFonts w:ascii="Palatino Linotype" w:hAnsi="Palatino Linotype"/>
        </w:rPr>
        <w:t>a</w:t>
      </w:r>
      <w:r w:rsidR="00D730A4" w:rsidRPr="00065C86">
        <w:rPr>
          <w:rFonts w:ascii="Palatino Linotype" w:hAnsi="Palatino Linotype"/>
        </w:rPr>
        <w:t xml:space="preserve"> </w:t>
      </w:r>
      <w:r w:rsidR="00634138" w:rsidRPr="00065C86">
        <w:rPr>
          <w:rFonts w:ascii="Palatino Linotype" w:hAnsi="Palatino Linotype"/>
        </w:rPr>
        <w:t>lo</w:t>
      </w:r>
      <w:r w:rsidR="00D730A4" w:rsidRPr="00065C86">
        <w:rPr>
          <w:rFonts w:ascii="Palatino Linotype" w:hAnsi="Palatino Linotype"/>
        </w:rPr>
        <w:t xml:space="preserve"> </w:t>
      </w:r>
      <w:r w:rsidR="00634138" w:rsidRPr="00065C86">
        <w:rPr>
          <w:rFonts w:ascii="Palatino Linotype" w:hAnsi="Palatino Linotype"/>
        </w:rPr>
        <w:t>dispuesto</w:t>
      </w:r>
      <w:r w:rsidR="00D730A4" w:rsidRPr="00065C86">
        <w:rPr>
          <w:rFonts w:ascii="Palatino Linotype" w:hAnsi="Palatino Linotype"/>
        </w:rPr>
        <w:t xml:space="preserve"> </w:t>
      </w:r>
      <w:r w:rsidR="00634138" w:rsidRPr="00065C86">
        <w:rPr>
          <w:rFonts w:ascii="Palatino Linotype" w:hAnsi="Palatino Linotype"/>
        </w:rPr>
        <w:t>en</w:t>
      </w:r>
      <w:r w:rsidR="00D730A4" w:rsidRPr="00065C86">
        <w:rPr>
          <w:rFonts w:ascii="Palatino Linotype" w:hAnsi="Palatino Linotype"/>
        </w:rPr>
        <w:t xml:space="preserve"> </w:t>
      </w:r>
      <w:r w:rsidR="00634138" w:rsidRPr="00065C86">
        <w:rPr>
          <w:rFonts w:ascii="Palatino Linotype" w:hAnsi="Palatino Linotype"/>
        </w:rPr>
        <w:t>los</w:t>
      </w:r>
      <w:r w:rsidR="00D730A4" w:rsidRPr="00065C86">
        <w:rPr>
          <w:rFonts w:ascii="Palatino Linotype" w:hAnsi="Palatino Linotype"/>
        </w:rPr>
        <w:t xml:space="preserve"> </w:t>
      </w:r>
      <w:r w:rsidR="00634138" w:rsidRPr="00065C86">
        <w:rPr>
          <w:rFonts w:ascii="Palatino Linotype" w:hAnsi="Palatino Linotype"/>
        </w:rPr>
        <w:t>artículos</w:t>
      </w:r>
      <w:r w:rsidR="00D730A4" w:rsidRPr="00065C86">
        <w:rPr>
          <w:rFonts w:ascii="Palatino Linotype" w:hAnsi="Palatino Linotype"/>
        </w:rPr>
        <w:t xml:space="preserve"> </w:t>
      </w:r>
      <w:r w:rsidR="00634138" w:rsidRPr="00065C86">
        <w:rPr>
          <w:rFonts w:ascii="Palatino Linotype" w:hAnsi="Palatino Linotype"/>
        </w:rPr>
        <w:t>6</w:t>
      </w:r>
      <w:r w:rsidR="00D05483" w:rsidRPr="00065C86">
        <w:rPr>
          <w:rFonts w:ascii="Palatino Linotype" w:hAnsi="Palatino Linotype"/>
        </w:rPr>
        <w:t xml:space="preserve">, </w:t>
      </w:r>
      <w:r w:rsidR="00634138" w:rsidRPr="00065C86">
        <w:rPr>
          <w:rFonts w:ascii="Palatino Linotype" w:hAnsi="Palatino Linotype"/>
        </w:rPr>
        <w:t>Apartado</w:t>
      </w:r>
      <w:r w:rsidR="00D730A4" w:rsidRPr="00065C86">
        <w:rPr>
          <w:rFonts w:ascii="Palatino Linotype" w:hAnsi="Palatino Linotype"/>
        </w:rPr>
        <w:t xml:space="preserve"> </w:t>
      </w:r>
      <w:r w:rsidR="00634138" w:rsidRPr="00065C86">
        <w:rPr>
          <w:rFonts w:ascii="Palatino Linotype" w:hAnsi="Palatino Linotype"/>
        </w:rPr>
        <w:t>A</w:t>
      </w:r>
      <w:r w:rsidR="00D730A4" w:rsidRPr="00065C86">
        <w:rPr>
          <w:rFonts w:ascii="Palatino Linotype" w:hAnsi="Palatino Linotype"/>
        </w:rPr>
        <w:t xml:space="preserve"> </w:t>
      </w:r>
      <w:r w:rsidR="00634138" w:rsidRPr="00065C86">
        <w:rPr>
          <w:rFonts w:ascii="Palatino Linotype" w:hAnsi="Palatino Linotype"/>
        </w:rPr>
        <w:t>de</w:t>
      </w:r>
      <w:r w:rsidR="00D730A4" w:rsidRPr="00065C86">
        <w:rPr>
          <w:rFonts w:ascii="Palatino Linotype" w:hAnsi="Palatino Linotype"/>
        </w:rPr>
        <w:t xml:space="preserve"> </w:t>
      </w:r>
      <w:r w:rsidR="00634138" w:rsidRPr="00065C86">
        <w:rPr>
          <w:rFonts w:ascii="Palatino Linotype" w:hAnsi="Palatino Linotype"/>
        </w:rPr>
        <w:t>la</w:t>
      </w:r>
      <w:r w:rsidR="00D730A4" w:rsidRPr="00065C86">
        <w:rPr>
          <w:rFonts w:ascii="Palatino Linotype" w:hAnsi="Palatino Linotype"/>
        </w:rPr>
        <w:t xml:space="preserve"> </w:t>
      </w:r>
      <w:r w:rsidR="00634138" w:rsidRPr="00065C86">
        <w:rPr>
          <w:rFonts w:ascii="Palatino Linotype" w:hAnsi="Palatino Linotype"/>
        </w:rPr>
        <w:t>Constitución</w:t>
      </w:r>
      <w:r w:rsidR="00D730A4" w:rsidRPr="00065C86">
        <w:rPr>
          <w:rFonts w:ascii="Palatino Linotype" w:hAnsi="Palatino Linotype"/>
        </w:rPr>
        <w:t xml:space="preserve"> </w:t>
      </w:r>
      <w:r w:rsidR="00634138" w:rsidRPr="00065C86">
        <w:rPr>
          <w:rFonts w:ascii="Palatino Linotype" w:hAnsi="Palatino Linotype"/>
        </w:rPr>
        <w:t>Política</w:t>
      </w:r>
      <w:r w:rsidR="00D730A4" w:rsidRPr="00065C86">
        <w:rPr>
          <w:rFonts w:ascii="Palatino Linotype" w:hAnsi="Palatino Linotype"/>
        </w:rPr>
        <w:t xml:space="preserve"> </w:t>
      </w:r>
      <w:r w:rsidR="00634138" w:rsidRPr="00065C86">
        <w:rPr>
          <w:rFonts w:ascii="Palatino Linotype" w:hAnsi="Palatino Linotype"/>
        </w:rPr>
        <w:t>de</w:t>
      </w:r>
      <w:r w:rsidR="00D730A4" w:rsidRPr="00065C86">
        <w:rPr>
          <w:rFonts w:ascii="Palatino Linotype" w:hAnsi="Palatino Linotype"/>
        </w:rPr>
        <w:t xml:space="preserve"> </w:t>
      </w:r>
      <w:r w:rsidR="00634138" w:rsidRPr="00065C86">
        <w:rPr>
          <w:rFonts w:ascii="Palatino Linotype" w:hAnsi="Palatino Linotype"/>
        </w:rPr>
        <w:t>los</w:t>
      </w:r>
      <w:r w:rsidR="00D730A4" w:rsidRPr="00065C86">
        <w:rPr>
          <w:rFonts w:ascii="Palatino Linotype" w:hAnsi="Palatino Linotype"/>
        </w:rPr>
        <w:t xml:space="preserve"> </w:t>
      </w:r>
      <w:r w:rsidR="00634138" w:rsidRPr="00065C86">
        <w:rPr>
          <w:rFonts w:ascii="Palatino Linotype" w:hAnsi="Palatino Linotype"/>
        </w:rPr>
        <w:t>Estados</w:t>
      </w:r>
      <w:r w:rsidR="00D730A4" w:rsidRPr="00065C86">
        <w:rPr>
          <w:rFonts w:ascii="Palatino Linotype" w:hAnsi="Palatino Linotype"/>
        </w:rPr>
        <w:t xml:space="preserve"> </w:t>
      </w:r>
      <w:r w:rsidR="00634138" w:rsidRPr="00065C86">
        <w:rPr>
          <w:rFonts w:ascii="Palatino Linotype" w:hAnsi="Palatino Linotype"/>
        </w:rPr>
        <w:t>Unidos</w:t>
      </w:r>
      <w:r w:rsidR="00D730A4" w:rsidRPr="00065C86">
        <w:rPr>
          <w:rFonts w:ascii="Palatino Linotype" w:hAnsi="Palatino Linotype"/>
        </w:rPr>
        <w:t xml:space="preserve"> </w:t>
      </w:r>
      <w:r w:rsidR="00634138" w:rsidRPr="00065C86">
        <w:rPr>
          <w:rFonts w:ascii="Palatino Linotype" w:hAnsi="Palatino Linotype"/>
        </w:rPr>
        <w:t>Mexicanos;</w:t>
      </w:r>
      <w:r w:rsidR="00D730A4" w:rsidRPr="00065C86">
        <w:rPr>
          <w:rFonts w:ascii="Palatino Linotype" w:hAnsi="Palatino Linotype"/>
        </w:rPr>
        <w:t xml:space="preserve"> </w:t>
      </w:r>
      <w:r w:rsidR="00634138" w:rsidRPr="00065C86">
        <w:rPr>
          <w:rFonts w:ascii="Palatino Linotype" w:hAnsi="Palatino Linotype"/>
        </w:rPr>
        <w:t>5</w:t>
      </w:r>
      <w:r w:rsidR="00D730A4" w:rsidRPr="00065C86">
        <w:rPr>
          <w:rFonts w:ascii="Palatino Linotype" w:hAnsi="Palatino Linotype"/>
        </w:rPr>
        <w:t xml:space="preserve"> </w:t>
      </w:r>
      <w:r w:rsidR="00634138" w:rsidRPr="00065C86">
        <w:rPr>
          <w:rFonts w:ascii="Palatino Linotype" w:hAnsi="Palatino Linotype"/>
        </w:rPr>
        <w:t>párrafos</w:t>
      </w:r>
      <w:r w:rsidR="0056713D" w:rsidRPr="0056713D">
        <w:rPr>
          <w:rFonts w:ascii="Palatino Linotype" w:hAnsi="Palatino Linotype"/>
        </w:rPr>
        <w:t xml:space="preserve"> </w:t>
      </w:r>
      <w:r w:rsidR="0056713D" w:rsidRPr="00065C86">
        <w:rPr>
          <w:rFonts w:ascii="Palatino Linotype" w:hAnsi="Palatino Linotype"/>
        </w:rPr>
        <w:t>vigésimo</w:t>
      </w:r>
      <w:r w:rsidR="0056713D">
        <w:rPr>
          <w:rFonts w:ascii="Palatino Linotype" w:hAnsi="Palatino Linotype"/>
        </w:rPr>
        <w:t xml:space="preserve"> segundo</w:t>
      </w:r>
      <w:r w:rsidR="0056713D" w:rsidRPr="00065C86">
        <w:rPr>
          <w:rFonts w:ascii="Palatino Linotype" w:hAnsi="Palatino Linotype"/>
        </w:rPr>
        <w:t xml:space="preserve">, vigésimo </w:t>
      </w:r>
      <w:r w:rsidR="0056713D">
        <w:rPr>
          <w:rFonts w:ascii="Palatino Linotype" w:hAnsi="Palatino Linotype"/>
        </w:rPr>
        <w:t xml:space="preserve">tercero </w:t>
      </w:r>
      <w:r w:rsidR="0056713D" w:rsidRPr="00065C86">
        <w:rPr>
          <w:rFonts w:ascii="Palatino Linotype" w:hAnsi="Palatino Linotype"/>
        </w:rPr>
        <w:t xml:space="preserve">y vigésimo </w:t>
      </w:r>
      <w:r w:rsidR="0056713D">
        <w:rPr>
          <w:rFonts w:ascii="Palatino Linotype" w:hAnsi="Palatino Linotype" w:cs="Arial"/>
        </w:rPr>
        <w:t>cuarto</w:t>
      </w:r>
      <w:r w:rsidR="00D300C4" w:rsidRPr="00065C86">
        <w:rPr>
          <w:rFonts w:ascii="Palatino Linotype" w:hAnsi="Palatino Linotype"/>
        </w:rPr>
        <w:t>,</w:t>
      </w:r>
      <w:r w:rsidR="00D730A4" w:rsidRPr="00065C86">
        <w:rPr>
          <w:rFonts w:ascii="Palatino Linotype" w:hAnsi="Palatino Linotype"/>
        </w:rPr>
        <w:t xml:space="preserve"> </w:t>
      </w:r>
      <w:r w:rsidR="00634138" w:rsidRPr="00065C86">
        <w:rPr>
          <w:rFonts w:ascii="Palatino Linotype" w:hAnsi="Palatino Linotype"/>
        </w:rPr>
        <w:t>fracciones</w:t>
      </w:r>
      <w:r w:rsidR="00D730A4" w:rsidRPr="00065C86">
        <w:rPr>
          <w:rFonts w:ascii="Palatino Linotype" w:hAnsi="Palatino Linotype"/>
        </w:rPr>
        <w:t xml:space="preserve"> </w:t>
      </w:r>
      <w:r w:rsidR="00634138" w:rsidRPr="00065C86">
        <w:rPr>
          <w:rFonts w:ascii="Palatino Linotype" w:hAnsi="Palatino Linotype"/>
        </w:rPr>
        <w:t>IV</w:t>
      </w:r>
      <w:r w:rsidR="00D730A4" w:rsidRPr="00065C86">
        <w:rPr>
          <w:rFonts w:ascii="Palatino Linotype" w:hAnsi="Palatino Linotype"/>
        </w:rPr>
        <w:t xml:space="preserve"> </w:t>
      </w:r>
      <w:r w:rsidR="00634138" w:rsidRPr="00065C86">
        <w:rPr>
          <w:rFonts w:ascii="Palatino Linotype" w:hAnsi="Palatino Linotype"/>
        </w:rPr>
        <w:t>y</w:t>
      </w:r>
      <w:r w:rsidR="00D730A4" w:rsidRPr="00065C86">
        <w:rPr>
          <w:rFonts w:ascii="Palatino Linotype" w:hAnsi="Palatino Linotype"/>
        </w:rPr>
        <w:t xml:space="preserve"> </w:t>
      </w:r>
      <w:r w:rsidR="00634138" w:rsidRPr="00065C86">
        <w:rPr>
          <w:rFonts w:ascii="Palatino Linotype" w:hAnsi="Palatino Linotype"/>
        </w:rPr>
        <w:t>V</w:t>
      </w:r>
      <w:r w:rsidR="00D730A4" w:rsidRPr="00065C86">
        <w:rPr>
          <w:rFonts w:ascii="Palatino Linotype" w:hAnsi="Palatino Linotype"/>
        </w:rPr>
        <w:t xml:space="preserve"> </w:t>
      </w:r>
      <w:r w:rsidR="00634138" w:rsidRPr="00065C86">
        <w:rPr>
          <w:rFonts w:ascii="Palatino Linotype" w:hAnsi="Palatino Linotype"/>
        </w:rPr>
        <w:t>de</w:t>
      </w:r>
      <w:r w:rsidR="00D730A4" w:rsidRPr="00065C86">
        <w:rPr>
          <w:rFonts w:ascii="Palatino Linotype" w:hAnsi="Palatino Linotype"/>
        </w:rPr>
        <w:t xml:space="preserve"> </w:t>
      </w:r>
      <w:r w:rsidR="00634138" w:rsidRPr="00065C86">
        <w:rPr>
          <w:rFonts w:ascii="Palatino Linotype" w:hAnsi="Palatino Linotype"/>
        </w:rPr>
        <w:t>la</w:t>
      </w:r>
      <w:r w:rsidR="00D730A4" w:rsidRPr="00065C86">
        <w:rPr>
          <w:rFonts w:ascii="Palatino Linotype" w:hAnsi="Palatino Linotype"/>
        </w:rPr>
        <w:t xml:space="preserve"> </w:t>
      </w:r>
      <w:r w:rsidR="00634138" w:rsidRPr="00065C86">
        <w:rPr>
          <w:rFonts w:ascii="Palatino Linotype" w:hAnsi="Palatino Linotype"/>
        </w:rPr>
        <w:t>Constitución</w:t>
      </w:r>
      <w:r w:rsidR="00D730A4" w:rsidRPr="00065C86">
        <w:rPr>
          <w:rFonts w:ascii="Palatino Linotype" w:hAnsi="Palatino Linotype"/>
        </w:rPr>
        <w:t xml:space="preserve"> </w:t>
      </w:r>
      <w:r w:rsidR="00634138" w:rsidRPr="00065C86">
        <w:rPr>
          <w:rFonts w:ascii="Palatino Linotype" w:hAnsi="Palatino Linotype"/>
        </w:rPr>
        <w:t>Política</w:t>
      </w:r>
      <w:r w:rsidR="00D730A4" w:rsidRPr="00065C86">
        <w:rPr>
          <w:rFonts w:ascii="Palatino Linotype" w:hAnsi="Palatino Linotype"/>
        </w:rPr>
        <w:t xml:space="preserve"> </w:t>
      </w:r>
      <w:r w:rsidR="00634138" w:rsidRPr="00065C86">
        <w:rPr>
          <w:rFonts w:ascii="Palatino Linotype" w:hAnsi="Palatino Linotype"/>
        </w:rPr>
        <w:t>del</w:t>
      </w:r>
      <w:r w:rsidR="00D730A4" w:rsidRPr="00065C86">
        <w:rPr>
          <w:rFonts w:ascii="Palatino Linotype" w:hAnsi="Palatino Linotype"/>
        </w:rPr>
        <w:t xml:space="preserve"> </w:t>
      </w:r>
      <w:r w:rsidR="00634138" w:rsidRPr="00065C86">
        <w:rPr>
          <w:rFonts w:ascii="Palatino Linotype" w:hAnsi="Palatino Linotype"/>
        </w:rPr>
        <w:t>Estado</w:t>
      </w:r>
      <w:r w:rsidR="00D730A4" w:rsidRPr="00065C86">
        <w:rPr>
          <w:rFonts w:ascii="Palatino Linotype" w:hAnsi="Palatino Linotype"/>
        </w:rPr>
        <w:t xml:space="preserve"> </w:t>
      </w:r>
      <w:r w:rsidR="00634138" w:rsidRPr="00065C86">
        <w:rPr>
          <w:rFonts w:ascii="Palatino Linotype" w:hAnsi="Palatino Linotype"/>
        </w:rPr>
        <w:t>Libre</w:t>
      </w:r>
      <w:r w:rsidR="00D730A4" w:rsidRPr="00065C86">
        <w:rPr>
          <w:rFonts w:ascii="Palatino Linotype" w:hAnsi="Palatino Linotype"/>
        </w:rPr>
        <w:t xml:space="preserve"> </w:t>
      </w:r>
      <w:r w:rsidR="00634138" w:rsidRPr="00065C86">
        <w:rPr>
          <w:rFonts w:ascii="Palatino Linotype" w:hAnsi="Palatino Linotype"/>
        </w:rPr>
        <w:t>y</w:t>
      </w:r>
      <w:r w:rsidR="00D730A4" w:rsidRPr="00065C86">
        <w:rPr>
          <w:rFonts w:ascii="Palatino Linotype" w:hAnsi="Palatino Linotype"/>
        </w:rPr>
        <w:t xml:space="preserve"> </w:t>
      </w:r>
      <w:r w:rsidR="00634138" w:rsidRPr="00065C86">
        <w:rPr>
          <w:rFonts w:ascii="Palatino Linotype" w:hAnsi="Palatino Linotype"/>
        </w:rPr>
        <w:t>Soberano</w:t>
      </w:r>
      <w:r w:rsidR="00D730A4" w:rsidRPr="00065C86">
        <w:rPr>
          <w:rFonts w:ascii="Palatino Linotype" w:hAnsi="Palatino Linotype"/>
        </w:rPr>
        <w:t xml:space="preserve"> </w:t>
      </w:r>
      <w:r w:rsidR="00634138" w:rsidRPr="00065C86">
        <w:rPr>
          <w:rFonts w:ascii="Palatino Linotype" w:hAnsi="Palatino Linotype"/>
        </w:rPr>
        <w:t>de</w:t>
      </w:r>
      <w:r w:rsidR="00D730A4" w:rsidRPr="00065C86">
        <w:rPr>
          <w:rFonts w:ascii="Palatino Linotype" w:hAnsi="Palatino Linotype"/>
        </w:rPr>
        <w:t xml:space="preserve"> </w:t>
      </w:r>
      <w:r w:rsidR="00634138" w:rsidRPr="00065C86">
        <w:rPr>
          <w:rFonts w:ascii="Palatino Linotype" w:hAnsi="Palatino Linotype"/>
        </w:rPr>
        <w:t>México;</w:t>
      </w:r>
      <w:r w:rsidR="00D730A4" w:rsidRPr="00065C86">
        <w:rPr>
          <w:rFonts w:ascii="Palatino Linotype" w:hAnsi="Palatino Linotype"/>
        </w:rPr>
        <w:t xml:space="preserve"> </w:t>
      </w:r>
      <w:r w:rsidR="00634138" w:rsidRPr="00065C86">
        <w:rPr>
          <w:rFonts w:ascii="Palatino Linotype" w:hAnsi="Palatino Linotype"/>
        </w:rPr>
        <w:t>2</w:t>
      </w:r>
      <w:r w:rsidR="00D300C4" w:rsidRPr="00065C86">
        <w:rPr>
          <w:rFonts w:ascii="Palatino Linotype" w:hAnsi="Palatino Linotype"/>
        </w:rPr>
        <w:t>,</w:t>
      </w:r>
      <w:r w:rsidR="00D730A4" w:rsidRPr="00065C86">
        <w:rPr>
          <w:rFonts w:ascii="Palatino Linotype" w:hAnsi="Palatino Linotype"/>
        </w:rPr>
        <w:t xml:space="preserve"> </w:t>
      </w:r>
      <w:r w:rsidR="00634138" w:rsidRPr="00065C86">
        <w:rPr>
          <w:rFonts w:ascii="Palatino Linotype" w:hAnsi="Palatino Linotype"/>
        </w:rPr>
        <w:t>fracción</w:t>
      </w:r>
      <w:r w:rsidR="00D730A4" w:rsidRPr="00065C86">
        <w:rPr>
          <w:rFonts w:ascii="Palatino Linotype" w:hAnsi="Palatino Linotype"/>
        </w:rPr>
        <w:t xml:space="preserve"> </w:t>
      </w:r>
      <w:r w:rsidR="00634138" w:rsidRPr="00065C86">
        <w:rPr>
          <w:rFonts w:ascii="Palatino Linotype" w:hAnsi="Palatino Linotype"/>
        </w:rPr>
        <w:t>II,</w:t>
      </w:r>
      <w:r w:rsidR="00D730A4" w:rsidRPr="00065C86">
        <w:rPr>
          <w:rFonts w:ascii="Palatino Linotype" w:hAnsi="Palatino Linotype"/>
        </w:rPr>
        <w:t xml:space="preserve"> </w:t>
      </w:r>
      <w:r w:rsidR="00634138" w:rsidRPr="00065C86">
        <w:rPr>
          <w:rFonts w:ascii="Palatino Linotype" w:hAnsi="Palatino Linotype"/>
        </w:rPr>
        <w:t>13,</w:t>
      </w:r>
      <w:r w:rsidR="00D730A4" w:rsidRPr="00065C86">
        <w:rPr>
          <w:rFonts w:ascii="Palatino Linotype" w:hAnsi="Palatino Linotype"/>
        </w:rPr>
        <w:t xml:space="preserve"> </w:t>
      </w:r>
      <w:r w:rsidR="00634138" w:rsidRPr="00065C86">
        <w:rPr>
          <w:rFonts w:ascii="Palatino Linotype" w:hAnsi="Palatino Linotype"/>
        </w:rPr>
        <w:t>29,</w:t>
      </w:r>
      <w:r w:rsidR="00D730A4" w:rsidRPr="00065C86">
        <w:rPr>
          <w:rFonts w:ascii="Palatino Linotype" w:hAnsi="Palatino Linotype"/>
        </w:rPr>
        <w:t xml:space="preserve"> </w:t>
      </w:r>
      <w:r w:rsidR="00634138" w:rsidRPr="00065C86">
        <w:rPr>
          <w:rFonts w:ascii="Palatino Linotype" w:hAnsi="Palatino Linotype"/>
        </w:rPr>
        <w:t>36</w:t>
      </w:r>
      <w:r w:rsidR="00D300C4" w:rsidRPr="00065C86">
        <w:rPr>
          <w:rFonts w:ascii="Palatino Linotype" w:hAnsi="Palatino Linotype"/>
        </w:rPr>
        <w:t>,</w:t>
      </w:r>
      <w:r w:rsidR="00D730A4" w:rsidRPr="00065C86">
        <w:rPr>
          <w:rFonts w:ascii="Palatino Linotype" w:hAnsi="Palatino Linotype"/>
        </w:rPr>
        <w:t xml:space="preserve"> </w:t>
      </w:r>
      <w:r w:rsidR="00634138" w:rsidRPr="00065C86">
        <w:rPr>
          <w:rFonts w:ascii="Palatino Linotype" w:hAnsi="Palatino Linotype"/>
        </w:rPr>
        <w:t>fracciones</w:t>
      </w:r>
      <w:r w:rsidR="00D730A4" w:rsidRPr="00065C86">
        <w:rPr>
          <w:rFonts w:ascii="Palatino Linotype" w:hAnsi="Palatino Linotype"/>
        </w:rPr>
        <w:t xml:space="preserve"> </w:t>
      </w:r>
      <w:r w:rsidR="00634138" w:rsidRPr="00065C86">
        <w:rPr>
          <w:rFonts w:ascii="Palatino Linotype" w:hAnsi="Palatino Linotype"/>
        </w:rPr>
        <w:t>I</w:t>
      </w:r>
      <w:r w:rsidR="00D730A4" w:rsidRPr="00065C86">
        <w:rPr>
          <w:rFonts w:ascii="Palatino Linotype" w:hAnsi="Palatino Linotype"/>
        </w:rPr>
        <w:t xml:space="preserve"> </w:t>
      </w:r>
      <w:r w:rsidR="00634138" w:rsidRPr="00065C86">
        <w:rPr>
          <w:rFonts w:ascii="Palatino Linotype" w:hAnsi="Palatino Linotype"/>
        </w:rPr>
        <w:t>y</w:t>
      </w:r>
      <w:r w:rsidR="00D730A4" w:rsidRPr="00065C86">
        <w:rPr>
          <w:rFonts w:ascii="Palatino Linotype" w:hAnsi="Palatino Linotype"/>
        </w:rPr>
        <w:t xml:space="preserve"> </w:t>
      </w:r>
      <w:r w:rsidR="00634138" w:rsidRPr="00065C86">
        <w:rPr>
          <w:rFonts w:ascii="Palatino Linotype" w:hAnsi="Palatino Linotype"/>
        </w:rPr>
        <w:t>II,</w:t>
      </w:r>
      <w:r w:rsidR="00D730A4" w:rsidRPr="00065C86">
        <w:rPr>
          <w:rFonts w:ascii="Palatino Linotype" w:hAnsi="Palatino Linotype"/>
        </w:rPr>
        <w:t xml:space="preserve"> </w:t>
      </w:r>
      <w:r w:rsidR="00634138" w:rsidRPr="00065C86">
        <w:rPr>
          <w:rFonts w:ascii="Palatino Linotype" w:hAnsi="Palatino Linotype"/>
        </w:rPr>
        <w:t>176,</w:t>
      </w:r>
      <w:r w:rsidR="00D730A4" w:rsidRPr="00065C86">
        <w:rPr>
          <w:rFonts w:ascii="Palatino Linotype" w:hAnsi="Palatino Linotype"/>
        </w:rPr>
        <w:t xml:space="preserve"> </w:t>
      </w:r>
      <w:r w:rsidR="00634138" w:rsidRPr="00065C86">
        <w:rPr>
          <w:rFonts w:ascii="Palatino Linotype" w:hAnsi="Palatino Linotype"/>
        </w:rPr>
        <w:t>178,</w:t>
      </w:r>
      <w:r w:rsidR="00D730A4" w:rsidRPr="00065C86">
        <w:rPr>
          <w:rFonts w:ascii="Palatino Linotype" w:hAnsi="Palatino Linotype"/>
        </w:rPr>
        <w:t xml:space="preserve"> </w:t>
      </w:r>
      <w:r w:rsidR="00634138" w:rsidRPr="00065C86">
        <w:rPr>
          <w:rFonts w:ascii="Palatino Linotype" w:hAnsi="Palatino Linotype"/>
        </w:rPr>
        <w:t>179,</w:t>
      </w:r>
      <w:r w:rsidR="00D730A4" w:rsidRPr="00065C86">
        <w:rPr>
          <w:rFonts w:ascii="Palatino Linotype" w:hAnsi="Palatino Linotype"/>
        </w:rPr>
        <w:t xml:space="preserve"> </w:t>
      </w:r>
      <w:r w:rsidR="00634138" w:rsidRPr="00065C86">
        <w:rPr>
          <w:rFonts w:ascii="Palatino Linotype" w:hAnsi="Palatino Linotype"/>
        </w:rPr>
        <w:t>181</w:t>
      </w:r>
      <w:r w:rsidR="00D300C4" w:rsidRPr="00065C86">
        <w:rPr>
          <w:rFonts w:ascii="Palatino Linotype" w:hAnsi="Palatino Linotype"/>
        </w:rPr>
        <w:t>,</w:t>
      </w:r>
      <w:r w:rsidR="00D730A4" w:rsidRPr="00065C86">
        <w:rPr>
          <w:rFonts w:ascii="Palatino Linotype" w:hAnsi="Palatino Linotype"/>
        </w:rPr>
        <w:t xml:space="preserve"> </w:t>
      </w:r>
      <w:r w:rsidR="00634138" w:rsidRPr="00065C86">
        <w:rPr>
          <w:rFonts w:ascii="Palatino Linotype" w:hAnsi="Palatino Linotype"/>
        </w:rPr>
        <w:t>párrafo</w:t>
      </w:r>
      <w:r w:rsidR="00D730A4" w:rsidRPr="00065C86">
        <w:rPr>
          <w:rFonts w:ascii="Palatino Linotype" w:hAnsi="Palatino Linotype"/>
        </w:rPr>
        <w:t xml:space="preserve"> </w:t>
      </w:r>
      <w:r w:rsidR="00634138" w:rsidRPr="00065C86">
        <w:rPr>
          <w:rFonts w:ascii="Palatino Linotype" w:hAnsi="Palatino Linotype"/>
        </w:rPr>
        <w:t>tercero</w:t>
      </w:r>
      <w:r w:rsidR="00D730A4" w:rsidRPr="00065C86">
        <w:rPr>
          <w:rFonts w:ascii="Palatino Linotype" w:hAnsi="Palatino Linotype"/>
        </w:rPr>
        <w:t xml:space="preserve"> </w:t>
      </w:r>
      <w:r w:rsidR="00634138" w:rsidRPr="00065C86">
        <w:rPr>
          <w:rFonts w:ascii="Palatino Linotype" w:hAnsi="Palatino Linotype"/>
        </w:rPr>
        <w:t>y</w:t>
      </w:r>
      <w:r w:rsidR="00D730A4" w:rsidRPr="00065C86">
        <w:rPr>
          <w:rFonts w:ascii="Palatino Linotype" w:hAnsi="Palatino Linotype"/>
        </w:rPr>
        <w:t xml:space="preserve"> </w:t>
      </w:r>
      <w:r w:rsidR="00634138" w:rsidRPr="00065C86">
        <w:rPr>
          <w:rFonts w:ascii="Palatino Linotype" w:hAnsi="Palatino Linotype"/>
        </w:rPr>
        <w:t>185</w:t>
      </w:r>
      <w:r w:rsidR="00D730A4" w:rsidRPr="00065C86">
        <w:rPr>
          <w:rFonts w:ascii="Palatino Linotype" w:hAnsi="Palatino Linotype"/>
        </w:rPr>
        <w:t xml:space="preserve"> </w:t>
      </w:r>
      <w:r w:rsidR="00634138" w:rsidRPr="00065C86">
        <w:rPr>
          <w:rFonts w:ascii="Palatino Linotype" w:hAnsi="Palatino Linotype"/>
        </w:rPr>
        <w:t>de</w:t>
      </w:r>
      <w:r w:rsidR="00D730A4" w:rsidRPr="00065C86">
        <w:rPr>
          <w:rFonts w:ascii="Palatino Linotype" w:hAnsi="Palatino Linotype"/>
        </w:rPr>
        <w:t xml:space="preserve"> </w:t>
      </w:r>
      <w:r w:rsidR="00634138" w:rsidRPr="00065C86">
        <w:rPr>
          <w:rFonts w:ascii="Palatino Linotype" w:hAnsi="Palatino Linotype"/>
        </w:rPr>
        <w:t>la</w:t>
      </w:r>
      <w:r w:rsidR="00D730A4" w:rsidRPr="00065C86">
        <w:rPr>
          <w:rFonts w:ascii="Palatino Linotype" w:hAnsi="Palatino Linotype"/>
        </w:rPr>
        <w:t xml:space="preserve"> </w:t>
      </w:r>
      <w:r w:rsidR="00634138" w:rsidRPr="00065C86">
        <w:rPr>
          <w:rFonts w:ascii="Palatino Linotype" w:hAnsi="Palatino Linotype"/>
        </w:rPr>
        <w:t>Ley</w:t>
      </w:r>
      <w:r w:rsidR="00D730A4" w:rsidRPr="00065C86">
        <w:rPr>
          <w:rFonts w:ascii="Palatino Linotype" w:hAnsi="Palatino Linotype"/>
        </w:rPr>
        <w:t xml:space="preserve"> </w:t>
      </w:r>
      <w:r w:rsidR="00634138" w:rsidRPr="00065C86">
        <w:rPr>
          <w:rFonts w:ascii="Palatino Linotype" w:hAnsi="Palatino Linotype"/>
        </w:rPr>
        <w:t>de</w:t>
      </w:r>
      <w:r w:rsidR="00D730A4" w:rsidRPr="00065C86">
        <w:rPr>
          <w:rFonts w:ascii="Palatino Linotype" w:hAnsi="Palatino Linotype"/>
        </w:rPr>
        <w:t xml:space="preserve"> </w:t>
      </w:r>
      <w:r w:rsidR="00634138" w:rsidRPr="00065C86">
        <w:rPr>
          <w:rFonts w:ascii="Palatino Linotype" w:hAnsi="Palatino Linotype"/>
        </w:rPr>
        <w:t>Transparencia</w:t>
      </w:r>
      <w:r w:rsidR="00D730A4" w:rsidRPr="00065C86">
        <w:rPr>
          <w:rFonts w:ascii="Palatino Linotype" w:hAnsi="Palatino Linotype"/>
        </w:rPr>
        <w:t xml:space="preserve"> </w:t>
      </w:r>
      <w:r w:rsidR="00634138" w:rsidRPr="00065C86">
        <w:rPr>
          <w:rFonts w:ascii="Palatino Linotype" w:hAnsi="Palatino Linotype"/>
        </w:rPr>
        <w:t>y</w:t>
      </w:r>
      <w:r w:rsidR="00D730A4" w:rsidRPr="00065C86">
        <w:rPr>
          <w:rFonts w:ascii="Palatino Linotype" w:hAnsi="Palatino Linotype"/>
        </w:rPr>
        <w:t xml:space="preserve"> </w:t>
      </w:r>
      <w:r w:rsidR="00634138" w:rsidRPr="00065C86">
        <w:rPr>
          <w:rFonts w:ascii="Palatino Linotype" w:hAnsi="Palatino Linotype"/>
        </w:rPr>
        <w:t>Acceso</w:t>
      </w:r>
      <w:r w:rsidR="00D730A4" w:rsidRPr="00065C86">
        <w:rPr>
          <w:rFonts w:ascii="Palatino Linotype" w:hAnsi="Palatino Linotype"/>
        </w:rPr>
        <w:t xml:space="preserve"> </w:t>
      </w:r>
      <w:r w:rsidR="00634138" w:rsidRPr="00065C86">
        <w:rPr>
          <w:rFonts w:ascii="Palatino Linotype" w:hAnsi="Palatino Linotype"/>
        </w:rPr>
        <w:t>a</w:t>
      </w:r>
      <w:r w:rsidR="00D730A4" w:rsidRPr="00065C86">
        <w:rPr>
          <w:rFonts w:ascii="Palatino Linotype" w:hAnsi="Palatino Linotype"/>
        </w:rPr>
        <w:t xml:space="preserve"> </w:t>
      </w:r>
      <w:r w:rsidR="00634138" w:rsidRPr="00065C86">
        <w:rPr>
          <w:rFonts w:ascii="Palatino Linotype" w:hAnsi="Palatino Linotype"/>
        </w:rPr>
        <w:t>la</w:t>
      </w:r>
      <w:r w:rsidR="00D730A4" w:rsidRPr="00065C86">
        <w:rPr>
          <w:rFonts w:ascii="Palatino Linotype" w:hAnsi="Palatino Linotype"/>
        </w:rPr>
        <w:t xml:space="preserve"> </w:t>
      </w:r>
      <w:r w:rsidR="00634138" w:rsidRPr="00065C86">
        <w:rPr>
          <w:rFonts w:ascii="Palatino Linotype" w:hAnsi="Palatino Linotype"/>
        </w:rPr>
        <w:t>Información</w:t>
      </w:r>
      <w:r w:rsidR="00D730A4" w:rsidRPr="00065C86">
        <w:rPr>
          <w:rFonts w:ascii="Palatino Linotype" w:hAnsi="Palatino Linotype"/>
        </w:rPr>
        <w:t xml:space="preserve"> </w:t>
      </w:r>
      <w:r w:rsidR="00634138" w:rsidRPr="00065C86">
        <w:rPr>
          <w:rFonts w:ascii="Palatino Linotype" w:hAnsi="Palatino Linotype"/>
        </w:rPr>
        <w:t>Pública</w:t>
      </w:r>
      <w:r w:rsidR="00D730A4" w:rsidRPr="00065C86">
        <w:rPr>
          <w:rFonts w:ascii="Palatino Linotype" w:hAnsi="Palatino Linotype"/>
        </w:rPr>
        <w:t xml:space="preserve"> </w:t>
      </w:r>
      <w:r w:rsidR="00634138" w:rsidRPr="00065C86">
        <w:rPr>
          <w:rFonts w:ascii="Palatino Linotype" w:hAnsi="Palatino Linotype"/>
        </w:rPr>
        <w:t>del</w:t>
      </w:r>
      <w:r w:rsidR="00D730A4" w:rsidRPr="00065C86">
        <w:rPr>
          <w:rFonts w:ascii="Palatino Linotype" w:hAnsi="Palatino Linotype"/>
        </w:rPr>
        <w:t xml:space="preserve"> </w:t>
      </w:r>
      <w:r w:rsidR="00634138" w:rsidRPr="00065C86">
        <w:rPr>
          <w:rFonts w:ascii="Palatino Linotype" w:hAnsi="Palatino Linotype"/>
        </w:rPr>
        <w:t>Estado</w:t>
      </w:r>
      <w:r w:rsidR="00D730A4" w:rsidRPr="00065C86">
        <w:rPr>
          <w:rFonts w:ascii="Palatino Linotype" w:hAnsi="Palatino Linotype"/>
        </w:rPr>
        <w:t xml:space="preserve"> </w:t>
      </w:r>
      <w:r w:rsidR="00634138" w:rsidRPr="00065C86">
        <w:rPr>
          <w:rFonts w:ascii="Palatino Linotype" w:hAnsi="Palatino Linotype"/>
        </w:rPr>
        <w:t>de</w:t>
      </w:r>
      <w:r w:rsidR="00D730A4" w:rsidRPr="00065C86">
        <w:rPr>
          <w:rFonts w:ascii="Palatino Linotype" w:hAnsi="Palatino Linotype"/>
        </w:rPr>
        <w:t xml:space="preserve"> </w:t>
      </w:r>
      <w:r w:rsidR="00634138" w:rsidRPr="00065C86">
        <w:rPr>
          <w:rFonts w:ascii="Palatino Linotype" w:hAnsi="Palatino Linotype"/>
        </w:rPr>
        <w:t>México</w:t>
      </w:r>
      <w:r w:rsidR="00D730A4" w:rsidRPr="00065C86">
        <w:rPr>
          <w:rFonts w:ascii="Palatino Linotype" w:hAnsi="Palatino Linotype"/>
        </w:rPr>
        <w:t xml:space="preserve"> </w:t>
      </w:r>
      <w:r w:rsidR="00634138" w:rsidRPr="00065C86">
        <w:rPr>
          <w:rFonts w:ascii="Palatino Linotype" w:hAnsi="Palatino Linotype"/>
        </w:rPr>
        <w:t>y</w:t>
      </w:r>
      <w:r w:rsidR="00D730A4" w:rsidRPr="00065C86">
        <w:rPr>
          <w:rFonts w:ascii="Palatino Linotype" w:hAnsi="Palatino Linotype"/>
        </w:rPr>
        <w:t xml:space="preserve"> </w:t>
      </w:r>
      <w:r w:rsidR="00634138" w:rsidRPr="00065C86">
        <w:rPr>
          <w:rFonts w:ascii="Palatino Linotype" w:hAnsi="Palatino Linotype"/>
        </w:rPr>
        <w:t>Municipios;</w:t>
      </w:r>
      <w:r w:rsidR="00D730A4" w:rsidRPr="00065C86">
        <w:rPr>
          <w:rFonts w:ascii="Palatino Linotype" w:hAnsi="Palatino Linotype"/>
        </w:rPr>
        <w:t xml:space="preserve"> </w:t>
      </w:r>
      <w:r w:rsidR="00634138" w:rsidRPr="00065C86">
        <w:rPr>
          <w:rFonts w:ascii="Palatino Linotype" w:hAnsi="Palatino Linotype"/>
        </w:rPr>
        <w:t>y</w:t>
      </w:r>
      <w:r w:rsidR="00D730A4" w:rsidRPr="00065C86">
        <w:rPr>
          <w:rFonts w:ascii="Palatino Linotype" w:hAnsi="Palatino Linotype"/>
        </w:rPr>
        <w:t xml:space="preserve"> </w:t>
      </w:r>
      <w:r w:rsidR="00634138" w:rsidRPr="00065C86">
        <w:rPr>
          <w:rFonts w:ascii="Palatino Linotype" w:hAnsi="Palatino Linotype"/>
        </w:rPr>
        <w:t>9</w:t>
      </w:r>
      <w:r w:rsidR="00D300C4" w:rsidRPr="00065C86">
        <w:rPr>
          <w:rFonts w:ascii="Palatino Linotype" w:hAnsi="Palatino Linotype"/>
        </w:rPr>
        <w:t>,</w:t>
      </w:r>
      <w:r w:rsidR="00D730A4" w:rsidRPr="00065C86">
        <w:rPr>
          <w:rFonts w:ascii="Palatino Linotype" w:hAnsi="Palatino Linotype"/>
        </w:rPr>
        <w:t xml:space="preserve"> </w:t>
      </w:r>
      <w:r w:rsidR="00634138" w:rsidRPr="00065C86">
        <w:rPr>
          <w:rFonts w:ascii="Palatino Linotype" w:hAnsi="Palatino Linotype"/>
        </w:rPr>
        <w:t>fracciones</w:t>
      </w:r>
      <w:r w:rsidR="00D730A4" w:rsidRPr="00065C86">
        <w:rPr>
          <w:rFonts w:ascii="Palatino Linotype" w:hAnsi="Palatino Linotype"/>
        </w:rPr>
        <w:t xml:space="preserve"> </w:t>
      </w:r>
      <w:r w:rsidR="00634138" w:rsidRPr="00065C86">
        <w:rPr>
          <w:rFonts w:ascii="Palatino Linotype" w:hAnsi="Palatino Linotype"/>
        </w:rPr>
        <w:t>I</w:t>
      </w:r>
      <w:r w:rsidR="00D730A4" w:rsidRPr="00065C86">
        <w:rPr>
          <w:rFonts w:ascii="Palatino Linotype" w:hAnsi="Palatino Linotype"/>
        </w:rPr>
        <w:t xml:space="preserve"> </w:t>
      </w:r>
      <w:r w:rsidR="00634138" w:rsidRPr="00065C86">
        <w:rPr>
          <w:rFonts w:ascii="Palatino Linotype" w:hAnsi="Palatino Linotype"/>
        </w:rPr>
        <w:t>y</w:t>
      </w:r>
      <w:r w:rsidR="00D730A4" w:rsidRPr="00065C86">
        <w:rPr>
          <w:rFonts w:ascii="Palatino Linotype" w:hAnsi="Palatino Linotype"/>
        </w:rPr>
        <w:t xml:space="preserve"> </w:t>
      </w:r>
      <w:r w:rsidR="00634138" w:rsidRPr="00065C86">
        <w:rPr>
          <w:rFonts w:ascii="Palatino Linotype" w:hAnsi="Palatino Linotype"/>
        </w:rPr>
        <w:t>XXIV</w:t>
      </w:r>
      <w:r w:rsidR="00D730A4" w:rsidRPr="00065C86">
        <w:rPr>
          <w:rFonts w:ascii="Palatino Linotype" w:hAnsi="Palatino Linotype"/>
        </w:rPr>
        <w:t xml:space="preserve"> </w:t>
      </w:r>
      <w:r w:rsidR="00634138" w:rsidRPr="00065C86">
        <w:rPr>
          <w:rFonts w:ascii="Palatino Linotype" w:hAnsi="Palatino Linotype"/>
        </w:rPr>
        <w:t>y</w:t>
      </w:r>
      <w:r w:rsidR="00D730A4" w:rsidRPr="00065C86">
        <w:rPr>
          <w:rFonts w:ascii="Palatino Linotype" w:hAnsi="Palatino Linotype"/>
        </w:rPr>
        <w:t xml:space="preserve"> </w:t>
      </w:r>
      <w:r w:rsidR="00634138" w:rsidRPr="00065C86">
        <w:rPr>
          <w:rFonts w:ascii="Palatino Linotype" w:hAnsi="Palatino Linotype"/>
        </w:rPr>
        <w:t>11</w:t>
      </w:r>
      <w:r w:rsidR="00D730A4" w:rsidRPr="00065C86">
        <w:rPr>
          <w:rFonts w:ascii="Palatino Linotype" w:hAnsi="Palatino Linotype"/>
        </w:rPr>
        <w:t xml:space="preserve"> </w:t>
      </w:r>
      <w:r w:rsidR="00634138" w:rsidRPr="00065C86">
        <w:rPr>
          <w:rFonts w:ascii="Palatino Linotype" w:hAnsi="Palatino Linotype"/>
        </w:rPr>
        <w:t>del</w:t>
      </w:r>
      <w:r w:rsidR="00D730A4" w:rsidRPr="00065C86">
        <w:rPr>
          <w:rFonts w:ascii="Palatino Linotype" w:hAnsi="Palatino Linotype"/>
        </w:rPr>
        <w:t xml:space="preserve"> </w:t>
      </w:r>
      <w:r w:rsidR="00634138" w:rsidRPr="00065C86">
        <w:rPr>
          <w:rFonts w:ascii="Palatino Linotype" w:hAnsi="Palatino Linotype"/>
        </w:rPr>
        <w:t>Reglamento</w:t>
      </w:r>
      <w:r w:rsidR="00D730A4" w:rsidRPr="00065C86">
        <w:rPr>
          <w:rFonts w:ascii="Palatino Linotype" w:hAnsi="Palatino Linotype"/>
        </w:rPr>
        <w:t xml:space="preserve"> </w:t>
      </w:r>
      <w:r w:rsidR="00634138" w:rsidRPr="00065C86">
        <w:rPr>
          <w:rFonts w:ascii="Palatino Linotype" w:hAnsi="Palatino Linotype"/>
        </w:rPr>
        <w:t>Interior</w:t>
      </w:r>
      <w:r w:rsidR="00D730A4" w:rsidRPr="00065C86">
        <w:rPr>
          <w:rFonts w:ascii="Palatino Linotype" w:hAnsi="Palatino Linotype"/>
        </w:rPr>
        <w:t xml:space="preserve"> </w:t>
      </w:r>
      <w:r w:rsidR="00634138" w:rsidRPr="00065C86">
        <w:rPr>
          <w:rFonts w:ascii="Palatino Linotype" w:hAnsi="Palatino Linotype"/>
        </w:rPr>
        <w:t>del</w:t>
      </w:r>
      <w:r w:rsidR="00D730A4" w:rsidRPr="00065C86">
        <w:rPr>
          <w:rFonts w:ascii="Palatino Linotype" w:hAnsi="Palatino Linotype"/>
        </w:rPr>
        <w:t xml:space="preserve"> </w:t>
      </w:r>
      <w:r w:rsidR="00634138" w:rsidRPr="00065C86">
        <w:rPr>
          <w:rFonts w:ascii="Palatino Linotype" w:hAnsi="Palatino Linotype"/>
        </w:rPr>
        <w:t>Instituto</w:t>
      </w:r>
      <w:r w:rsidR="00D730A4" w:rsidRPr="00065C86">
        <w:rPr>
          <w:rFonts w:ascii="Palatino Linotype" w:hAnsi="Palatino Linotype"/>
        </w:rPr>
        <w:t xml:space="preserve"> </w:t>
      </w:r>
      <w:r w:rsidR="00634138" w:rsidRPr="00065C86">
        <w:rPr>
          <w:rFonts w:ascii="Palatino Linotype" w:hAnsi="Palatino Linotype"/>
        </w:rPr>
        <w:t>de</w:t>
      </w:r>
      <w:r w:rsidR="00D730A4" w:rsidRPr="00065C86">
        <w:rPr>
          <w:rFonts w:ascii="Palatino Linotype" w:hAnsi="Palatino Linotype"/>
        </w:rPr>
        <w:t xml:space="preserve"> </w:t>
      </w:r>
      <w:r w:rsidR="00634138" w:rsidRPr="00065C86">
        <w:rPr>
          <w:rFonts w:ascii="Palatino Linotype" w:hAnsi="Palatino Linotype"/>
        </w:rPr>
        <w:t>Transparencia,</w:t>
      </w:r>
      <w:r w:rsidR="00D730A4" w:rsidRPr="00065C86">
        <w:rPr>
          <w:rFonts w:ascii="Palatino Linotype" w:hAnsi="Palatino Linotype"/>
        </w:rPr>
        <w:t xml:space="preserve"> </w:t>
      </w:r>
      <w:r w:rsidR="00634138" w:rsidRPr="00065C86">
        <w:rPr>
          <w:rFonts w:ascii="Palatino Linotype" w:hAnsi="Palatino Linotype"/>
        </w:rPr>
        <w:t>Acceso</w:t>
      </w:r>
      <w:r w:rsidR="00D730A4" w:rsidRPr="00065C86">
        <w:rPr>
          <w:rFonts w:ascii="Palatino Linotype" w:hAnsi="Palatino Linotype"/>
        </w:rPr>
        <w:t xml:space="preserve"> </w:t>
      </w:r>
      <w:r w:rsidR="00634138" w:rsidRPr="00065C86">
        <w:rPr>
          <w:rFonts w:ascii="Palatino Linotype" w:hAnsi="Palatino Linotype"/>
        </w:rPr>
        <w:t>a</w:t>
      </w:r>
      <w:r w:rsidR="00D730A4" w:rsidRPr="00065C86">
        <w:rPr>
          <w:rFonts w:ascii="Palatino Linotype" w:hAnsi="Palatino Linotype"/>
        </w:rPr>
        <w:t xml:space="preserve"> </w:t>
      </w:r>
      <w:r w:rsidR="00634138" w:rsidRPr="00065C86">
        <w:rPr>
          <w:rFonts w:ascii="Palatino Linotype" w:hAnsi="Palatino Linotype"/>
        </w:rPr>
        <w:t>la</w:t>
      </w:r>
      <w:r w:rsidR="00D730A4" w:rsidRPr="00065C86">
        <w:rPr>
          <w:rFonts w:ascii="Palatino Linotype" w:hAnsi="Palatino Linotype"/>
        </w:rPr>
        <w:t xml:space="preserve"> </w:t>
      </w:r>
      <w:r w:rsidR="00634138" w:rsidRPr="00065C86">
        <w:rPr>
          <w:rFonts w:ascii="Palatino Linotype" w:hAnsi="Palatino Linotype"/>
        </w:rPr>
        <w:t>Información</w:t>
      </w:r>
      <w:r w:rsidR="00D730A4" w:rsidRPr="00065C86">
        <w:rPr>
          <w:rFonts w:ascii="Palatino Linotype" w:hAnsi="Palatino Linotype"/>
        </w:rPr>
        <w:t xml:space="preserve"> </w:t>
      </w:r>
      <w:r w:rsidR="00634138" w:rsidRPr="00065C86">
        <w:rPr>
          <w:rFonts w:ascii="Palatino Linotype" w:hAnsi="Palatino Linotype"/>
        </w:rPr>
        <w:t>Pública</w:t>
      </w:r>
      <w:r w:rsidR="00D730A4" w:rsidRPr="00065C86">
        <w:rPr>
          <w:rFonts w:ascii="Palatino Linotype" w:hAnsi="Palatino Linotype"/>
        </w:rPr>
        <w:t xml:space="preserve"> </w:t>
      </w:r>
      <w:r w:rsidR="00634138" w:rsidRPr="00065C86">
        <w:rPr>
          <w:rFonts w:ascii="Palatino Linotype" w:hAnsi="Palatino Linotype"/>
        </w:rPr>
        <w:t>y</w:t>
      </w:r>
      <w:r w:rsidR="00D730A4" w:rsidRPr="00065C86">
        <w:rPr>
          <w:rFonts w:ascii="Palatino Linotype" w:hAnsi="Palatino Linotype"/>
        </w:rPr>
        <w:t xml:space="preserve"> </w:t>
      </w:r>
      <w:r w:rsidR="00634138" w:rsidRPr="00065C86">
        <w:rPr>
          <w:rFonts w:ascii="Palatino Linotype" w:hAnsi="Palatino Linotype"/>
        </w:rPr>
        <w:t>Protección</w:t>
      </w:r>
      <w:r w:rsidR="00D730A4" w:rsidRPr="00065C86">
        <w:rPr>
          <w:rFonts w:ascii="Palatino Linotype" w:hAnsi="Palatino Linotype"/>
        </w:rPr>
        <w:t xml:space="preserve"> </w:t>
      </w:r>
      <w:r w:rsidR="00634138" w:rsidRPr="00065C86">
        <w:rPr>
          <w:rFonts w:ascii="Palatino Linotype" w:hAnsi="Palatino Linotype"/>
        </w:rPr>
        <w:t>de</w:t>
      </w:r>
      <w:r w:rsidR="00D730A4" w:rsidRPr="00065C86">
        <w:rPr>
          <w:rFonts w:ascii="Palatino Linotype" w:hAnsi="Palatino Linotype"/>
        </w:rPr>
        <w:t xml:space="preserve"> </w:t>
      </w:r>
      <w:r w:rsidR="00634138" w:rsidRPr="00065C86">
        <w:rPr>
          <w:rFonts w:ascii="Palatino Linotype" w:hAnsi="Palatino Linotype"/>
        </w:rPr>
        <w:t>Datos</w:t>
      </w:r>
      <w:r w:rsidR="00D730A4" w:rsidRPr="00065C86">
        <w:rPr>
          <w:rFonts w:ascii="Palatino Linotype" w:hAnsi="Palatino Linotype"/>
        </w:rPr>
        <w:t xml:space="preserve"> </w:t>
      </w:r>
      <w:r w:rsidR="00634138" w:rsidRPr="00065C86">
        <w:rPr>
          <w:rFonts w:ascii="Palatino Linotype" w:hAnsi="Palatino Linotype"/>
        </w:rPr>
        <w:t>Personales</w:t>
      </w:r>
      <w:r w:rsidR="00D730A4" w:rsidRPr="00065C86">
        <w:rPr>
          <w:rFonts w:ascii="Palatino Linotype" w:hAnsi="Palatino Linotype"/>
        </w:rPr>
        <w:t xml:space="preserve"> </w:t>
      </w:r>
      <w:r w:rsidR="00634138" w:rsidRPr="00065C86">
        <w:rPr>
          <w:rFonts w:ascii="Palatino Linotype" w:hAnsi="Palatino Linotype"/>
        </w:rPr>
        <w:t>del</w:t>
      </w:r>
      <w:r w:rsidR="00D730A4" w:rsidRPr="00065C86">
        <w:rPr>
          <w:rFonts w:ascii="Palatino Linotype" w:hAnsi="Palatino Linotype"/>
        </w:rPr>
        <w:t xml:space="preserve"> </w:t>
      </w:r>
      <w:r w:rsidR="00634138" w:rsidRPr="00065C86">
        <w:rPr>
          <w:rFonts w:ascii="Palatino Linotype" w:hAnsi="Palatino Linotype"/>
        </w:rPr>
        <w:t>Estado</w:t>
      </w:r>
      <w:r w:rsidR="00D730A4" w:rsidRPr="00065C86">
        <w:rPr>
          <w:rFonts w:ascii="Palatino Linotype" w:hAnsi="Palatino Linotype"/>
        </w:rPr>
        <w:t xml:space="preserve"> </w:t>
      </w:r>
      <w:r w:rsidR="00634138" w:rsidRPr="00065C86">
        <w:rPr>
          <w:rFonts w:ascii="Palatino Linotype" w:hAnsi="Palatino Linotype"/>
        </w:rPr>
        <w:t>de</w:t>
      </w:r>
      <w:r w:rsidR="00D730A4" w:rsidRPr="00065C86">
        <w:rPr>
          <w:rFonts w:ascii="Palatino Linotype" w:hAnsi="Palatino Linotype"/>
        </w:rPr>
        <w:t xml:space="preserve"> </w:t>
      </w:r>
      <w:r w:rsidR="00634138" w:rsidRPr="00065C86">
        <w:rPr>
          <w:rFonts w:ascii="Palatino Linotype" w:hAnsi="Palatino Linotype"/>
        </w:rPr>
        <w:t>México</w:t>
      </w:r>
      <w:r w:rsidR="00D730A4" w:rsidRPr="00065C86">
        <w:rPr>
          <w:rFonts w:ascii="Palatino Linotype" w:hAnsi="Palatino Linotype"/>
        </w:rPr>
        <w:t xml:space="preserve"> </w:t>
      </w:r>
      <w:r w:rsidR="00634138" w:rsidRPr="00065C86">
        <w:rPr>
          <w:rFonts w:ascii="Palatino Linotype" w:hAnsi="Palatino Linotype"/>
        </w:rPr>
        <w:t>y</w:t>
      </w:r>
      <w:r w:rsidR="00D730A4" w:rsidRPr="00065C86">
        <w:rPr>
          <w:rFonts w:ascii="Palatino Linotype" w:hAnsi="Palatino Linotype"/>
        </w:rPr>
        <w:t xml:space="preserve"> </w:t>
      </w:r>
      <w:r w:rsidR="00634138" w:rsidRPr="00065C86">
        <w:rPr>
          <w:rFonts w:ascii="Palatino Linotype" w:hAnsi="Palatino Linotype"/>
        </w:rPr>
        <w:t>Municipios</w:t>
      </w:r>
      <w:r w:rsidRPr="00065C86">
        <w:rPr>
          <w:rFonts w:ascii="Palatino Linotype" w:hAnsi="Palatino Linotype" w:cs="Arial"/>
        </w:rPr>
        <w:t>.</w:t>
      </w:r>
    </w:p>
    <w:p w:rsidR="00912C1C" w:rsidRPr="00065C86" w:rsidRDefault="00912C1C" w:rsidP="00D0742A">
      <w:pPr>
        <w:pStyle w:val="Prrafodelista"/>
        <w:widowControl w:val="0"/>
        <w:tabs>
          <w:tab w:val="left" w:pos="1701"/>
          <w:tab w:val="left" w:pos="1843"/>
        </w:tabs>
        <w:autoSpaceDE w:val="0"/>
        <w:autoSpaceDN w:val="0"/>
        <w:adjustRightInd w:val="0"/>
        <w:spacing w:before="100" w:beforeAutospacing="1" w:after="100" w:afterAutospacing="1"/>
        <w:ind w:left="0"/>
        <w:contextualSpacing/>
        <w:jc w:val="both"/>
        <w:rPr>
          <w:rFonts w:ascii="Palatino Linotype" w:hAnsi="Palatino Linotype" w:cs="Arial"/>
        </w:rPr>
      </w:pPr>
    </w:p>
    <w:p w:rsidR="0034196C" w:rsidRPr="00065C86" w:rsidRDefault="0034196C" w:rsidP="00912C1C">
      <w:pPr>
        <w:pStyle w:val="Prrafodelista"/>
        <w:widowControl w:val="0"/>
        <w:numPr>
          <w:ilvl w:val="0"/>
          <w:numId w:val="2"/>
        </w:numPr>
        <w:tabs>
          <w:tab w:val="left" w:pos="1701"/>
          <w:tab w:val="left" w:pos="1843"/>
        </w:tabs>
        <w:autoSpaceDE w:val="0"/>
        <w:autoSpaceDN w:val="0"/>
        <w:adjustRightInd w:val="0"/>
        <w:spacing w:before="100" w:beforeAutospacing="1" w:after="100" w:afterAutospacing="1" w:line="360" w:lineRule="auto"/>
        <w:ind w:left="0" w:firstLine="0"/>
        <w:contextualSpacing/>
        <w:jc w:val="both"/>
        <w:rPr>
          <w:rFonts w:ascii="Palatino Linotype" w:hAnsi="Palatino Linotype" w:cs="Arial"/>
          <w:lang w:val="es-ES_tradnl"/>
        </w:rPr>
      </w:pPr>
      <w:r w:rsidRPr="00065C86">
        <w:rPr>
          <w:rFonts w:ascii="Palatino Linotype" w:hAnsi="Palatino Linotype" w:cs="Arial"/>
          <w:b/>
        </w:rPr>
        <w:t>Interés.</w:t>
      </w:r>
      <w:r w:rsidR="00D730A4" w:rsidRPr="00065C86">
        <w:rPr>
          <w:rFonts w:ascii="Palatino Linotype" w:hAnsi="Palatino Linotype" w:cs="Arial"/>
        </w:rPr>
        <w:t xml:space="preserve"> </w:t>
      </w:r>
      <w:r w:rsidRPr="00065C86">
        <w:rPr>
          <w:rFonts w:ascii="Palatino Linotype" w:hAnsi="Palatino Linotype" w:cs="Arial"/>
        </w:rPr>
        <w:t>El</w:t>
      </w:r>
      <w:r w:rsidR="00D730A4" w:rsidRPr="00065C86">
        <w:rPr>
          <w:rFonts w:ascii="Palatino Linotype" w:hAnsi="Palatino Linotype" w:cs="Arial"/>
        </w:rPr>
        <w:t xml:space="preserve"> </w:t>
      </w:r>
      <w:r w:rsidRPr="00065C86">
        <w:rPr>
          <w:rFonts w:ascii="Palatino Linotype" w:hAnsi="Palatino Linotype" w:cs="Arial"/>
        </w:rPr>
        <w:t>recurso</w:t>
      </w:r>
      <w:r w:rsidR="00D730A4" w:rsidRPr="00065C86">
        <w:rPr>
          <w:rFonts w:ascii="Palatino Linotype" w:hAnsi="Palatino Linotype" w:cs="Arial"/>
        </w:rPr>
        <w:t xml:space="preserve"> </w:t>
      </w:r>
      <w:r w:rsidRPr="00065C86">
        <w:rPr>
          <w:rFonts w:ascii="Palatino Linotype" w:hAnsi="Palatino Linotype" w:cs="Arial"/>
        </w:rPr>
        <w:t>de</w:t>
      </w:r>
      <w:r w:rsidR="00D730A4" w:rsidRPr="00065C86">
        <w:rPr>
          <w:rFonts w:ascii="Palatino Linotype" w:hAnsi="Palatino Linotype" w:cs="Arial"/>
        </w:rPr>
        <w:t xml:space="preserve"> </w:t>
      </w:r>
      <w:r w:rsidRPr="00065C86">
        <w:rPr>
          <w:rFonts w:ascii="Palatino Linotype" w:hAnsi="Palatino Linotype" w:cs="Arial"/>
        </w:rPr>
        <w:t>revisión</w:t>
      </w:r>
      <w:r w:rsidR="00D730A4" w:rsidRPr="00065C86">
        <w:rPr>
          <w:rFonts w:ascii="Palatino Linotype" w:hAnsi="Palatino Linotype" w:cs="Arial"/>
        </w:rPr>
        <w:t xml:space="preserve"> </w:t>
      </w:r>
      <w:r w:rsidRPr="00065C86">
        <w:rPr>
          <w:rFonts w:ascii="Palatino Linotype" w:hAnsi="Palatino Linotype" w:cs="Arial"/>
        </w:rPr>
        <w:t>fue</w:t>
      </w:r>
      <w:r w:rsidR="00D730A4" w:rsidRPr="00065C86">
        <w:rPr>
          <w:rFonts w:ascii="Palatino Linotype" w:hAnsi="Palatino Linotype" w:cs="Arial"/>
        </w:rPr>
        <w:t xml:space="preserve"> </w:t>
      </w:r>
      <w:r w:rsidRPr="00065C86">
        <w:rPr>
          <w:rFonts w:ascii="Palatino Linotype" w:hAnsi="Palatino Linotype"/>
        </w:rPr>
        <w:t>interpuesto</w:t>
      </w:r>
      <w:r w:rsidR="00D730A4" w:rsidRPr="00065C86">
        <w:rPr>
          <w:rFonts w:ascii="Palatino Linotype" w:hAnsi="Palatino Linotype" w:cs="Arial"/>
        </w:rPr>
        <w:t xml:space="preserve"> </w:t>
      </w:r>
      <w:r w:rsidRPr="00065C86">
        <w:rPr>
          <w:rFonts w:ascii="Palatino Linotype" w:hAnsi="Palatino Linotype" w:cs="Arial"/>
        </w:rPr>
        <w:t>por</w:t>
      </w:r>
      <w:r w:rsidR="00D730A4" w:rsidRPr="00065C86">
        <w:rPr>
          <w:rFonts w:ascii="Palatino Linotype" w:hAnsi="Palatino Linotype" w:cs="Arial"/>
        </w:rPr>
        <w:t xml:space="preserve"> </w:t>
      </w:r>
      <w:r w:rsidRPr="00065C86">
        <w:rPr>
          <w:rFonts w:ascii="Palatino Linotype" w:hAnsi="Palatino Linotype" w:cs="Arial"/>
        </w:rPr>
        <w:t>parte</w:t>
      </w:r>
      <w:r w:rsidR="00D730A4" w:rsidRPr="00065C86">
        <w:rPr>
          <w:rFonts w:ascii="Palatino Linotype" w:hAnsi="Palatino Linotype" w:cs="Arial"/>
        </w:rPr>
        <w:t xml:space="preserve"> </w:t>
      </w:r>
      <w:r w:rsidRPr="00065C86">
        <w:rPr>
          <w:rFonts w:ascii="Palatino Linotype" w:hAnsi="Palatino Linotype" w:cs="Arial"/>
        </w:rPr>
        <w:t>legítima</w:t>
      </w:r>
      <w:r w:rsidR="00D730A4" w:rsidRPr="00065C86">
        <w:rPr>
          <w:rFonts w:ascii="Palatino Linotype" w:hAnsi="Palatino Linotype" w:cs="Arial"/>
        </w:rPr>
        <w:t xml:space="preserve"> </w:t>
      </w:r>
      <w:r w:rsidRPr="00065C86">
        <w:rPr>
          <w:rFonts w:ascii="Palatino Linotype" w:hAnsi="Palatino Linotype" w:cs="Arial"/>
        </w:rPr>
        <w:t>en</w:t>
      </w:r>
      <w:r w:rsidR="00D730A4" w:rsidRPr="00065C86">
        <w:rPr>
          <w:rFonts w:ascii="Palatino Linotype" w:hAnsi="Palatino Linotype" w:cs="Arial"/>
        </w:rPr>
        <w:t xml:space="preserve"> </w:t>
      </w:r>
      <w:r w:rsidRPr="00065C86">
        <w:rPr>
          <w:rFonts w:ascii="Palatino Linotype" w:hAnsi="Palatino Linotype" w:cs="Arial"/>
        </w:rPr>
        <w:t>atención</w:t>
      </w:r>
      <w:r w:rsidR="00D730A4" w:rsidRPr="00065C86">
        <w:rPr>
          <w:rFonts w:ascii="Palatino Linotype" w:hAnsi="Palatino Linotype" w:cs="Arial"/>
        </w:rPr>
        <w:t xml:space="preserve"> </w:t>
      </w:r>
      <w:r w:rsidRPr="00065C86">
        <w:rPr>
          <w:rFonts w:ascii="Palatino Linotype" w:hAnsi="Palatino Linotype" w:cs="Arial"/>
        </w:rPr>
        <w:t>a</w:t>
      </w:r>
      <w:r w:rsidR="00D730A4" w:rsidRPr="00065C86">
        <w:rPr>
          <w:rFonts w:ascii="Palatino Linotype" w:hAnsi="Palatino Linotype" w:cs="Arial"/>
        </w:rPr>
        <w:t xml:space="preserve"> </w:t>
      </w:r>
      <w:r w:rsidRPr="00065C86">
        <w:rPr>
          <w:rFonts w:ascii="Palatino Linotype" w:hAnsi="Palatino Linotype" w:cs="Arial"/>
        </w:rPr>
        <w:t>que</w:t>
      </w:r>
      <w:r w:rsidR="00D730A4" w:rsidRPr="00065C86">
        <w:rPr>
          <w:rFonts w:ascii="Palatino Linotype" w:hAnsi="Palatino Linotype" w:cs="Arial"/>
        </w:rPr>
        <w:t xml:space="preserve"> </w:t>
      </w:r>
      <w:r w:rsidRPr="00065C86">
        <w:rPr>
          <w:rFonts w:ascii="Palatino Linotype" w:hAnsi="Palatino Linotype" w:cs="Arial"/>
        </w:rPr>
        <w:t>fue</w:t>
      </w:r>
      <w:r w:rsidR="00D730A4" w:rsidRPr="00065C86">
        <w:rPr>
          <w:rFonts w:ascii="Palatino Linotype" w:hAnsi="Palatino Linotype" w:cs="Arial"/>
        </w:rPr>
        <w:t xml:space="preserve"> </w:t>
      </w:r>
      <w:r w:rsidRPr="00065C86">
        <w:rPr>
          <w:rFonts w:ascii="Palatino Linotype" w:hAnsi="Palatino Linotype"/>
        </w:rPr>
        <w:t>presentado</w:t>
      </w:r>
      <w:r w:rsidR="00D730A4" w:rsidRPr="00065C86">
        <w:rPr>
          <w:rFonts w:ascii="Palatino Linotype" w:hAnsi="Palatino Linotype" w:cs="Arial"/>
        </w:rPr>
        <w:t xml:space="preserve"> </w:t>
      </w:r>
      <w:r w:rsidRPr="00065C86">
        <w:rPr>
          <w:rFonts w:ascii="Palatino Linotype" w:hAnsi="Palatino Linotype" w:cs="Arial"/>
        </w:rPr>
        <w:t>por</w:t>
      </w:r>
      <w:r w:rsidR="00D730A4" w:rsidRPr="00065C86">
        <w:rPr>
          <w:rFonts w:ascii="Palatino Linotype" w:hAnsi="Palatino Linotype" w:cs="Arial"/>
        </w:rPr>
        <w:t xml:space="preserve"> </w:t>
      </w:r>
      <w:r w:rsidR="007E30BA" w:rsidRPr="00065C86">
        <w:rPr>
          <w:rFonts w:ascii="Palatino Linotype" w:hAnsi="Palatino Linotype" w:cs="Arial"/>
          <w:b/>
        </w:rPr>
        <w:t>EL RECURRENTE</w:t>
      </w:r>
      <w:r w:rsidRPr="00065C86">
        <w:rPr>
          <w:rFonts w:ascii="Palatino Linotype" w:hAnsi="Palatino Linotype" w:cs="Arial"/>
          <w:snapToGrid w:val="0"/>
        </w:rPr>
        <w:t>,</w:t>
      </w:r>
      <w:r w:rsidR="00D730A4" w:rsidRPr="00065C86">
        <w:rPr>
          <w:rFonts w:ascii="Palatino Linotype" w:hAnsi="Palatino Linotype" w:cs="Arial"/>
          <w:snapToGrid w:val="0"/>
        </w:rPr>
        <w:t xml:space="preserve"> </w:t>
      </w:r>
      <w:r w:rsidRPr="00065C86">
        <w:rPr>
          <w:rFonts w:ascii="Palatino Linotype" w:hAnsi="Palatino Linotype" w:cs="Arial"/>
          <w:snapToGrid w:val="0"/>
        </w:rPr>
        <w:t>quien</w:t>
      </w:r>
      <w:r w:rsidR="00D730A4" w:rsidRPr="00065C86">
        <w:rPr>
          <w:rFonts w:ascii="Palatino Linotype" w:hAnsi="Palatino Linotype" w:cs="Arial"/>
          <w:snapToGrid w:val="0"/>
        </w:rPr>
        <w:t xml:space="preserve"> </w:t>
      </w:r>
      <w:r w:rsidRPr="00065C86">
        <w:rPr>
          <w:rFonts w:ascii="Palatino Linotype" w:hAnsi="Palatino Linotype"/>
        </w:rPr>
        <w:t>formuló</w:t>
      </w:r>
      <w:r w:rsidR="00D730A4" w:rsidRPr="00065C86">
        <w:rPr>
          <w:rFonts w:ascii="Palatino Linotype" w:hAnsi="Palatino Linotype" w:cs="Arial"/>
          <w:snapToGrid w:val="0"/>
        </w:rPr>
        <w:t xml:space="preserve"> </w:t>
      </w:r>
      <w:r w:rsidRPr="00065C86">
        <w:rPr>
          <w:rFonts w:ascii="Palatino Linotype" w:hAnsi="Palatino Linotype" w:cs="Arial"/>
          <w:snapToGrid w:val="0"/>
        </w:rPr>
        <w:t>la</w:t>
      </w:r>
      <w:r w:rsidR="00D730A4" w:rsidRPr="00065C86">
        <w:rPr>
          <w:rFonts w:ascii="Palatino Linotype" w:hAnsi="Palatino Linotype" w:cs="Arial"/>
          <w:snapToGrid w:val="0"/>
        </w:rPr>
        <w:t xml:space="preserve"> </w:t>
      </w:r>
      <w:r w:rsidRPr="00065C86">
        <w:rPr>
          <w:rFonts w:ascii="Palatino Linotype" w:hAnsi="Palatino Linotype" w:cs="Arial"/>
        </w:rPr>
        <w:t>solicitud</w:t>
      </w:r>
      <w:r w:rsidR="00D730A4" w:rsidRPr="00065C86">
        <w:rPr>
          <w:rFonts w:ascii="Palatino Linotype" w:hAnsi="Palatino Linotype" w:cs="Arial"/>
          <w:snapToGrid w:val="0"/>
        </w:rPr>
        <w:t xml:space="preserve"> </w:t>
      </w:r>
      <w:r w:rsidRPr="00065C86">
        <w:rPr>
          <w:rFonts w:ascii="Palatino Linotype" w:hAnsi="Palatino Linotype" w:cs="Arial"/>
          <w:snapToGrid w:val="0"/>
        </w:rPr>
        <w:t>de</w:t>
      </w:r>
      <w:r w:rsidR="00D730A4" w:rsidRPr="00065C86">
        <w:rPr>
          <w:rFonts w:ascii="Palatino Linotype" w:hAnsi="Palatino Linotype" w:cs="Arial"/>
          <w:snapToGrid w:val="0"/>
        </w:rPr>
        <w:t xml:space="preserve"> </w:t>
      </w:r>
      <w:r w:rsidRPr="00065C86">
        <w:rPr>
          <w:rFonts w:ascii="Palatino Linotype" w:hAnsi="Palatino Linotype" w:cs="Arial"/>
          <w:snapToGrid w:val="0"/>
        </w:rPr>
        <w:t>información</w:t>
      </w:r>
      <w:r w:rsidR="00D730A4" w:rsidRPr="00065C86">
        <w:rPr>
          <w:rFonts w:ascii="Palatino Linotype" w:hAnsi="Palatino Linotype" w:cs="Arial"/>
          <w:snapToGrid w:val="0"/>
        </w:rPr>
        <w:t xml:space="preserve"> </w:t>
      </w:r>
      <w:r w:rsidRPr="00065C86">
        <w:rPr>
          <w:rFonts w:ascii="Palatino Linotype" w:hAnsi="Palatino Linotype" w:cs="Arial"/>
          <w:snapToGrid w:val="0"/>
        </w:rPr>
        <w:t>pública</w:t>
      </w:r>
      <w:r w:rsidR="00D730A4" w:rsidRPr="00065C86">
        <w:rPr>
          <w:rFonts w:ascii="Palatino Linotype" w:hAnsi="Palatino Linotype" w:cs="Arial"/>
          <w:snapToGrid w:val="0"/>
        </w:rPr>
        <w:t xml:space="preserve"> </w:t>
      </w:r>
      <w:r w:rsidRPr="00065C86">
        <w:rPr>
          <w:rFonts w:ascii="Palatino Linotype" w:hAnsi="Palatino Linotype"/>
        </w:rPr>
        <w:t>número</w:t>
      </w:r>
      <w:r w:rsidR="00D730A4" w:rsidRPr="00065C86">
        <w:rPr>
          <w:rFonts w:ascii="Palatino Linotype" w:hAnsi="Palatino Linotype" w:cs="Arial"/>
          <w:snapToGrid w:val="0"/>
        </w:rPr>
        <w:t xml:space="preserve"> </w:t>
      </w:r>
      <w:r w:rsidR="00486454" w:rsidRPr="00065C86">
        <w:rPr>
          <w:rFonts w:ascii="Palatino Linotype" w:hAnsi="Palatino Linotype"/>
          <w:b/>
          <w:bCs/>
        </w:rPr>
        <w:t>00054/TIANGUIS/IP/2019</w:t>
      </w:r>
      <w:r w:rsidRPr="00065C86">
        <w:rPr>
          <w:rFonts w:ascii="Palatino Linotype" w:hAnsi="Palatino Linotype" w:cs="Arial"/>
          <w:lang w:val="es-ES_tradnl"/>
        </w:rPr>
        <w:t>.</w:t>
      </w:r>
    </w:p>
    <w:p w:rsidR="00912C1C" w:rsidRPr="00065C86" w:rsidRDefault="00912C1C" w:rsidP="00D0742A">
      <w:pPr>
        <w:pStyle w:val="Prrafodelista"/>
        <w:widowControl w:val="0"/>
        <w:tabs>
          <w:tab w:val="left" w:pos="1701"/>
          <w:tab w:val="left" w:pos="1843"/>
        </w:tabs>
        <w:autoSpaceDE w:val="0"/>
        <w:autoSpaceDN w:val="0"/>
        <w:adjustRightInd w:val="0"/>
        <w:spacing w:before="100" w:beforeAutospacing="1" w:after="100" w:afterAutospacing="1"/>
        <w:ind w:left="0"/>
        <w:contextualSpacing/>
        <w:jc w:val="both"/>
        <w:rPr>
          <w:rFonts w:ascii="Palatino Linotype" w:hAnsi="Palatino Linotype" w:cs="Arial"/>
          <w:lang w:val="es-ES_tradnl"/>
        </w:rPr>
      </w:pPr>
    </w:p>
    <w:p w:rsidR="00861605" w:rsidRPr="00065C86" w:rsidRDefault="0034196C" w:rsidP="00912C1C">
      <w:pPr>
        <w:pStyle w:val="Prrafodelista"/>
        <w:widowControl w:val="0"/>
        <w:numPr>
          <w:ilvl w:val="0"/>
          <w:numId w:val="2"/>
        </w:numPr>
        <w:tabs>
          <w:tab w:val="left" w:pos="1701"/>
          <w:tab w:val="left" w:pos="1843"/>
        </w:tabs>
        <w:autoSpaceDE w:val="0"/>
        <w:autoSpaceDN w:val="0"/>
        <w:adjustRightInd w:val="0"/>
        <w:spacing w:before="100" w:beforeAutospacing="1" w:after="100" w:afterAutospacing="1" w:line="360" w:lineRule="auto"/>
        <w:ind w:left="0" w:firstLine="0"/>
        <w:contextualSpacing/>
        <w:jc w:val="both"/>
        <w:rPr>
          <w:rFonts w:ascii="Palatino Linotype" w:hAnsi="Palatino Linotype" w:cs="Arial"/>
          <w:lang w:val="es-ES_tradnl"/>
        </w:rPr>
      </w:pPr>
      <w:r w:rsidRPr="00065C86">
        <w:rPr>
          <w:rFonts w:ascii="Palatino Linotype" w:hAnsi="Palatino Linotype" w:cs="Arial"/>
          <w:b/>
        </w:rPr>
        <w:t>Oportunidad.</w:t>
      </w:r>
      <w:r w:rsidR="00D730A4" w:rsidRPr="00065C86">
        <w:rPr>
          <w:rFonts w:ascii="Palatino Linotype" w:hAnsi="Palatino Linotype" w:cs="Arial"/>
          <w:b/>
        </w:rPr>
        <w:t xml:space="preserve"> </w:t>
      </w:r>
      <w:r w:rsidR="00861605" w:rsidRPr="00065C86">
        <w:rPr>
          <w:rFonts w:ascii="Palatino Linotype" w:hAnsi="Palatino Linotype" w:cs="Arial"/>
        </w:rPr>
        <w:t>El</w:t>
      </w:r>
      <w:r w:rsidR="00D730A4" w:rsidRPr="00065C86">
        <w:rPr>
          <w:rFonts w:ascii="Palatino Linotype" w:hAnsi="Palatino Linotype" w:cs="Arial"/>
        </w:rPr>
        <w:t xml:space="preserve"> </w:t>
      </w:r>
      <w:r w:rsidR="00861605" w:rsidRPr="00065C86">
        <w:rPr>
          <w:rFonts w:ascii="Palatino Linotype" w:hAnsi="Palatino Linotype" w:cs="Arial"/>
        </w:rPr>
        <w:t>recurso</w:t>
      </w:r>
      <w:r w:rsidR="00D730A4" w:rsidRPr="00065C86">
        <w:rPr>
          <w:rFonts w:ascii="Palatino Linotype" w:hAnsi="Palatino Linotype" w:cs="Arial"/>
        </w:rPr>
        <w:t xml:space="preserve"> </w:t>
      </w:r>
      <w:r w:rsidR="00861605" w:rsidRPr="00065C86">
        <w:rPr>
          <w:rFonts w:ascii="Palatino Linotype" w:hAnsi="Palatino Linotype" w:cs="Arial"/>
        </w:rPr>
        <w:t>de</w:t>
      </w:r>
      <w:r w:rsidR="00D730A4" w:rsidRPr="00065C86">
        <w:rPr>
          <w:rFonts w:ascii="Palatino Linotype" w:hAnsi="Palatino Linotype" w:cs="Arial"/>
        </w:rPr>
        <w:t xml:space="preserve"> </w:t>
      </w:r>
      <w:r w:rsidR="00861605" w:rsidRPr="00065C86">
        <w:rPr>
          <w:rFonts w:ascii="Palatino Linotype" w:hAnsi="Palatino Linotype" w:cs="Arial"/>
        </w:rPr>
        <w:t>revisión</w:t>
      </w:r>
      <w:r w:rsidR="00D730A4" w:rsidRPr="00065C86">
        <w:rPr>
          <w:rFonts w:ascii="Palatino Linotype" w:hAnsi="Palatino Linotype" w:cs="Arial"/>
        </w:rPr>
        <w:t xml:space="preserve"> </w:t>
      </w:r>
      <w:r w:rsidR="00861605" w:rsidRPr="00065C86">
        <w:rPr>
          <w:rFonts w:ascii="Palatino Linotype" w:hAnsi="Palatino Linotype" w:cs="Arial"/>
        </w:rPr>
        <w:t>fue</w:t>
      </w:r>
      <w:r w:rsidR="00D730A4" w:rsidRPr="00065C86">
        <w:rPr>
          <w:rFonts w:ascii="Palatino Linotype" w:hAnsi="Palatino Linotype" w:cs="Arial"/>
        </w:rPr>
        <w:t xml:space="preserve"> </w:t>
      </w:r>
      <w:r w:rsidR="00861605" w:rsidRPr="00065C86">
        <w:rPr>
          <w:rFonts w:ascii="Palatino Linotype" w:hAnsi="Palatino Linotype" w:cs="Arial"/>
        </w:rPr>
        <w:t>interpuesto</w:t>
      </w:r>
      <w:r w:rsidR="00D730A4" w:rsidRPr="00065C86">
        <w:rPr>
          <w:rFonts w:ascii="Palatino Linotype" w:hAnsi="Palatino Linotype" w:cs="Arial"/>
        </w:rPr>
        <w:t xml:space="preserve"> </w:t>
      </w:r>
      <w:r w:rsidR="00861605" w:rsidRPr="00065C86">
        <w:rPr>
          <w:rFonts w:ascii="Palatino Linotype" w:hAnsi="Palatino Linotype" w:cs="Arial"/>
        </w:rPr>
        <w:t>dentro</w:t>
      </w:r>
      <w:r w:rsidR="00D730A4" w:rsidRPr="00065C86">
        <w:rPr>
          <w:rFonts w:ascii="Palatino Linotype" w:hAnsi="Palatino Linotype" w:cs="Arial"/>
        </w:rPr>
        <w:t xml:space="preserve"> </w:t>
      </w:r>
      <w:r w:rsidR="00861605" w:rsidRPr="00065C86">
        <w:rPr>
          <w:rFonts w:ascii="Palatino Linotype" w:hAnsi="Palatino Linotype" w:cs="Arial"/>
        </w:rPr>
        <w:t>del</w:t>
      </w:r>
      <w:r w:rsidR="00D730A4" w:rsidRPr="00065C86">
        <w:rPr>
          <w:rFonts w:ascii="Palatino Linotype" w:hAnsi="Palatino Linotype" w:cs="Arial"/>
        </w:rPr>
        <w:t xml:space="preserve"> </w:t>
      </w:r>
      <w:r w:rsidR="00861605" w:rsidRPr="00065C86">
        <w:rPr>
          <w:rFonts w:ascii="Palatino Linotype" w:hAnsi="Palatino Linotype" w:cs="Arial"/>
        </w:rPr>
        <w:t>plazo</w:t>
      </w:r>
      <w:r w:rsidR="00D730A4" w:rsidRPr="00065C86">
        <w:rPr>
          <w:rFonts w:ascii="Palatino Linotype" w:hAnsi="Palatino Linotype" w:cs="Arial"/>
        </w:rPr>
        <w:t xml:space="preserve"> </w:t>
      </w:r>
      <w:r w:rsidR="00861605" w:rsidRPr="00065C86">
        <w:rPr>
          <w:rFonts w:ascii="Palatino Linotype" w:hAnsi="Palatino Linotype" w:cs="Arial"/>
        </w:rPr>
        <w:t>de</w:t>
      </w:r>
      <w:r w:rsidR="00D730A4" w:rsidRPr="00065C86">
        <w:rPr>
          <w:rFonts w:ascii="Palatino Linotype" w:hAnsi="Palatino Linotype" w:cs="Arial"/>
        </w:rPr>
        <w:t xml:space="preserve"> </w:t>
      </w:r>
      <w:r w:rsidR="00861605" w:rsidRPr="00065C86">
        <w:rPr>
          <w:rFonts w:ascii="Palatino Linotype" w:hAnsi="Palatino Linotype" w:cs="Arial"/>
        </w:rPr>
        <w:t>quince</w:t>
      </w:r>
      <w:r w:rsidR="00D730A4" w:rsidRPr="00065C86">
        <w:rPr>
          <w:rFonts w:ascii="Palatino Linotype" w:hAnsi="Palatino Linotype" w:cs="Arial"/>
        </w:rPr>
        <w:t xml:space="preserve"> </w:t>
      </w:r>
      <w:r w:rsidR="00861605" w:rsidRPr="00065C86">
        <w:rPr>
          <w:rFonts w:ascii="Palatino Linotype" w:hAnsi="Palatino Linotype" w:cs="Arial"/>
        </w:rPr>
        <w:t>días</w:t>
      </w:r>
      <w:r w:rsidR="00D730A4" w:rsidRPr="00065C86">
        <w:rPr>
          <w:rFonts w:ascii="Palatino Linotype" w:hAnsi="Palatino Linotype" w:cs="Arial"/>
        </w:rPr>
        <w:t xml:space="preserve"> </w:t>
      </w:r>
      <w:r w:rsidR="00861605" w:rsidRPr="00065C86">
        <w:rPr>
          <w:rFonts w:ascii="Palatino Linotype" w:hAnsi="Palatino Linotype" w:cs="Arial"/>
        </w:rPr>
        <w:t>hábiles</w:t>
      </w:r>
      <w:r w:rsidR="00D730A4" w:rsidRPr="00065C86">
        <w:rPr>
          <w:rFonts w:ascii="Palatino Linotype" w:hAnsi="Palatino Linotype" w:cs="Arial"/>
        </w:rPr>
        <w:t xml:space="preserve"> </w:t>
      </w:r>
      <w:r w:rsidR="00861605" w:rsidRPr="00065C86">
        <w:rPr>
          <w:rFonts w:ascii="Palatino Linotype" w:hAnsi="Palatino Linotype"/>
        </w:rPr>
        <w:t>contados</w:t>
      </w:r>
      <w:r w:rsidR="00D730A4" w:rsidRPr="00065C86">
        <w:rPr>
          <w:rFonts w:ascii="Palatino Linotype" w:hAnsi="Palatino Linotype" w:cs="Arial"/>
        </w:rPr>
        <w:t xml:space="preserve"> </w:t>
      </w:r>
      <w:r w:rsidR="00861605" w:rsidRPr="00065C86">
        <w:rPr>
          <w:rFonts w:ascii="Palatino Linotype" w:hAnsi="Palatino Linotype" w:cs="Arial"/>
        </w:rPr>
        <w:t>a</w:t>
      </w:r>
      <w:r w:rsidR="00D730A4" w:rsidRPr="00065C86">
        <w:rPr>
          <w:rFonts w:ascii="Palatino Linotype" w:hAnsi="Palatino Linotype" w:cs="Arial"/>
        </w:rPr>
        <w:t xml:space="preserve"> </w:t>
      </w:r>
      <w:r w:rsidR="00861605" w:rsidRPr="00065C86">
        <w:rPr>
          <w:rFonts w:ascii="Palatino Linotype" w:hAnsi="Palatino Linotype"/>
        </w:rPr>
        <w:t>partir</w:t>
      </w:r>
      <w:r w:rsidR="00D730A4" w:rsidRPr="00065C86">
        <w:rPr>
          <w:rFonts w:ascii="Palatino Linotype" w:hAnsi="Palatino Linotype" w:cs="Arial"/>
        </w:rPr>
        <w:t xml:space="preserve"> </w:t>
      </w:r>
      <w:r w:rsidR="00861605" w:rsidRPr="00065C86">
        <w:rPr>
          <w:rFonts w:ascii="Palatino Linotype" w:hAnsi="Palatino Linotype" w:cs="Arial"/>
        </w:rPr>
        <w:t>del</w:t>
      </w:r>
      <w:r w:rsidR="00D730A4" w:rsidRPr="00065C86">
        <w:rPr>
          <w:rFonts w:ascii="Palatino Linotype" w:hAnsi="Palatino Linotype" w:cs="Arial"/>
        </w:rPr>
        <w:t xml:space="preserve"> </w:t>
      </w:r>
      <w:r w:rsidR="00861605" w:rsidRPr="00065C86">
        <w:rPr>
          <w:rFonts w:ascii="Palatino Linotype" w:hAnsi="Palatino Linotype" w:cs="Arial"/>
        </w:rPr>
        <w:t>día</w:t>
      </w:r>
      <w:r w:rsidR="00D730A4" w:rsidRPr="00065C86">
        <w:rPr>
          <w:rFonts w:ascii="Palatino Linotype" w:hAnsi="Palatino Linotype" w:cs="Arial"/>
        </w:rPr>
        <w:t xml:space="preserve"> </w:t>
      </w:r>
      <w:r w:rsidR="00861605" w:rsidRPr="00065C86">
        <w:rPr>
          <w:rFonts w:ascii="Palatino Linotype" w:hAnsi="Palatino Linotype" w:cs="Arial"/>
        </w:rPr>
        <w:t>siguiente</w:t>
      </w:r>
      <w:r w:rsidR="00D730A4" w:rsidRPr="00065C86">
        <w:rPr>
          <w:rFonts w:ascii="Palatino Linotype" w:hAnsi="Palatino Linotype" w:cs="Arial"/>
        </w:rPr>
        <w:t xml:space="preserve"> </w:t>
      </w:r>
      <w:r w:rsidR="00861605" w:rsidRPr="00065C86">
        <w:rPr>
          <w:rFonts w:ascii="Palatino Linotype" w:hAnsi="Palatino Linotype" w:cs="Arial"/>
        </w:rPr>
        <w:t>al</w:t>
      </w:r>
      <w:r w:rsidR="00D730A4" w:rsidRPr="00065C86">
        <w:rPr>
          <w:rFonts w:ascii="Palatino Linotype" w:hAnsi="Palatino Linotype" w:cs="Arial"/>
        </w:rPr>
        <w:t xml:space="preserve"> </w:t>
      </w:r>
      <w:r w:rsidR="00861605" w:rsidRPr="00065C86">
        <w:rPr>
          <w:rFonts w:ascii="Palatino Linotype" w:hAnsi="Palatino Linotype" w:cs="Arial"/>
        </w:rPr>
        <w:t>que</w:t>
      </w:r>
      <w:r w:rsidR="00D730A4" w:rsidRPr="00065C86">
        <w:rPr>
          <w:rFonts w:ascii="Palatino Linotype" w:hAnsi="Palatino Linotype" w:cs="Arial"/>
        </w:rPr>
        <w:t xml:space="preserve"> </w:t>
      </w:r>
      <w:r w:rsidR="007E30BA" w:rsidRPr="00065C86">
        <w:rPr>
          <w:rFonts w:ascii="Palatino Linotype" w:hAnsi="Palatino Linotype" w:cs="Arial"/>
          <w:b/>
          <w:bCs/>
        </w:rPr>
        <w:t>EL RECURRENTE</w:t>
      </w:r>
      <w:r w:rsidR="00D730A4" w:rsidRPr="00065C86">
        <w:rPr>
          <w:rFonts w:ascii="Palatino Linotype" w:hAnsi="Palatino Linotype" w:cs="Arial"/>
          <w:b/>
          <w:bCs/>
        </w:rPr>
        <w:t xml:space="preserve"> </w:t>
      </w:r>
      <w:r w:rsidR="00861605" w:rsidRPr="00065C86">
        <w:rPr>
          <w:rFonts w:ascii="Palatino Linotype" w:hAnsi="Palatino Linotype" w:cs="Arial"/>
        </w:rPr>
        <w:lastRenderedPageBreak/>
        <w:t>tuvo</w:t>
      </w:r>
      <w:r w:rsidR="00D730A4" w:rsidRPr="00065C86">
        <w:rPr>
          <w:rFonts w:ascii="Palatino Linotype" w:hAnsi="Palatino Linotype" w:cs="Arial"/>
        </w:rPr>
        <w:t xml:space="preserve"> </w:t>
      </w:r>
      <w:r w:rsidR="00861605" w:rsidRPr="00065C86">
        <w:rPr>
          <w:rFonts w:ascii="Palatino Linotype" w:hAnsi="Palatino Linotype" w:cs="Arial"/>
        </w:rPr>
        <w:t>conocimiento</w:t>
      </w:r>
      <w:r w:rsidR="00D730A4" w:rsidRPr="00065C86">
        <w:rPr>
          <w:rFonts w:ascii="Palatino Linotype" w:hAnsi="Palatino Linotype" w:cs="Arial"/>
        </w:rPr>
        <w:t xml:space="preserve"> </w:t>
      </w:r>
      <w:r w:rsidR="00861605" w:rsidRPr="00065C86">
        <w:rPr>
          <w:rFonts w:ascii="Palatino Linotype" w:hAnsi="Palatino Linotype" w:cs="Arial"/>
        </w:rPr>
        <w:t>de</w:t>
      </w:r>
      <w:r w:rsidR="00D730A4" w:rsidRPr="00065C86">
        <w:rPr>
          <w:rFonts w:ascii="Palatino Linotype" w:hAnsi="Palatino Linotype" w:cs="Arial"/>
        </w:rPr>
        <w:t xml:space="preserve"> </w:t>
      </w:r>
      <w:r w:rsidR="00861605" w:rsidRPr="00065C86">
        <w:rPr>
          <w:rFonts w:ascii="Palatino Linotype" w:hAnsi="Palatino Linotype" w:cs="Arial"/>
        </w:rPr>
        <w:t>la</w:t>
      </w:r>
      <w:r w:rsidR="00D730A4" w:rsidRPr="00065C86">
        <w:rPr>
          <w:rFonts w:ascii="Palatino Linotype" w:hAnsi="Palatino Linotype" w:cs="Arial"/>
        </w:rPr>
        <w:t xml:space="preserve"> </w:t>
      </w:r>
      <w:r w:rsidR="00861605" w:rsidRPr="00065C86">
        <w:rPr>
          <w:rFonts w:ascii="Palatino Linotype" w:hAnsi="Palatino Linotype" w:cs="Arial"/>
        </w:rPr>
        <w:t>respuesta</w:t>
      </w:r>
      <w:r w:rsidR="00D730A4" w:rsidRPr="00065C86">
        <w:rPr>
          <w:rFonts w:ascii="Palatino Linotype" w:hAnsi="Palatino Linotype" w:cs="Arial"/>
        </w:rPr>
        <w:t xml:space="preserve"> </w:t>
      </w:r>
      <w:r w:rsidR="00861605" w:rsidRPr="00065C86">
        <w:rPr>
          <w:rFonts w:ascii="Palatino Linotype" w:hAnsi="Palatino Linotype" w:cs="Arial"/>
        </w:rPr>
        <w:t>impugnada,</w:t>
      </w:r>
      <w:r w:rsidR="00D730A4" w:rsidRPr="00065C86">
        <w:rPr>
          <w:rFonts w:ascii="Palatino Linotype" w:hAnsi="Palatino Linotype" w:cs="Arial"/>
        </w:rPr>
        <w:t xml:space="preserve"> </w:t>
      </w:r>
      <w:r w:rsidR="00861605" w:rsidRPr="00065C86">
        <w:rPr>
          <w:rFonts w:ascii="Palatino Linotype" w:hAnsi="Palatino Linotype" w:cs="Arial"/>
        </w:rPr>
        <w:t>tal</w:t>
      </w:r>
      <w:r w:rsidR="00D730A4" w:rsidRPr="00065C86">
        <w:rPr>
          <w:rFonts w:ascii="Palatino Linotype" w:hAnsi="Palatino Linotype" w:cs="Arial"/>
        </w:rPr>
        <w:t xml:space="preserve"> </w:t>
      </w:r>
      <w:r w:rsidR="00861605" w:rsidRPr="00065C86">
        <w:rPr>
          <w:rFonts w:ascii="Palatino Linotype" w:hAnsi="Palatino Linotype" w:cs="Arial"/>
        </w:rPr>
        <w:t>y</w:t>
      </w:r>
      <w:r w:rsidR="00D730A4" w:rsidRPr="00065C86">
        <w:rPr>
          <w:rFonts w:ascii="Palatino Linotype" w:hAnsi="Palatino Linotype" w:cs="Arial"/>
        </w:rPr>
        <w:t xml:space="preserve"> </w:t>
      </w:r>
      <w:r w:rsidR="00861605" w:rsidRPr="00065C86">
        <w:rPr>
          <w:rFonts w:ascii="Palatino Linotype" w:hAnsi="Palatino Linotype" w:cs="Arial"/>
        </w:rPr>
        <w:t>como</w:t>
      </w:r>
      <w:r w:rsidR="00D730A4" w:rsidRPr="00065C86">
        <w:rPr>
          <w:rFonts w:ascii="Palatino Linotype" w:hAnsi="Palatino Linotype" w:cs="Arial"/>
        </w:rPr>
        <w:t xml:space="preserve"> </w:t>
      </w:r>
      <w:r w:rsidR="00861605" w:rsidRPr="00065C86">
        <w:rPr>
          <w:rFonts w:ascii="Palatino Linotype" w:hAnsi="Palatino Linotype" w:cs="Arial"/>
        </w:rPr>
        <w:t>lo</w:t>
      </w:r>
      <w:r w:rsidR="00D730A4" w:rsidRPr="00065C86">
        <w:rPr>
          <w:rFonts w:ascii="Palatino Linotype" w:hAnsi="Palatino Linotype" w:cs="Arial"/>
        </w:rPr>
        <w:t xml:space="preserve"> </w:t>
      </w:r>
      <w:r w:rsidR="00861605" w:rsidRPr="00065C86">
        <w:rPr>
          <w:rFonts w:ascii="Palatino Linotype" w:hAnsi="Palatino Linotype" w:cs="Arial"/>
        </w:rPr>
        <w:t>prevé</w:t>
      </w:r>
      <w:r w:rsidR="00D730A4" w:rsidRPr="00065C86">
        <w:rPr>
          <w:rFonts w:ascii="Palatino Linotype" w:hAnsi="Palatino Linotype" w:cs="Arial"/>
        </w:rPr>
        <w:t xml:space="preserve"> </w:t>
      </w:r>
      <w:r w:rsidR="00861605" w:rsidRPr="00065C86">
        <w:rPr>
          <w:rFonts w:ascii="Palatino Linotype" w:hAnsi="Palatino Linotype" w:cs="Arial"/>
        </w:rPr>
        <w:t>el</w:t>
      </w:r>
      <w:r w:rsidR="00D730A4" w:rsidRPr="00065C86">
        <w:rPr>
          <w:rFonts w:ascii="Palatino Linotype" w:hAnsi="Palatino Linotype" w:cs="Arial"/>
        </w:rPr>
        <w:t xml:space="preserve"> </w:t>
      </w:r>
      <w:r w:rsidR="00861605" w:rsidRPr="00065C86">
        <w:rPr>
          <w:rFonts w:ascii="Palatino Linotype" w:hAnsi="Palatino Linotype" w:cs="Arial"/>
        </w:rPr>
        <w:t>artículo</w:t>
      </w:r>
      <w:r w:rsidR="00D730A4" w:rsidRPr="00065C86">
        <w:rPr>
          <w:rFonts w:ascii="Palatino Linotype" w:hAnsi="Palatino Linotype" w:cs="Arial"/>
        </w:rPr>
        <w:t xml:space="preserve"> </w:t>
      </w:r>
      <w:r w:rsidR="00861605" w:rsidRPr="00065C86">
        <w:rPr>
          <w:rFonts w:ascii="Palatino Linotype" w:hAnsi="Palatino Linotype" w:cs="Arial"/>
        </w:rPr>
        <w:t>178</w:t>
      </w:r>
      <w:r w:rsidR="00D730A4" w:rsidRPr="00065C86">
        <w:rPr>
          <w:rFonts w:ascii="Palatino Linotype" w:hAnsi="Palatino Linotype" w:cs="Arial"/>
        </w:rPr>
        <w:t xml:space="preserve"> </w:t>
      </w:r>
      <w:r w:rsidR="00861605" w:rsidRPr="00065C86">
        <w:rPr>
          <w:rFonts w:ascii="Palatino Linotype" w:hAnsi="Palatino Linotype" w:cs="Arial"/>
        </w:rPr>
        <w:t>de</w:t>
      </w:r>
      <w:r w:rsidR="00D730A4" w:rsidRPr="00065C86">
        <w:rPr>
          <w:rFonts w:ascii="Palatino Linotype" w:hAnsi="Palatino Linotype" w:cs="Arial"/>
        </w:rPr>
        <w:t xml:space="preserve"> </w:t>
      </w:r>
      <w:r w:rsidR="00861605" w:rsidRPr="00065C86">
        <w:rPr>
          <w:rFonts w:ascii="Palatino Linotype" w:hAnsi="Palatino Linotype" w:cs="Arial"/>
        </w:rPr>
        <w:t>la</w:t>
      </w:r>
      <w:r w:rsidR="00D730A4" w:rsidRPr="00065C86">
        <w:rPr>
          <w:rFonts w:ascii="Palatino Linotype" w:hAnsi="Palatino Linotype" w:cs="Arial"/>
        </w:rPr>
        <w:t xml:space="preserve"> </w:t>
      </w:r>
      <w:r w:rsidR="00861605" w:rsidRPr="00065C86">
        <w:rPr>
          <w:rFonts w:ascii="Palatino Linotype" w:hAnsi="Palatino Linotype" w:cs="Arial"/>
        </w:rPr>
        <w:t>Ley</w:t>
      </w:r>
      <w:r w:rsidR="00D730A4" w:rsidRPr="00065C86">
        <w:rPr>
          <w:rFonts w:ascii="Palatino Linotype" w:hAnsi="Palatino Linotype" w:cs="Arial"/>
        </w:rPr>
        <w:t xml:space="preserve"> </w:t>
      </w:r>
      <w:r w:rsidR="00861605" w:rsidRPr="00065C86">
        <w:rPr>
          <w:rFonts w:ascii="Palatino Linotype" w:hAnsi="Palatino Linotype" w:cs="Arial"/>
        </w:rPr>
        <w:t>de</w:t>
      </w:r>
      <w:r w:rsidR="00D730A4" w:rsidRPr="00065C86">
        <w:rPr>
          <w:rFonts w:ascii="Palatino Linotype" w:hAnsi="Palatino Linotype" w:cs="Arial"/>
        </w:rPr>
        <w:t xml:space="preserve"> </w:t>
      </w:r>
      <w:r w:rsidR="00861605" w:rsidRPr="00065C86">
        <w:rPr>
          <w:rFonts w:ascii="Palatino Linotype" w:hAnsi="Palatino Linotype" w:cs="Arial"/>
        </w:rPr>
        <w:t>Transparencia</w:t>
      </w:r>
      <w:r w:rsidR="00D730A4" w:rsidRPr="00065C86">
        <w:rPr>
          <w:rFonts w:ascii="Palatino Linotype" w:hAnsi="Palatino Linotype" w:cs="Arial"/>
        </w:rPr>
        <w:t xml:space="preserve"> </w:t>
      </w:r>
      <w:r w:rsidR="00861605" w:rsidRPr="00065C86">
        <w:rPr>
          <w:rFonts w:ascii="Palatino Linotype" w:hAnsi="Palatino Linotype" w:cs="Arial"/>
        </w:rPr>
        <w:t>y</w:t>
      </w:r>
      <w:r w:rsidR="00D730A4" w:rsidRPr="00065C86">
        <w:rPr>
          <w:rFonts w:ascii="Palatino Linotype" w:hAnsi="Palatino Linotype" w:cs="Arial"/>
        </w:rPr>
        <w:t xml:space="preserve"> </w:t>
      </w:r>
      <w:r w:rsidR="00861605" w:rsidRPr="00065C86">
        <w:rPr>
          <w:rFonts w:ascii="Palatino Linotype" w:hAnsi="Palatino Linotype" w:cs="Arial"/>
        </w:rPr>
        <w:t>Acceso</w:t>
      </w:r>
      <w:r w:rsidR="00D730A4" w:rsidRPr="00065C86">
        <w:rPr>
          <w:rFonts w:ascii="Palatino Linotype" w:hAnsi="Palatino Linotype" w:cs="Arial"/>
        </w:rPr>
        <w:t xml:space="preserve"> </w:t>
      </w:r>
      <w:r w:rsidR="00861605" w:rsidRPr="00065C86">
        <w:rPr>
          <w:rFonts w:ascii="Palatino Linotype" w:hAnsi="Palatino Linotype" w:cs="Arial"/>
        </w:rPr>
        <w:t>a</w:t>
      </w:r>
      <w:r w:rsidR="00D730A4" w:rsidRPr="00065C86">
        <w:rPr>
          <w:rFonts w:ascii="Palatino Linotype" w:hAnsi="Palatino Linotype" w:cs="Arial"/>
        </w:rPr>
        <w:t xml:space="preserve"> </w:t>
      </w:r>
      <w:r w:rsidR="00861605" w:rsidRPr="00065C86">
        <w:rPr>
          <w:rFonts w:ascii="Palatino Linotype" w:hAnsi="Palatino Linotype" w:cs="Arial"/>
        </w:rPr>
        <w:t>la</w:t>
      </w:r>
      <w:r w:rsidR="00D730A4" w:rsidRPr="00065C86">
        <w:rPr>
          <w:rFonts w:ascii="Palatino Linotype" w:hAnsi="Palatino Linotype" w:cs="Arial"/>
        </w:rPr>
        <w:t xml:space="preserve"> </w:t>
      </w:r>
      <w:r w:rsidR="00861605" w:rsidRPr="00065C86">
        <w:rPr>
          <w:rFonts w:ascii="Palatino Linotype" w:hAnsi="Palatino Linotype" w:cs="Arial"/>
        </w:rPr>
        <w:t>Información</w:t>
      </w:r>
      <w:r w:rsidR="00D730A4" w:rsidRPr="00065C86">
        <w:rPr>
          <w:rFonts w:ascii="Palatino Linotype" w:hAnsi="Palatino Linotype" w:cs="Arial"/>
        </w:rPr>
        <w:t xml:space="preserve"> </w:t>
      </w:r>
      <w:r w:rsidR="00861605" w:rsidRPr="00065C86">
        <w:rPr>
          <w:rFonts w:ascii="Palatino Linotype" w:hAnsi="Palatino Linotype" w:cs="Arial"/>
        </w:rPr>
        <w:t>Pública</w:t>
      </w:r>
      <w:r w:rsidR="00D730A4" w:rsidRPr="00065C86">
        <w:rPr>
          <w:rFonts w:ascii="Palatino Linotype" w:hAnsi="Palatino Linotype" w:cs="Arial"/>
        </w:rPr>
        <w:t xml:space="preserve"> </w:t>
      </w:r>
      <w:r w:rsidR="00861605" w:rsidRPr="00065C86">
        <w:rPr>
          <w:rFonts w:ascii="Palatino Linotype" w:hAnsi="Palatino Linotype" w:cs="Arial"/>
        </w:rPr>
        <w:t>del</w:t>
      </w:r>
      <w:r w:rsidR="00D730A4" w:rsidRPr="00065C86">
        <w:rPr>
          <w:rFonts w:ascii="Palatino Linotype" w:hAnsi="Palatino Linotype" w:cs="Arial"/>
        </w:rPr>
        <w:t xml:space="preserve"> </w:t>
      </w:r>
      <w:r w:rsidR="00861605" w:rsidRPr="00065C86">
        <w:rPr>
          <w:rFonts w:ascii="Palatino Linotype" w:hAnsi="Palatino Linotype" w:cs="Arial"/>
        </w:rPr>
        <w:t>Estado</w:t>
      </w:r>
      <w:r w:rsidR="00D730A4" w:rsidRPr="00065C86">
        <w:rPr>
          <w:rFonts w:ascii="Palatino Linotype" w:hAnsi="Palatino Linotype" w:cs="Arial"/>
        </w:rPr>
        <w:t xml:space="preserve"> </w:t>
      </w:r>
      <w:r w:rsidR="00861605" w:rsidRPr="00065C86">
        <w:rPr>
          <w:rFonts w:ascii="Palatino Linotype" w:hAnsi="Palatino Linotype" w:cs="Arial"/>
        </w:rPr>
        <w:t>de</w:t>
      </w:r>
      <w:r w:rsidR="00D730A4" w:rsidRPr="00065C86">
        <w:rPr>
          <w:rFonts w:ascii="Palatino Linotype" w:hAnsi="Palatino Linotype" w:cs="Arial"/>
        </w:rPr>
        <w:t xml:space="preserve"> </w:t>
      </w:r>
      <w:r w:rsidR="00861605" w:rsidRPr="00065C86">
        <w:rPr>
          <w:rFonts w:ascii="Palatino Linotype" w:hAnsi="Palatino Linotype" w:cs="Arial"/>
        </w:rPr>
        <w:t>México</w:t>
      </w:r>
      <w:r w:rsidR="00D730A4" w:rsidRPr="00065C86">
        <w:rPr>
          <w:rFonts w:ascii="Palatino Linotype" w:hAnsi="Palatino Linotype" w:cs="Arial"/>
        </w:rPr>
        <w:t xml:space="preserve"> </w:t>
      </w:r>
      <w:r w:rsidR="00861605" w:rsidRPr="00065C86">
        <w:rPr>
          <w:rFonts w:ascii="Palatino Linotype" w:hAnsi="Palatino Linotype" w:cs="Arial"/>
        </w:rPr>
        <w:t>y</w:t>
      </w:r>
      <w:r w:rsidR="00D730A4" w:rsidRPr="00065C86">
        <w:rPr>
          <w:rFonts w:ascii="Palatino Linotype" w:hAnsi="Palatino Linotype" w:cs="Arial"/>
        </w:rPr>
        <w:t xml:space="preserve"> </w:t>
      </w:r>
      <w:r w:rsidR="00861605" w:rsidRPr="00065C86">
        <w:rPr>
          <w:rFonts w:ascii="Palatino Linotype" w:hAnsi="Palatino Linotype" w:cs="Arial"/>
        </w:rPr>
        <w:t>Municipios,</w:t>
      </w:r>
      <w:r w:rsidR="00D730A4" w:rsidRPr="00065C86">
        <w:rPr>
          <w:rFonts w:ascii="Palatino Linotype" w:hAnsi="Palatino Linotype" w:cs="Arial"/>
        </w:rPr>
        <w:t xml:space="preserve"> </w:t>
      </w:r>
      <w:r w:rsidR="00861605" w:rsidRPr="00065C86">
        <w:rPr>
          <w:rFonts w:ascii="Palatino Linotype" w:hAnsi="Palatino Linotype" w:cs="Arial"/>
        </w:rPr>
        <w:t>que</w:t>
      </w:r>
      <w:r w:rsidR="00D730A4" w:rsidRPr="00065C86">
        <w:rPr>
          <w:rFonts w:ascii="Palatino Linotype" w:hAnsi="Palatino Linotype" w:cs="Arial"/>
        </w:rPr>
        <w:t xml:space="preserve"> </w:t>
      </w:r>
      <w:r w:rsidR="00861605" w:rsidRPr="00065C86">
        <w:rPr>
          <w:rFonts w:ascii="Palatino Linotype" w:hAnsi="Palatino Linotype" w:cs="Arial"/>
        </w:rPr>
        <w:t>establece:</w:t>
      </w:r>
    </w:p>
    <w:p w:rsidR="00861605" w:rsidRPr="00065C86" w:rsidRDefault="00861605" w:rsidP="00491855">
      <w:pPr>
        <w:spacing w:before="100" w:beforeAutospacing="1" w:after="100" w:afterAutospacing="1"/>
        <w:ind w:left="851" w:right="902"/>
        <w:jc w:val="both"/>
        <w:rPr>
          <w:rFonts w:ascii="Palatino Linotype" w:hAnsi="Palatino Linotype" w:cs="Arial"/>
          <w:i/>
          <w:sz w:val="22"/>
          <w:szCs w:val="22"/>
        </w:rPr>
      </w:pPr>
      <w:r w:rsidRPr="00065C86">
        <w:rPr>
          <w:rFonts w:ascii="Palatino Linotype" w:hAnsi="Palatino Linotype" w:cs="Arial"/>
          <w:i/>
          <w:sz w:val="22"/>
          <w:szCs w:val="22"/>
        </w:rPr>
        <w:t>“</w:t>
      </w:r>
      <w:r w:rsidRPr="00065C86">
        <w:rPr>
          <w:rFonts w:ascii="Palatino Linotype" w:hAnsi="Palatino Linotype" w:cs="Arial"/>
          <w:b/>
          <w:i/>
          <w:sz w:val="22"/>
          <w:szCs w:val="22"/>
        </w:rPr>
        <w:t>Artículo</w:t>
      </w:r>
      <w:r w:rsidR="00D730A4" w:rsidRPr="00065C86">
        <w:rPr>
          <w:rFonts w:ascii="Palatino Linotype" w:hAnsi="Palatino Linotype" w:cs="Arial"/>
          <w:b/>
          <w:i/>
          <w:sz w:val="22"/>
          <w:szCs w:val="22"/>
        </w:rPr>
        <w:t xml:space="preserve"> </w:t>
      </w:r>
      <w:r w:rsidRPr="00065C86">
        <w:rPr>
          <w:rFonts w:ascii="Palatino Linotype" w:hAnsi="Palatino Linotype" w:cs="Arial"/>
          <w:b/>
          <w:i/>
          <w:sz w:val="22"/>
          <w:szCs w:val="22"/>
        </w:rPr>
        <w:t>178.</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El</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solicitante</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podrá</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interponer,</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por</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sí</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mismo</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o</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a</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través</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de</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su</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representante,</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de</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manera</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directa</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o</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por</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medios</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electrónicos,</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recurso</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de</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revisión</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ante</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el</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Instituto</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o</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ante</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la</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Unidad</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de</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Transparencia</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que</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haya</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conocido</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de</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la</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solicitud</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dentro</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de</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los</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quince</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días</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hábiles,</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siguientes</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a</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la</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fecha</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de</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la</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notificación</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de</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la</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respuesta.</w:t>
      </w:r>
    </w:p>
    <w:p w:rsidR="00861605" w:rsidRPr="00065C86" w:rsidRDefault="00861605" w:rsidP="00491855">
      <w:pPr>
        <w:spacing w:before="100" w:beforeAutospacing="1" w:after="100" w:afterAutospacing="1"/>
        <w:ind w:left="851" w:right="902"/>
        <w:jc w:val="both"/>
        <w:rPr>
          <w:rFonts w:ascii="Palatino Linotype" w:hAnsi="Palatino Linotype" w:cs="Arial"/>
          <w:i/>
          <w:sz w:val="22"/>
          <w:szCs w:val="22"/>
        </w:rPr>
      </w:pPr>
      <w:r w:rsidRPr="00065C86">
        <w:rPr>
          <w:rFonts w:ascii="Palatino Linotype" w:hAnsi="Palatino Linotype" w:cs="Arial"/>
          <w:i/>
          <w:sz w:val="22"/>
          <w:szCs w:val="22"/>
        </w:rPr>
        <w:t>A</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falta</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de</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respuesta</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del</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sujeto</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obligado,</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dentro</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de</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los</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plazos</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establecidos</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en</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esta</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Ley,</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a</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una</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solicitud</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de</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acceso</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a</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la</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información</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pública,</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el</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recurso</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podrá</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ser</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interpuesto</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en</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cualquier</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momento,</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acompañado</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con</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el</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documento</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que</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pruebe</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la</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fecha</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en</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que</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presentó</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la</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solicitud.</w:t>
      </w:r>
    </w:p>
    <w:p w:rsidR="00861605" w:rsidRPr="00065C86" w:rsidRDefault="00861605" w:rsidP="00491855">
      <w:pPr>
        <w:spacing w:before="100" w:beforeAutospacing="1" w:after="100" w:afterAutospacing="1"/>
        <w:ind w:left="851" w:right="902"/>
        <w:jc w:val="both"/>
        <w:rPr>
          <w:rFonts w:ascii="Palatino Linotype" w:hAnsi="Palatino Linotype" w:cs="Arial"/>
          <w:i/>
          <w:sz w:val="22"/>
          <w:szCs w:val="22"/>
        </w:rPr>
      </w:pPr>
      <w:r w:rsidRPr="00065C86">
        <w:rPr>
          <w:rFonts w:ascii="Palatino Linotype" w:hAnsi="Palatino Linotype" w:cs="Arial"/>
          <w:i/>
          <w:sz w:val="22"/>
          <w:szCs w:val="22"/>
        </w:rPr>
        <w:t>En</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el</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caso</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de</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que</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se</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interponga</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ante</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la</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Unidad</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de</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Transparencia,</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ésta</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deberá</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remitir</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el</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recurso</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de</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revisión</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al</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Instituto</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a</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más</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tardar</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al</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día</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lang w:eastAsia="es-MX"/>
        </w:rPr>
        <w:t>siguiente</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de</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haberlo</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recibido.”</w:t>
      </w:r>
    </w:p>
    <w:p w:rsidR="00394BCF" w:rsidRPr="00065C86" w:rsidRDefault="00394BCF" w:rsidP="007B21F2">
      <w:pPr>
        <w:spacing w:before="120" w:after="120"/>
        <w:ind w:left="709" w:right="709"/>
        <w:jc w:val="both"/>
        <w:rPr>
          <w:rFonts w:ascii="Palatino Linotype" w:hAnsi="Palatino Linotype" w:cs="Arial"/>
          <w:i/>
          <w:sz w:val="22"/>
          <w:szCs w:val="22"/>
        </w:rPr>
      </w:pPr>
    </w:p>
    <w:p w:rsidR="001E6975" w:rsidRPr="00065C86" w:rsidRDefault="00D730A4" w:rsidP="00912C1C">
      <w:pPr>
        <w:spacing w:before="100" w:beforeAutospacing="1" w:after="100" w:afterAutospacing="1" w:line="360" w:lineRule="auto"/>
        <w:contextualSpacing/>
        <w:jc w:val="both"/>
        <w:rPr>
          <w:rFonts w:ascii="Palatino Linotype" w:hAnsi="Palatino Linotype"/>
        </w:rPr>
      </w:pPr>
      <w:r w:rsidRPr="00065C86">
        <w:rPr>
          <w:rFonts w:ascii="Palatino Linotype" w:hAnsi="Palatino Linotype" w:cs="Arial"/>
        </w:rPr>
        <w:t xml:space="preserve">En esa tesitura, atendiendo a que </w:t>
      </w:r>
      <w:r w:rsidRPr="00065C86">
        <w:rPr>
          <w:rFonts w:ascii="Palatino Linotype" w:hAnsi="Palatino Linotype" w:cs="Arial"/>
          <w:b/>
        </w:rPr>
        <w:t>EL SUJETO OBLIGADO</w:t>
      </w:r>
      <w:r w:rsidRPr="00065C86">
        <w:rPr>
          <w:rFonts w:ascii="Palatino Linotype" w:hAnsi="Palatino Linotype" w:cs="Arial"/>
        </w:rPr>
        <w:t xml:space="preserve"> </w:t>
      </w:r>
      <w:r w:rsidR="00406744" w:rsidRPr="00065C86">
        <w:rPr>
          <w:rFonts w:ascii="Palatino Linotype" w:hAnsi="Palatino Linotype" w:cs="Arial"/>
        </w:rPr>
        <w:t xml:space="preserve">notificó la respuesta a la solicitud de información pública el día </w:t>
      </w:r>
      <w:r w:rsidR="00BA3639" w:rsidRPr="00065C86">
        <w:rPr>
          <w:rFonts w:ascii="Palatino Linotype" w:hAnsi="Palatino Linotype" w:cs="Arial"/>
          <w:b/>
        </w:rPr>
        <w:t xml:space="preserve">veinticuatro </w:t>
      </w:r>
      <w:r w:rsidR="00AC5814" w:rsidRPr="00065C86">
        <w:rPr>
          <w:rFonts w:ascii="Palatino Linotype" w:hAnsi="Palatino Linotype" w:cs="Arial"/>
          <w:b/>
        </w:rPr>
        <w:t xml:space="preserve">de </w:t>
      </w:r>
      <w:r w:rsidR="00BA3639" w:rsidRPr="00065C86">
        <w:rPr>
          <w:rFonts w:ascii="Palatino Linotype" w:hAnsi="Palatino Linotype" w:cs="Arial"/>
          <w:b/>
        </w:rPr>
        <w:t>abril</w:t>
      </w:r>
      <w:r w:rsidR="00AC5814" w:rsidRPr="00065C86">
        <w:rPr>
          <w:rFonts w:ascii="Palatino Linotype" w:hAnsi="Palatino Linotype" w:cs="Arial"/>
          <w:b/>
        </w:rPr>
        <w:t xml:space="preserve"> </w:t>
      </w:r>
      <w:r w:rsidR="00406744" w:rsidRPr="00065C86">
        <w:rPr>
          <w:rFonts w:ascii="Palatino Linotype" w:hAnsi="Palatino Linotype" w:cs="Arial"/>
          <w:b/>
        </w:rPr>
        <w:t xml:space="preserve">de dos mil </w:t>
      </w:r>
      <w:r w:rsidR="00BA3639" w:rsidRPr="00065C86">
        <w:rPr>
          <w:rFonts w:ascii="Palatino Linotype" w:hAnsi="Palatino Linotype" w:cs="Arial"/>
          <w:b/>
        </w:rPr>
        <w:t>diecinueve</w:t>
      </w:r>
      <w:r w:rsidR="00406744" w:rsidRPr="00065C86">
        <w:rPr>
          <w:rFonts w:ascii="Palatino Linotype" w:hAnsi="Palatino Linotype" w:cs="Arial"/>
        </w:rPr>
        <w:t>; así, el plazo de quince días hábiles</w:t>
      </w:r>
      <w:r w:rsidRPr="00065C86">
        <w:rPr>
          <w:rFonts w:ascii="Palatino Linotype" w:hAnsi="Palatino Linotype" w:cs="Arial"/>
        </w:rPr>
        <w:t xml:space="preserve"> </w:t>
      </w:r>
      <w:r w:rsidR="00861605" w:rsidRPr="00065C86">
        <w:rPr>
          <w:rFonts w:ascii="Palatino Linotype" w:hAnsi="Palatino Linotype" w:cs="Arial"/>
        </w:rPr>
        <w:t>que</w:t>
      </w:r>
      <w:r w:rsidRPr="00065C86">
        <w:rPr>
          <w:rFonts w:ascii="Palatino Linotype" w:hAnsi="Palatino Linotype" w:cs="Arial"/>
        </w:rPr>
        <w:t xml:space="preserve"> </w:t>
      </w:r>
      <w:r w:rsidR="00861605" w:rsidRPr="00065C86">
        <w:rPr>
          <w:rFonts w:ascii="Palatino Linotype" w:hAnsi="Palatino Linotype" w:cs="Arial"/>
        </w:rPr>
        <w:t>el</w:t>
      </w:r>
      <w:r w:rsidRPr="00065C86">
        <w:rPr>
          <w:rFonts w:ascii="Palatino Linotype" w:hAnsi="Palatino Linotype" w:cs="Arial"/>
        </w:rPr>
        <w:t xml:space="preserve"> </w:t>
      </w:r>
      <w:r w:rsidR="00861605" w:rsidRPr="00065C86">
        <w:rPr>
          <w:rFonts w:ascii="Palatino Linotype" w:hAnsi="Palatino Linotype" w:cs="Arial"/>
        </w:rPr>
        <w:t>artículo</w:t>
      </w:r>
      <w:r w:rsidRPr="00065C86">
        <w:rPr>
          <w:rFonts w:ascii="Palatino Linotype" w:hAnsi="Palatino Linotype" w:cs="Arial"/>
        </w:rPr>
        <w:t xml:space="preserve"> </w:t>
      </w:r>
      <w:r w:rsidR="00861605" w:rsidRPr="00065C86">
        <w:rPr>
          <w:rFonts w:ascii="Palatino Linotype" w:hAnsi="Palatino Linotype" w:cs="Arial"/>
        </w:rPr>
        <w:t>178</w:t>
      </w:r>
      <w:r w:rsidRPr="00065C86">
        <w:rPr>
          <w:rFonts w:ascii="Palatino Linotype" w:hAnsi="Palatino Linotype" w:cs="Arial"/>
        </w:rPr>
        <w:t xml:space="preserve"> </w:t>
      </w:r>
      <w:r w:rsidR="00861605" w:rsidRPr="00065C86">
        <w:rPr>
          <w:rFonts w:ascii="Palatino Linotype" w:hAnsi="Palatino Linotype" w:cs="Arial"/>
        </w:rPr>
        <w:t>de</w:t>
      </w:r>
      <w:r w:rsidRPr="00065C86">
        <w:rPr>
          <w:rFonts w:ascii="Palatino Linotype" w:hAnsi="Palatino Linotype" w:cs="Arial"/>
        </w:rPr>
        <w:t xml:space="preserve"> </w:t>
      </w:r>
      <w:r w:rsidR="00861605" w:rsidRPr="00065C86">
        <w:rPr>
          <w:rFonts w:ascii="Palatino Linotype" w:hAnsi="Palatino Linotype" w:cs="Arial"/>
        </w:rPr>
        <w:t>la</w:t>
      </w:r>
      <w:r w:rsidRPr="00065C86">
        <w:rPr>
          <w:rFonts w:ascii="Palatino Linotype" w:hAnsi="Palatino Linotype" w:cs="Arial"/>
        </w:rPr>
        <w:t xml:space="preserve"> </w:t>
      </w:r>
      <w:r w:rsidR="00861605" w:rsidRPr="00065C86">
        <w:rPr>
          <w:rFonts w:ascii="Palatino Linotype" w:hAnsi="Palatino Linotype" w:cs="Arial"/>
        </w:rPr>
        <w:t>Ley</w:t>
      </w:r>
      <w:r w:rsidRPr="00065C86">
        <w:rPr>
          <w:rFonts w:ascii="Palatino Linotype" w:hAnsi="Palatino Linotype" w:cs="Arial"/>
        </w:rPr>
        <w:t xml:space="preserve"> </w:t>
      </w:r>
      <w:r w:rsidR="00861605" w:rsidRPr="00065C86">
        <w:rPr>
          <w:rFonts w:ascii="Palatino Linotype" w:hAnsi="Palatino Linotype" w:cs="Arial"/>
        </w:rPr>
        <w:t>de</w:t>
      </w:r>
      <w:r w:rsidRPr="00065C86">
        <w:rPr>
          <w:rFonts w:ascii="Palatino Linotype" w:hAnsi="Palatino Linotype" w:cs="Arial"/>
        </w:rPr>
        <w:t xml:space="preserve"> </w:t>
      </w:r>
      <w:r w:rsidR="00861605" w:rsidRPr="00065C86">
        <w:rPr>
          <w:rFonts w:ascii="Palatino Linotype" w:hAnsi="Palatino Linotype" w:cs="Arial"/>
        </w:rPr>
        <w:t>la</w:t>
      </w:r>
      <w:r w:rsidRPr="00065C86">
        <w:rPr>
          <w:rFonts w:ascii="Palatino Linotype" w:hAnsi="Palatino Linotype" w:cs="Arial"/>
        </w:rPr>
        <w:t xml:space="preserve"> </w:t>
      </w:r>
      <w:r w:rsidR="00861605" w:rsidRPr="00065C86">
        <w:rPr>
          <w:rFonts w:ascii="Palatino Linotype" w:hAnsi="Palatino Linotype" w:cs="Arial"/>
        </w:rPr>
        <w:t>materia</w:t>
      </w:r>
      <w:r w:rsidRPr="00065C86">
        <w:rPr>
          <w:rFonts w:ascii="Palatino Linotype" w:hAnsi="Palatino Linotype" w:cs="Arial"/>
        </w:rPr>
        <w:t xml:space="preserve"> </w:t>
      </w:r>
      <w:r w:rsidR="00861605" w:rsidRPr="00065C86">
        <w:rPr>
          <w:rFonts w:ascii="Palatino Linotype" w:hAnsi="Palatino Linotype" w:cs="Arial"/>
        </w:rPr>
        <w:t>otorga</w:t>
      </w:r>
      <w:r w:rsidRPr="00065C86">
        <w:rPr>
          <w:rFonts w:ascii="Palatino Linotype" w:hAnsi="Palatino Linotype" w:cs="Arial"/>
        </w:rPr>
        <w:t xml:space="preserve"> </w:t>
      </w:r>
      <w:r w:rsidR="00861605" w:rsidRPr="00065C86">
        <w:rPr>
          <w:rFonts w:ascii="Palatino Linotype" w:hAnsi="Palatino Linotype" w:cs="Arial"/>
        </w:rPr>
        <w:t>a</w:t>
      </w:r>
      <w:r w:rsidR="007E21A3" w:rsidRPr="00065C86">
        <w:rPr>
          <w:rFonts w:ascii="Palatino Linotype" w:hAnsi="Palatino Linotype" w:cs="Arial"/>
        </w:rPr>
        <w:t>l</w:t>
      </w:r>
      <w:r w:rsidRPr="00065C86">
        <w:rPr>
          <w:rFonts w:ascii="Palatino Linotype" w:hAnsi="Palatino Linotype" w:cs="Arial"/>
          <w:b/>
        </w:rPr>
        <w:t xml:space="preserve"> </w:t>
      </w:r>
      <w:r w:rsidR="00A30049" w:rsidRPr="00065C86">
        <w:rPr>
          <w:rFonts w:ascii="Palatino Linotype" w:hAnsi="Palatino Linotype" w:cs="Arial"/>
          <w:b/>
        </w:rPr>
        <w:t>RECURRENTE</w:t>
      </w:r>
      <w:r w:rsidRPr="00065C86">
        <w:rPr>
          <w:rFonts w:ascii="Palatino Linotype" w:hAnsi="Palatino Linotype" w:cs="Arial"/>
          <w:b/>
        </w:rPr>
        <w:t xml:space="preserve"> </w:t>
      </w:r>
      <w:r w:rsidR="00861605" w:rsidRPr="00065C86">
        <w:rPr>
          <w:rFonts w:ascii="Palatino Linotype" w:hAnsi="Palatino Linotype" w:cs="Arial"/>
        </w:rPr>
        <w:t>para</w:t>
      </w:r>
      <w:r w:rsidRPr="00065C86">
        <w:rPr>
          <w:rFonts w:ascii="Palatino Linotype" w:hAnsi="Palatino Linotype" w:cs="Arial"/>
        </w:rPr>
        <w:t xml:space="preserve"> </w:t>
      </w:r>
      <w:r w:rsidR="00861605" w:rsidRPr="00065C86">
        <w:rPr>
          <w:rFonts w:ascii="Palatino Linotype" w:hAnsi="Palatino Linotype" w:cs="Arial"/>
        </w:rPr>
        <w:t>presentar</w:t>
      </w:r>
      <w:r w:rsidRPr="00065C86">
        <w:rPr>
          <w:rFonts w:ascii="Palatino Linotype" w:hAnsi="Palatino Linotype" w:cs="Arial"/>
        </w:rPr>
        <w:t xml:space="preserve"> </w:t>
      </w:r>
      <w:r w:rsidR="00861605" w:rsidRPr="00065C86">
        <w:rPr>
          <w:rFonts w:ascii="Palatino Linotype" w:hAnsi="Palatino Linotype" w:cs="Arial"/>
        </w:rPr>
        <w:t>el</w:t>
      </w:r>
      <w:r w:rsidRPr="00065C86">
        <w:rPr>
          <w:rFonts w:ascii="Palatino Linotype" w:hAnsi="Palatino Linotype" w:cs="Arial"/>
        </w:rPr>
        <w:t xml:space="preserve"> </w:t>
      </w:r>
      <w:r w:rsidR="00861605" w:rsidRPr="00065C86">
        <w:rPr>
          <w:rFonts w:ascii="Palatino Linotype" w:hAnsi="Palatino Linotype" w:cs="Arial"/>
        </w:rPr>
        <w:t>recurso</w:t>
      </w:r>
      <w:r w:rsidRPr="00065C86">
        <w:rPr>
          <w:rFonts w:ascii="Palatino Linotype" w:hAnsi="Palatino Linotype" w:cs="Arial"/>
        </w:rPr>
        <w:t xml:space="preserve"> </w:t>
      </w:r>
      <w:r w:rsidR="00861605" w:rsidRPr="00065C86">
        <w:rPr>
          <w:rFonts w:ascii="Palatino Linotype" w:hAnsi="Palatino Linotype" w:cs="Arial"/>
        </w:rPr>
        <w:t>de</w:t>
      </w:r>
      <w:r w:rsidRPr="00065C86">
        <w:rPr>
          <w:rFonts w:ascii="Palatino Linotype" w:hAnsi="Palatino Linotype" w:cs="Arial"/>
        </w:rPr>
        <w:t xml:space="preserve"> </w:t>
      </w:r>
      <w:r w:rsidR="00861605" w:rsidRPr="00065C86">
        <w:rPr>
          <w:rFonts w:ascii="Palatino Linotype" w:hAnsi="Palatino Linotype" w:cs="Arial"/>
        </w:rPr>
        <w:t>revisión,</w:t>
      </w:r>
      <w:r w:rsidRPr="00065C86">
        <w:rPr>
          <w:rFonts w:ascii="Palatino Linotype" w:hAnsi="Palatino Linotype" w:cs="Arial"/>
        </w:rPr>
        <w:t xml:space="preserve"> </w:t>
      </w:r>
      <w:r w:rsidR="00861605" w:rsidRPr="00065C86">
        <w:rPr>
          <w:rFonts w:ascii="Palatino Linotype" w:hAnsi="Palatino Linotype" w:cs="Arial"/>
        </w:rPr>
        <w:t>transcurrió</w:t>
      </w:r>
      <w:r w:rsidRPr="00065C86">
        <w:rPr>
          <w:rFonts w:ascii="Palatino Linotype" w:hAnsi="Palatino Linotype" w:cs="Arial"/>
        </w:rPr>
        <w:t xml:space="preserve"> </w:t>
      </w:r>
      <w:r w:rsidR="00861605" w:rsidRPr="00065C86">
        <w:rPr>
          <w:rFonts w:ascii="Palatino Linotype" w:hAnsi="Palatino Linotype" w:cs="Arial"/>
        </w:rPr>
        <w:t>del</w:t>
      </w:r>
      <w:r w:rsidRPr="00065C86">
        <w:rPr>
          <w:rFonts w:ascii="Palatino Linotype" w:hAnsi="Palatino Linotype" w:cs="Arial"/>
        </w:rPr>
        <w:t xml:space="preserve"> </w:t>
      </w:r>
      <w:r w:rsidR="00BA3639" w:rsidRPr="00065C86">
        <w:rPr>
          <w:rFonts w:ascii="Palatino Linotype" w:hAnsi="Palatino Linotype" w:cs="Arial"/>
          <w:b/>
        </w:rPr>
        <w:t xml:space="preserve">veinticinco de abril </w:t>
      </w:r>
      <w:r w:rsidR="0004425E" w:rsidRPr="00065C86">
        <w:rPr>
          <w:rFonts w:ascii="Palatino Linotype" w:hAnsi="Palatino Linotype" w:cs="Arial"/>
          <w:b/>
        </w:rPr>
        <w:t xml:space="preserve">al </w:t>
      </w:r>
      <w:r w:rsidR="00BA3639" w:rsidRPr="00065C86">
        <w:rPr>
          <w:rFonts w:ascii="Palatino Linotype" w:hAnsi="Palatino Linotype" w:cs="Arial"/>
          <w:b/>
        </w:rPr>
        <w:t>diecisiete</w:t>
      </w:r>
      <w:r w:rsidR="00AC5814" w:rsidRPr="00065C86">
        <w:rPr>
          <w:rFonts w:ascii="Palatino Linotype" w:hAnsi="Palatino Linotype" w:cs="Arial"/>
          <w:b/>
        </w:rPr>
        <w:t xml:space="preserve"> </w:t>
      </w:r>
      <w:r w:rsidR="00861605" w:rsidRPr="00065C86">
        <w:rPr>
          <w:rFonts w:ascii="Palatino Linotype" w:hAnsi="Palatino Linotype" w:cs="Arial"/>
          <w:b/>
        </w:rPr>
        <w:t>de</w:t>
      </w:r>
      <w:r w:rsidRPr="00065C86">
        <w:rPr>
          <w:rFonts w:ascii="Palatino Linotype" w:hAnsi="Palatino Linotype" w:cs="Arial"/>
          <w:b/>
        </w:rPr>
        <w:t xml:space="preserve"> </w:t>
      </w:r>
      <w:r w:rsidR="00BA3639" w:rsidRPr="00065C86">
        <w:rPr>
          <w:rFonts w:ascii="Palatino Linotype" w:hAnsi="Palatino Linotype" w:cs="Arial"/>
          <w:b/>
        </w:rPr>
        <w:t>mayo</w:t>
      </w:r>
      <w:r w:rsidR="00AC5814" w:rsidRPr="00065C86">
        <w:rPr>
          <w:rFonts w:ascii="Palatino Linotype" w:hAnsi="Palatino Linotype" w:cs="Arial"/>
          <w:b/>
        </w:rPr>
        <w:t xml:space="preserve"> </w:t>
      </w:r>
      <w:r w:rsidR="00861605" w:rsidRPr="00065C86">
        <w:rPr>
          <w:rFonts w:ascii="Palatino Linotype" w:hAnsi="Palatino Linotype" w:cs="Arial"/>
          <w:b/>
        </w:rPr>
        <w:t>de</w:t>
      </w:r>
      <w:r w:rsidRPr="00065C86">
        <w:rPr>
          <w:rFonts w:ascii="Palatino Linotype" w:hAnsi="Palatino Linotype" w:cs="Arial"/>
          <w:b/>
        </w:rPr>
        <w:t xml:space="preserve"> </w:t>
      </w:r>
      <w:r w:rsidR="00861605" w:rsidRPr="00065C86">
        <w:rPr>
          <w:rFonts w:ascii="Palatino Linotype" w:hAnsi="Palatino Linotype" w:cs="Arial"/>
          <w:b/>
        </w:rPr>
        <w:t>dos</w:t>
      </w:r>
      <w:r w:rsidRPr="00065C86">
        <w:rPr>
          <w:rFonts w:ascii="Palatino Linotype" w:hAnsi="Palatino Linotype" w:cs="Arial"/>
          <w:b/>
        </w:rPr>
        <w:t xml:space="preserve"> </w:t>
      </w:r>
      <w:r w:rsidR="00861605" w:rsidRPr="00065C86">
        <w:rPr>
          <w:rFonts w:ascii="Palatino Linotype" w:hAnsi="Palatino Linotype" w:cs="Arial"/>
          <w:b/>
        </w:rPr>
        <w:t>mil</w:t>
      </w:r>
      <w:r w:rsidRPr="00065C86">
        <w:rPr>
          <w:rFonts w:ascii="Palatino Linotype" w:hAnsi="Palatino Linotype" w:cs="Arial"/>
          <w:b/>
        </w:rPr>
        <w:t xml:space="preserve"> </w:t>
      </w:r>
      <w:r w:rsidR="00BA3639" w:rsidRPr="00065C86">
        <w:rPr>
          <w:rFonts w:ascii="Palatino Linotype" w:hAnsi="Palatino Linotype" w:cs="Arial"/>
          <w:b/>
        </w:rPr>
        <w:t>diecinueve</w:t>
      </w:r>
      <w:r w:rsidR="00861605" w:rsidRPr="00065C86">
        <w:rPr>
          <w:rFonts w:ascii="Palatino Linotype" w:hAnsi="Palatino Linotype" w:cs="Arial"/>
        </w:rPr>
        <w:t>,</w:t>
      </w:r>
      <w:r w:rsidRPr="00065C86">
        <w:rPr>
          <w:rFonts w:ascii="Palatino Linotype" w:hAnsi="Palatino Linotype" w:cs="Arial"/>
        </w:rPr>
        <w:t xml:space="preserve"> </w:t>
      </w:r>
      <w:r w:rsidR="00861605" w:rsidRPr="00065C86">
        <w:rPr>
          <w:rFonts w:ascii="Palatino Linotype" w:hAnsi="Palatino Linotype" w:cs="Arial"/>
        </w:rPr>
        <w:t>sin</w:t>
      </w:r>
      <w:r w:rsidRPr="00065C86">
        <w:rPr>
          <w:rFonts w:ascii="Palatino Linotype" w:hAnsi="Palatino Linotype" w:cs="Arial"/>
        </w:rPr>
        <w:t xml:space="preserve"> </w:t>
      </w:r>
      <w:r w:rsidR="00861605" w:rsidRPr="00065C86">
        <w:rPr>
          <w:rFonts w:ascii="Palatino Linotype" w:hAnsi="Palatino Linotype" w:cs="Arial"/>
        </w:rPr>
        <w:t>contemplar</w:t>
      </w:r>
      <w:r w:rsidRPr="00065C86">
        <w:rPr>
          <w:rFonts w:ascii="Palatino Linotype" w:hAnsi="Palatino Linotype" w:cs="Arial"/>
        </w:rPr>
        <w:t xml:space="preserve"> </w:t>
      </w:r>
      <w:r w:rsidR="00861605" w:rsidRPr="00065C86">
        <w:rPr>
          <w:rFonts w:ascii="Palatino Linotype" w:hAnsi="Palatino Linotype" w:cs="Arial"/>
        </w:rPr>
        <w:t>en</w:t>
      </w:r>
      <w:r w:rsidRPr="00065C86">
        <w:rPr>
          <w:rFonts w:ascii="Palatino Linotype" w:hAnsi="Palatino Linotype" w:cs="Arial"/>
        </w:rPr>
        <w:t xml:space="preserve"> </w:t>
      </w:r>
      <w:r w:rsidR="00861605" w:rsidRPr="00065C86">
        <w:rPr>
          <w:rFonts w:ascii="Palatino Linotype" w:hAnsi="Palatino Linotype" w:cs="Arial"/>
        </w:rPr>
        <w:t>el</w:t>
      </w:r>
      <w:r w:rsidRPr="00065C86">
        <w:rPr>
          <w:rFonts w:ascii="Palatino Linotype" w:hAnsi="Palatino Linotype" w:cs="Arial"/>
        </w:rPr>
        <w:t xml:space="preserve"> </w:t>
      </w:r>
      <w:r w:rsidR="00861605" w:rsidRPr="00065C86">
        <w:rPr>
          <w:rFonts w:ascii="Palatino Linotype" w:hAnsi="Palatino Linotype" w:cs="Arial"/>
        </w:rPr>
        <w:t>cómputo</w:t>
      </w:r>
      <w:r w:rsidRPr="00065C86">
        <w:rPr>
          <w:rFonts w:ascii="Palatino Linotype" w:hAnsi="Palatino Linotype" w:cs="Arial"/>
        </w:rPr>
        <w:t xml:space="preserve"> </w:t>
      </w:r>
      <w:r w:rsidR="00861605" w:rsidRPr="00065C86">
        <w:rPr>
          <w:rFonts w:ascii="Palatino Linotype" w:hAnsi="Palatino Linotype" w:cs="Arial"/>
        </w:rPr>
        <w:t>los</w:t>
      </w:r>
      <w:r w:rsidRPr="00065C86">
        <w:rPr>
          <w:rFonts w:ascii="Palatino Linotype" w:hAnsi="Palatino Linotype" w:cs="Arial"/>
        </w:rPr>
        <w:t xml:space="preserve"> </w:t>
      </w:r>
      <w:r w:rsidR="00861605" w:rsidRPr="00065C86">
        <w:rPr>
          <w:rFonts w:ascii="Palatino Linotype" w:hAnsi="Palatino Linotype" w:cs="Arial"/>
        </w:rPr>
        <w:t>días</w:t>
      </w:r>
      <w:r w:rsidRPr="00065C86">
        <w:rPr>
          <w:rFonts w:ascii="Palatino Linotype" w:hAnsi="Palatino Linotype" w:cs="Arial"/>
        </w:rPr>
        <w:t xml:space="preserve"> </w:t>
      </w:r>
      <w:r w:rsidR="004659F2" w:rsidRPr="00065C86">
        <w:rPr>
          <w:rFonts w:ascii="Palatino Linotype" w:hAnsi="Palatino Linotype" w:cs="Arial"/>
        </w:rPr>
        <w:t>veintisiete, veintiocho, de abril; cuatro, cinco, once y doce de mayo</w:t>
      </w:r>
      <w:r w:rsidR="00927525" w:rsidRPr="00065C86">
        <w:rPr>
          <w:rFonts w:ascii="Palatino Linotype" w:hAnsi="Palatino Linotype" w:cs="Arial"/>
        </w:rPr>
        <w:t xml:space="preserve">, </w:t>
      </w:r>
      <w:r w:rsidR="00861605" w:rsidRPr="00065C86">
        <w:rPr>
          <w:rFonts w:ascii="Palatino Linotype" w:hAnsi="Palatino Linotype" w:cs="Arial"/>
        </w:rPr>
        <w:t>por</w:t>
      </w:r>
      <w:r w:rsidRPr="00065C86">
        <w:rPr>
          <w:rFonts w:ascii="Palatino Linotype" w:hAnsi="Palatino Linotype" w:cs="Arial"/>
        </w:rPr>
        <w:t xml:space="preserve"> </w:t>
      </w:r>
      <w:r w:rsidR="00861605" w:rsidRPr="00065C86">
        <w:rPr>
          <w:rFonts w:ascii="Palatino Linotype" w:hAnsi="Palatino Linotype" w:cs="Arial"/>
        </w:rPr>
        <w:t>corresponder</w:t>
      </w:r>
      <w:r w:rsidRPr="00065C86">
        <w:rPr>
          <w:rFonts w:ascii="Palatino Linotype" w:hAnsi="Palatino Linotype" w:cs="Arial"/>
        </w:rPr>
        <w:t xml:space="preserve"> </w:t>
      </w:r>
      <w:r w:rsidR="00861605" w:rsidRPr="00065C86">
        <w:rPr>
          <w:rFonts w:ascii="Palatino Linotype" w:hAnsi="Palatino Linotype" w:cs="Arial"/>
        </w:rPr>
        <w:t>a</w:t>
      </w:r>
      <w:r w:rsidRPr="00065C86">
        <w:rPr>
          <w:rFonts w:ascii="Palatino Linotype" w:hAnsi="Palatino Linotype" w:cs="Arial"/>
        </w:rPr>
        <w:t xml:space="preserve"> </w:t>
      </w:r>
      <w:r w:rsidR="00861605" w:rsidRPr="00065C86">
        <w:rPr>
          <w:rFonts w:ascii="Palatino Linotype" w:hAnsi="Palatino Linotype" w:cs="Arial"/>
        </w:rPr>
        <w:t>sábados</w:t>
      </w:r>
      <w:r w:rsidRPr="00065C86">
        <w:rPr>
          <w:rFonts w:ascii="Palatino Linotype" w:hAnsi="Palatino Linotype" w:cs="Arial"/>
        </w:rPr>
        <w:t xml:space="preserve"> </w:t>
      </w:r>
      <w:r w:rsidR="00861605" w:rsidRPr="00065C86">
        <w:rPr>
          <w:rFonts w:ascii="Palatino Linotype" w:hAnsi="Palatino Linotype" w:cs="Arial"/>
        </w:rPr>
        <w:t>y</w:t>
      </w:r>
      <w:r w:rsidRPr="00065C86">
        <w:rPr>
          <w:rFonts w:ascii="Palatino Linotype" w:hAnsi="Palatino Linotype" w:cs="Arial"/>
        </w:rPr>
        <w:t xml:space="preserve"> </w:t>
      </w:r>
      <w:r w:rsidR="00861605" w:rsidRPr="00065C86">
        <w:rPr>
          <w:rFonts w:ascii="Palatino Linotype" w:hAnsi="Palatino Linotype" w:cs="Arial"/>
        </w:rPr>
        <w:t>domingos,</w:t>
      </w:r>
      <w:r w:rsidRPr="00065C86">
        <w:rPr>
          <w:rFonts w:ascii="Palatino Linotype" w:hAnsi="Palatino Linotype" w:cs="Arial"/>
        </w:rPr>
        <w:t xml:space="preserve"> </w:t>
      </w:r>
      <w:r w:rsidR="00861605" w:rsidRPr="00065C86">
        <w:rPr>
          <w:rFonts w:ascii="Palatino Linotype" w:hAnsi="Palatino Linotype" w:cs="Arial"/>
        </w:rPr>
        <w:t>considerados</w:t>
      </w:r>
      <w:r w:rsidRPr="00065C86">
        <w:rPr>
          <w:rFonts w:ascii="Palatino Linotype" w:hAnsi="Palatino Linotype" w:cs="Arial"/>
        </w:rPr>
        <w:t xml:space="preserve"> </w:t>
      </w:r>
      <w:r w:rsidR="00861605" w:rsidRPr="00065C86">
        <w:rPr>
          <w:rFonts w:ascii="Palatino Linotype" w:hAnsi="Palatino Linotype" w:cs="Arial"/>
        </w:rPr>
        <w:t>como</w:t>
      </w:r>
      <w:r w:rsidRPr="00065C86">
        <w:rPr>
          <w:rFonts w:ascii="Palatino Linotype" w:hAnsi="Palatino Linotype" w:cs="Arial"/>
        </w:rPr>
        <w:t xml:space="preserve"> </w:t>
      </w:r>
      <w:r w:rsidR="00861605" w:rsidRPr="00065C86">
        <w:rPr>
          <w:rFonts w:ascii="Palatino Linotype" w:hAnsi="Palatino Linotype" w:cs="Arial"/>
        </w:rPr>
        <w:t>días</w:t>
      </w:r>
      <w:r w:rsidRPr="00065C86">
        <w:rPr>
          <w:rFonts w:ascii="Palatino Linotype" w:hAnsi="Palatino Linotype" w:cs="Arial"/>
        </w:rPr>
        <w:t xml:space="preserve"> </w:t>
      </w:r>
      <w:r w:rsidR="00861605" w:rsidRPr="00065C86">
        <w:rPr>
          <w:rFonts w:ascii="Palatino Linotype" w:hAnsi="Palatino Linotype" w:cs="Arial"/>
        </w:rPr>
        <w:t>inhábiles,</w:t>
      </w:r>
      <w:r w:rsidRPr="00065C86">
        <w:rPr>
          <w:rFonts w:ascii="Palatino Linotype" w:hAnsi="Palatino Linotype" w:cs="Arial"/>
        </w:rPr>
        <w:t xml:space="preserve"> </w:t>
      </w:r>
      <w:r w:rsidR="00861605" w:rsidRPr="00065C86">
        <w:rPr>
          <w:rFonts w:ascii="Palatino Linotype" w:hAnsi="Palatino Linotype" w:cs="Arial"/>
        </w:rPr>
        <w:t>en</w:t>
      </w:r>
      <w:r w:rsidRPr="00065C86">
        <w:rPr>
          <w:rFonts w:ascii="Palatino Linotype" w:hAnsi="Palatino Linotype" w:cs="Arial"/>
        </w:rPr>
        <w:t xml:space="preserve"> </w:t>
      </w:r>
      <w:r w:rsidR="00861605" w:rsidRPr="00065C86">
        <w:rPr>
          <w:rFonts w:ascii="Palatino Linotype" w:hAnsi="Palatino Linotype" w:cs="Arial"/>
        </w:rPr>
        <w:t>términos</w:t>
      </w:r>
      <w:r w:rsidRPr="00065C86">
        <w:rPr>
          <w:rFonts w:ascii="Palatino Linotype" w:hAnsi="Palatino Linotype" w:cs="Arial"/>
        </w:rPr>
        <w:t xml:space="preserve"> </w:t>
      </w:r>
      <w:r w:rsidR="00861605" w:rsidRPr="00065C86">
        <w:rPr>
          <w:rFonts w:ascii="Palatino Linotype" w:hAnsi="Palatino Linotype" w:cs="Arial"/>
        </w:rPr>
        <w:t>del</w:t>
      </w:r>
      <w:r w:rsidRPr="00065C86">
        <w:rPr>
          <w:rFonts w:ascii="Palatino Linotype" w:hAnsi="Palatino Linotype" w:cs="Arial"/>
        </w:rPr>
        <w:t xml:space="preserve"> </w:t>
      </w:r>
      <w:r w:rsidR="00861605" w:rsidRPr="00065C86">
        <w:rPr>
          <w:rFonts w:ascii="Palatino Linotype" w:hAnsi="Palatino Linotype" w:cs="Arial"/>
        </w:rPr>
        <w:t>artículo</w:t>
      </w:r>
      <w:r w:rsidRPr="00065C86">
        <w:rPr>
          <w:rFonts w:ascii="Palatino Linotype" w:hAnsi="Palatino Linotype" w:cs="Arial"/>
        </w:rPr>
        <w:t xml:space="preserve"> </w:t>
      </w:r>
      <w:r w:rsidR="00861605" w:rsidRPr="00065C86">
        <w:rPr>
          <w:rFonts w:ascii="Palatino Linotype" w:hAnsi="Palatino Linotype" w:cs="Arial"/>
        </w:rPr>
        <w:t>3</w:t>
      </w:r>
      <w:r w:rsidR="00D05483" w:rsidRPr="00065C86">
        <w:rPr>
          <w:rFonts w:ascii="Palatino Linotype" w:hAnsi="Palatino Linotype" w:cs="Arial"/>
        </w:rPr>
        <w:t>,</w:t>
      </w:r>
      <w:r w:rsidRPr="00065C86">
        <w:rPr>
          <w:rFonts w:ascii="Palatino Linotype" w:hAnsi="Palatino Linotype" w:cs="Arial"/>
        </w:rPr>
        <w:t xml:space="preserve"> </w:t>
      </w:r>
      <w:r w:rsidR="00861605" w:rsidRPr="00065C86">
        <w:rPr>
          <w:rFonts w:ascii="Palatino Linotype" w:hAnsi="Palatino Linotype" w:cs="Arial"/>
        </w:rPr>
        <w:t>fracción</w:t>
      </w:r>
      <w:r w:rsidRPr="00065C86">
        <w:rPr>
          <w:rFonts w:ascii="Palatino Linotype" w:hAnsi="Palatino Linotype" w:cs="Arial"/>
        </w:rPr>
        <w:t xml:space="preserve"> </w:t>
      </w:r>
      <w:r w:rsidR="00861605" w:rsidRPr="00065C86">
        <w:rPr>
          <w:rFonts w:ascii="Palatino Linotype" w:hAnsi="Palatino Linotype" w:cs="Arial"/>
        </w:rPr>
        <w:t>X</w:t>
      </w:r>
      <w:r w:rsidRPr="00065C86">
        <w:rPr>
          <w:rFonts w:ascii="Palatino Linotype" w:hAnsi="Palatino Linotype" w:cs="Arial"/>
        </w:rPr>
        <w:t xml:space="preserve"> </w:t>
      </w:r>
      <w:r w:rsidR="00861605" w:rsidRPr="00065C86">
        <w:rPr>
          <w:rFonts w:ascii="Palatino Linotype" w:hAnsi="Palatino Linotype" w:cs="Arial"/>
        </w:rPr>
        <w:t>de</w:t>
      </w:r>
      <w:r w:rsidRPr="00065C86">
        <w:rPr>
          <w:rFonts w:ascii="Palatino Linotype" w:hAnsi="Palatino Linotype" w:cs="Arial"/>
        </w:rPr>
        <w:t xml:space="preserve"> </w:t>
      </w:r>
      <w:r w:rsidR="00861605" w:rsidRPr="00065C86">
        <w:rPr>
          <w:rFonts w:ascii="Palatino Linotype" w:hAnsi="Palatino Linotype" w:cs="Arial"/>
        </w:rPr>
        <w:t>la</w:t>
      </w:r>
      <w:r w:rsidRPr="00065C86">
        <w:rPr>
          <w:rFonts w:ascii="Palatino Linotype" w:hAnsi="Palatino Linotype" w:cs="Arial"/>
        </w:rPr>
        <w:t xml:space="preserve"> </w:t>
      </w:r>
      <w:r w:rsidR="00861605" w:rsidRPr="00065C86">
        <w:rPr>
          <w:rFonts w:ascii="Palatino Linotype" w:hAnsi="Palatino Linotype"/>
        </w:rPr>
        <w:t>Ley</w:t>
      </w:r>
      <w:r w:rsidRPr="00065C86">
        <w:rPr>
          <w:rFonts w:ascii="Palatino Linotype" w:hAnsi="Palatino Linotype"/>
        </w:rPr>
        <w:t xml:space="preserve"> </w:t>
      </w:r>
      <w:r w:rsidR="00861605" w:rsidRPr="00065C86">
        <w:rPr>
          <w:rFonts w:ascii="Palatino Linotype" w:hAnsi="Palatino Linotype"/>
        </w:rPr>
        <w:t>de</w:t>
      </w:r>
      <w:r w:rsidRPr="00065C86">
        <w:rPr>
          <w:rFonts w:ascii="Palatino Linotype" w:hAnsi="Palatino Linotype"/>
        </w:rPr>
        <w:t xml:space="preserve"> </w:t>
      </w:r>
      <w:r w:rsidR="00861605" w:rsidRPr="00065C86">
        <w:rPr>
          <w:rFonts w:ascii="Palatino Linotype" w:hAnsi="Palatino Linotype"/>
        </w:rPr>
        <w:t>Transparencia</w:t>
      </w:r>
      <w:r w:rsidRPr="00065C86">
        <w:rPr>
          <w:rFonts w:ascii="Palatino Linotype" w:hAnsi="Palatino Linotype"/>
        </w:rPr>
        <w:t xml:space="preserve"> </w:t>
      </w:r>
      <w:r w:rsidR="00861605" w:rsidRPr="00065C86">
        <w:rPr>
          <w:rFonts w:ascii="Palatino Linotype" w:hAnsi="Palatino Linotype"/>
        </w:rPr>
        <w:t>y</w:t>
      </w:r>
      <w:r w:rsidRPr="00065C86">
        <w:rPr>
          <w:rFonts w:ascii="Palatino Linotype" w:hAnsi="Palatino Linotype"/>
        </w:rPr>
        <w:t xml:space="preserve"> </w:t>
      </w:r>
      <w:r w:rsidR="00861605" w:rsidRPr="00065C86">
        <w:rPr>
          <w:rFonts w:ascii="Palatino Linotype" w:hAnsi="Palatino Linotype"/>
        </w:rPr>
        <w:t>Acceso</w:t>
      </w:r>
      <w:r w:rsidRPr="00065C86">
        <w:rPr>
          <w:rFonts w:ascii="Palatino Linotype" w:hAnsi="Palatino Linotype"/>
        </w:rPr>
        <w:t xml:space="preserve"> </w:t>
      </w:r>
      <w:r w:rsidR="00861605" w:rsidRPr="00065C86">
        <w:rPr>
          <w:rFonts w:ascii="Palatino Linotype" w:hAnsi="Palatino Linotype"/>
        </w:rPr>
        <w:t>a</w:t>
      </w:r>
      <w:r w:rsidRPr="00065C86">
        <w:rPr>
          <w:rFonts w:ascii="Palatino Linotype" w:hAnsi="Palatino Linotype"/>
        </w:rPr>
        <w:t xml:space="preserve"> </w:t>
      </w:r>
      <w:r w:rsidR="00861605" w:rsidRPr="00065C86">
        <w:rPr>
          <w:rFonts w:ascii="Palatino Linotype" w:hAnsi="Palatino Linotype"/>
        </w:rPr>
        <w:t>la</w:t>
      </w:r>
      <w:r w:rsidRPr="00065C86">
        <w:rPr>
          <w:rFonts w:ascii="Palatino Linotype" w:hAnsi="Palatino Linotype"/>
        </w:rPr>
        <w:t xml:space="preserve"> </w:t>
      </w:r>
      <w:r w:rsidR="00861605" w:rsidRPr="00065C86">
        <w:rPr>
          <w:rFonts w:ascii="Palatino Linotype" w:hAnsi="Palatino Linotype"/>
        </w:rPr>
        <w:t>Información</w:t>
      </w:r>
      <w:r w:rsidRPr="00065C86">
        <w:rPr>
          <w:rFonts w:ascii="Palatino Linotype" w:hAnsi="Palatino Linotype"/>
        </w:rPr>
        <w:t xml:space="preserve"> </w:t>
      </w:r>
      <w:r w:rsidR="00861605" w:rsidRPr="00065C86">
        <w:rPr>
          <w:rFonts w:ascii="Palatino Linotype" w:hAnsi="Palatino Linotype"/>
        </w:rPr>
        <w:t>Pública</w:t>
      </w:r>
      <w:r w:rsidRPr="00065C86">
        <w:rPr>
          <w:rFonts w:ascii="Palatino Linotype" w:hAnsi="Palatino Linotype"/>
        </w:rPr>
        <w:t xml:space="preserve"> </w:t>
      </w:r>
      <w:r w:rsidR="00861605" w:rsidRPr="00065C86">
        <w:rPr>
          <w:rFonts w:ascii="Palatino Linotype" w:hAnsi="Palatino Linotype"/>
        </w:rPr>
        <w:t>del</w:t>
      </w:r>
      <w:r w:rsidRPr="00065C86">
        <w:rPr>
          <w:rFonts w:ascii="Palatino Linotype" w:hAnsi="Palatino Linotype"/>
        </w:rPr>
        <w:t xml:space="preserve"> </w:t>
      </w:r>
      <w:r w:rsidR="00861605" w:rsidRPr="00065C86">
        <w:rPr>
          <w:rFonts w:ascii="Palatino Linotype" w:hAnsi="Palatino Linotype"/>
        </w:rPr>
        <w:t>Estado</w:t>
      </w:r>
      <w:r w:rsidRPr="00065C86">
        <w:rPr>
          <w:rFonts w:ascii="Palatino Linotype" w:hAnsi="Palatino Linotype"/>
        </w:rPr>
        <w:t xml:space="preserve"> </w:t>
      </w:r>
      <w:r w:rsidR="00861605" w:rsidRPr="00065C86">
        <w:rPr>
          <w:rFonts w:ascii="Palatino Linotype" w:hAnsi="Palatino Linotype"/>
        </w:rPr>
        <w:t>de</w:t>
      </w:r>
      <w:r w:rsidRPr="00065C86">
        <w:rPr>
          <w:rFonts w:ascii="Palatino Linotype" w:hAnsi="Palatino Linotype"/>
        </w:rPr>
        <w:t xml:space="preserve"> </w:t>
      </w:r>
      <w:r w:rsidR="00861605" w:rsidRPr="00065C86">
        <w:rPr>
          <w:rFonts w:ascii="Palatino Linotype" w:hAnsi="Palatino Linotype"/>
        </w:rPr>
        <w:t>México</w:t>
      </w:r>
      <w:r w:rsidRPr="00065C86">
        <w:rPr>
          <w:rFonts w:ascii="Palatino Linotype" w:hAnsi="Palatino Linotype"/>
        </w:rPr>
        <w:t xml:space="preserve"> </w:t>
      </w:r>
      <w:r w:rsidR="00861605" w:rsidRPr="00065C86">
        <w:rPr>
          <w:rFonts w:ascii="Palatino Linotype" w:hAnsi="Palatino Linotype"/>
        </w:rPr>
        <w:t>y</w:t>
      </w:r>
      <w:r w:rsidRPr="00065C86">
        <w:rPr>
          <w:rFonts w:ascii="Palatino Linotype" w:hAnsi="Palatino Linotype"/>
        </w:rPr>
        <w:t xml:space="preserve"> </w:t>
      </w:r>
      <w:r w:rsidR="0004425E" w:rsidRPr="00065C86">
        <w:rPr>
          <w:rFonts w:ascii="Palatino Linotype" w:hAnsi="Palatino Linotype"/>
        </w:rPr>
        <w:t>Municipios</w:t>
      </w:r>
      <w:r w:rsidR="004659F2" w:rsidRPr="00065C86">
        <w:rPr>
          <w:rFonts w:ascii="Palatino Linotype" w:hAnsi="Palatino Linotype"/>
        </w:rPr>
        <w:t xml:space="preserve">; </w:t>
      </w:r>
      <w:r w:rsidR="00A35308" w:rsidRPr="00065C86">
        <w:rPr>
          <w:rFonts w:ascii="Palatino Linotype" w:hAnsi="Palatino Linotype"/>
        </w:rPr>
        <w:t>así como</w:t>
      </w:r>
      <w:r w:rsidR="004659F2" w:rsidRPr="00065C86">
        <w:rPr>
          <w:rFonts w:ascii="Palatino Linotype" w:hAnsi="Palatino Linotype"/>
        </w:rPr>
        <w:t>,</w:t>
      </w:r>
      <w:r w:rsidR="00A35308" w:rsidRPr="00065C86">
        <w:rPr>
          <w:rFonts w:ascii="Palatino Linotype" w:hAnsi="Palatino Linotype"/>
        </w:rPr>
        <w:t xml:space="preserve"> los días </w:t>
      </w:r>
      <w:r w:rsidR="004659F2" w:rsidRPr="00065C86">
        <w:rPr>
          <w:rFonts w:ascii="Palatino Linotype" w:hAnsi="Palatino Linotype"/>
        </w:rPr>
        <w:t xml:space="preserve">uno y seis de mayo de dos mil diecinueve, por ser considerados como suspensión de labores, de conformidad con el Calendario Oficial en Materia de Transparencia, Acceso a la Información Pública y Protección de Datos Personales del Estado de México y Municipios, para el año de dos </w:t>
      </w:r>
      <w:r w:rsidR="004659F2" w:rsidRPr="00065C86">
        <w:rPr>
          <w:rFonts w:ascii="Palatino Linotype" w:hAnsi="Palatino Linotype"/>
        </w:rPr>
        <w:lastRenderedPageBreak/>
        <w:t>mil diecinueve y enero de dos mil veinte, publicado en el Periódico Oficial “Gaceta del Gobierno”, el diecinueve de diciembre de dos mil</w:t>
      </w:r>
      <w:r w:rsidR="00394BCF" w:rsidRPr="00065C86">
        <w:rPr>
          <w:rFonts w:ascii="Palatino Linotype" w:hAnsi="Palatino Linotype"/>
        </w:rPr>
        <w:t xml:space="preserve"> dieciocho</w:t>
      </w:r>
      <w:r w:rsidR="004659F2" w:rsidRPr="00065C86">
        <w:rPr>
          <w:rFonts w:ascii="Palatino Linotype" w:hAnsi="Palatino Linotype"/>
        </w:rPr>
        <w:t>.</w:t>
      </w:r>
    </w:p>
    <w:p w:rsidR="00912C1C" w:rsidRPr="00065C86" w:rsidRDefault="00912C1C" w:rsidP="00D0742A">
      <w:pPr>
        <w:spacing w:before="100" w:beforeAutospacing="1" w:after="100" w:afterAutospacing="1"/>
        <w:contextualSpacing/>
        <w:jc w:val="both"/>
        <w:rPr>
          <w:rFonts w:ascii="Palatino Linotype" w:hAnsi="Palatino Linotype"/>
        </w:rPr>
      </w:pPr>
    </w:p>
    <w:p w:rsidR="00D63268" w:rsidRPr="00065C86" w:rsidRDefault="00D63268" w:rsidP="00D0742A">
      <w:pPr>
        <w:spacing w:before="100" w:beforeAutospacing="1" w:after="100" w:afterAutospacing="1" w:line="360" w:lineRule="auto"/>
        <w:contextualSpacing/>
        <w:jc w:val="both"/>
        <w:rPr>
          <w:rFonts w:ascii="Palatino Linotype" w:hAnsi="Palatino Linotype" w:cs="Arial"/>
        </w:rPr>
      </w:pPr>
      <w:r w:rsidRPr="00065C86">
        <w:rPr>
          <w:rFonts w:ascii="Palatino Linotype" w:hAnsi="Palatino Linotype" w:cs="Arial"/>
        </w:rPr>
        <w:t>En ese tenor, si el recurso de revisión que nos ocupa, se interpuso el día</w:t>
      </w:r>
      <w:r w:rsidRPr="00065C86">
        <w:rPr>
          <w:rFonts w:ascii="Palatino Linotype" w:hAnsi="Palatino Linotype" w:cs="Arial"/>
          <w:b/>
        </w:rPr>
        <w:t xml:space="preserve"> </w:t>
      </w:r>
      <w:r w:rsidR="004E4C69" w:rsidRPr="00065C86">
        <w:rPr>
          <w:rFonts w:ascii="Palatino Linotype" w:hAnsi="Palatino Linotype" w:cs="Arial"/>
          <w:b/>
          <w:u w:val="single"/>
        </w:rPr>
        <w:t>trece</w:t>
      </w:r>
      <w:r w:rsidRPr="00065C86">
        <w:rPr>
          <w:rFonts w:ascii="Palatino Linotype" w:hAnsi="Palatino Linotype" w:cs="Arial"/>
          <w:b/>
          <w:u w:val="single"/>
        </w:rPr>
        <w:t xml:space="preserve"> de </w:t>
      </w:r>
      <w:r w:rsidR="00491855" w:rsidRPr="00065C86">
        <w:rPr>
          <w:rFonts w:ascii="Palatino Linotype" w:hAnsi="Palatino Linotype" w:cs="Arial"/>
          <w:b/>
          <w:u w:val="single"/>
        </w:rPr>
        <w:t>mayo</w:t>
      </w:r>
      <w:r w:rsidRPr="00065C86">
        <w:rPr>
          <w:rFonts w:ascii="Palatino Linotype" w:hAnsi="Palatino Linotype" w:cs="Arial"/>
          <w:b/>
          <w:u w:val="single"/>
        </w:rPr>
        <w:t xml:space="preserve"> de dos mil </w:t>
      </w:r>
      <w:r w:rsidR="00BA3639" w:rsidRPr="00065C86">
        <w:rPr>
          <w:rFonts w:ascii="Palatino Linotype" w:hAnsi="Palatino Linotype" w:cs="Arial"/>
          <w:b/>
          <w:u w:val="single"/>
        </w:rPr>
        <w:t>diecinueve</w:t>
      </w:r>
      <w:r w:rsidRPr="00065C86">
        <w:rPr>
          <w:rFonts w:ascii="Palatino Linotype" w:hAnsi="Palatino Linotype" w:cs="Arial"/>
        </w:rPr>
        <w:t>, éste se encuentra dentro de los márgenes temporales previstos en el artículo 178 de la Ley de Transparencia y Acceso a la Información</w:t>
      </w:r>
      <w:r w:rsidRPr="00065C86">
        <w:rPr>
          <w:rFonts w:ascii="Palatino Linotype" w:hAnsi="Palatino Linotype"/>
        </w:rPr>
        <w:t xml:space="preserve"> Pública del Estado de México y Municipios</w:t>
      </w:r>
      <w:r w:rsidRPr="00065C86">
        <w:rPr>
          <w:rFonts w:ascii="Palatino Linotype" w:hAnsi="Palatino Linotype" w:cs="Arial"/>
        </w:rPr>
        <w:t xml:space="preserve"> y, por tanto, su interposición se considera oportuna.</w:t>
      </w:r>
    </w:p>
    <w:p w:rsidR="00B27AB4" w:rsidRPr="00065C86" w:rsidRDefault="00E80488" w:rsidP="00D0742A">
      <w:pPr>
        <w:pStyle w:val="Prrafodelista"/>
        <w:widowControl w:val="0"/>
        <w:numPr>
          <w:ilvl w:val="0"/>
          <w:numId w:val="2"/>
        </w:numPr>
        <w:tabs>
          <w:tab w:val="left" w:pos="1701"/>
          <w:tab w:val="left" w:pos="1843"/>
        </w:tabs>
        <w:autoSpaceDE w:val="0"/>
        <w:autoSpaceDN w:val="0"/>
        <w:adjustRightInd w:val="0"/>
        <w:spacing w:before="100" w:beforeAutospacing="1" w:after="100" w:afterAutospacing="1" w:line="360" w:lineRule="auto"/>
        <w:ind w:left="0" w:firstLine="0"/>
        <w:contextualSpacing/>
        <w:jc w:val="both"/>
        <w:rPr>
          <w:rFonts w:ascii="Palatino Linotype" w:hAnsi="Palatino Linotype" w:cs="Arial"/>
        </w:rPr>
      </w:pPr>
      <w:r w:rsidRPr="00065C86">
        <w:rPr>
          <w:rFonts w:ascii="Palatino Linotype" w:hAnsi="Palatino Linotype" w:cs="Arial"/>
          <w:b/>
          <w:szCs w:val="28"/>
        </w:rPr>
        <w:t xml:space="preserve">Procedibilidad. </w:t>
      </w:r>
      <w:r w:rsidR="00B27AB4" w:rsidRPr="00065C86">
        <w:rPr>
          <w:rFonts w:ascii="Palatino Linotype" w:hAnsi="Palatino Linotype" w:cs="Arial"/>
          <w:szCs w:val="28"/>
        </w:rPr>
        <w:t xml:space="preserve">Del análisis efectuado, se advierte la procedibilidad del presente recurso de revisión, en razón de acreditación plena de todos y cada uno de los elementos formales exigidos por el artículo 180 de la Ley de Transparencia y Acceso a la Información Pública del Estado de México y Municipios, en atención a que fue presentado mediante el formato visible en el </w:t>
      </w:r>
      <w:r w:rsidR="00B27AB4" w:rsidRPr="00065C86">
        <w:rPr>
          <w:rFonts w:ascii="Palatino Linotype" w:hAnsi="Palatino Linotype" w:cs="Arial"/>
          <w:b/>
          <w:szCs w:val="28"/>
        </w:rPr>
        <w:t>SAIMEX.</w:t>
      </w:r>
    </w:p>
    <w:p w:rsidR="00912C1C" w:rsidRPr="00065C86" w:rsidRDefault="00912C1C" w:rsidP="00D0742A">
      <w:pPr>
        <w:pStyle w:val="Prrafodelista"/>
        <w:widowControl w:val="0"/>
        <w:tabs>
          <w:tab w:val="left" w:pos="1701"/>
          <w:tab w:val="left" w:pos="1843"/>
        </w:tabs>
        <w:autoSpaceDE w:val="0"/>
        <w:autoSpaceDN w:val="0"/>
        <w:adjustRightInd w:val="0"/>
        <w:spacing w:before="100" w:beforeAutospacing="1" w:after="100" w:afterAutospacing="1"/>
        <w:ind w:left="0"/>
        <w:contextualSpacing/>
        <w:jc w:val="both"/>
        <w:rPr>
          <w:rFonts w:ascii="Palatino Linotype" w:hAnsi="Palatino Linotype" w:cs="Arial"/>
        </w:rPr>
      </w:pPr>
    </w:p>
    <w:p w:rsidR="00404552" w:rsidRPr="00065C86" w:rsidRDefault="00EA729E" w:rsidP="00912C1C">
      <w:pPr>
        <w:pStyle w:val="Prrafodelista"/>
        <w:widowControl w:val="0"/>
        <w:numPr>
          <w:ilvl w:val="0"/>
          <w:numId w:val="2"/>
        </w:numPr>
        <w:tabs>
          <w:tab w:val="left" w:pos="1701"/>
          <w:tab w:val="left" w:pos="1843"/>
        </w:tabs>
        <w:autoSpaceDE w:val="0"/>
        <w:autoSpaceDN w:val="0"/>
        <w:adjustRightInd w:val="0"/>
        <w:spacing w:before="100" w:beforeAutospacing="1" w:after="100" w:afterAutospacing="1" w:line="360" w:lineRule="auto"/>
        <w:ind w:left="0" w:firstLine="0"/>
        <w:contextualSpacing/>
        <w:jc w:val="both"/>
        <w:rPr>
          <w:rFonts w:ascii="Palatino Linotype" w:hAnsi="Palatino Linotype" w:cs="Arial"/>
        </w:rPr>
      </w:pPr>
      <w:r w:rsidRPr="00065C86">
        <w:rPr>
          <w:rFonts w:ascii="Palatino Linotype" w:hAnsi="Palatino Linotype" w:cs="Arial"/>
          <w:b/>
        </w:rPr>
        <w:t>Estudio</w:t>
      </w:r>
      <w:r w:rsidR="00D730A4" w:rsidRPr="00065C86">
        <w:rPr>
          <w:rFonts w:ascii="Palatino Linotype" w:hAnsi="Palatino Linotype" w:cs="Arial"/>
          <w:b/>
        </w:rPr>
        <w:t xml:space="preserve"> </w:t>
      </w:r>
      <w:r w:rsidRPr="00065C86">
        <w:rPr>
          <w:rFonts w:ascii="Palatino Linotype" w:hAnsi="Palatino Linotype" w:cs="Arial"/>
          <w:b/>
        </w:rPr>
        <w:t>y</w:t>
      </w:r>
      <w:r w:rsidR="00D730A4" w:rsidRPr="00065C86">
        <w:rPr>
          <w:rFonts w:ascii="Palatino Linotype" w:hAnsi="Palatino Linotype" w:cs="Arial"/>
          <w:b/>
        </w:rPr>
        <w:t xml:space="preserve"> </w:t>
      </w:r>
      <w:r w:rsidRPr="00065C86">
        <w:rPr>
          <w:rFonts w:ascii="Palatino Linotype" w:hAnsi="Palatino Linotype" w:cs="Arial"/>
          <w:b/>
        </w:rPr>
        <w:t>resolución</w:t>
      </w:r>
      <w:r w:rsidR="00D730A4" w:rsidRPr="00065C86">
        <w:rPr>
          <w:rFonts w:ascii="Palatino Linotype" w:hAnsi="Palatino Linotype" w:cs="Arial"/>
          <w:b/>
        </w:rPr>
        <w:t xml:space="preserve"> </w:t>
      </w:r>
      <w:r w:rsidRPr="00065C86">
        <w:rPr>
          <w:rFonts w:ascii="Palatino Linotype" w:hAnsi="Palatino Linotype" w:cs="Arial"/>
          <w:b/>
        </w:rPr>
        <w:t>del</w:t>
      </w:r>
      <w:r w:rsidR="00D730A4" w:rsidRPr="00065C86">
        <w:rPr>
          <w:rFonts w:ascii="Palatino Linotype" w:hAnsi="Palatino Linotype" w:cs="Arial"/>
          <w:b/>
        </w:rPr>
        <w:t xml:space="preserve"> </w:t>
      </w:r>
      <w:r w:rsidRPr="00065C86">
        <w:rPr>
          <w:rFonts w:ascii="Palatino Linotype" w:hAnsi="Palatino Linotype" w:cs="Arial"/>
          <w:b/>
        </w:rPr>
        <w:t>recurso</w:t>
      </w:r>
      <w:r w:rsidR="002B0232" w:rsidRPr="00065C86">
        <w:rPr>
          <w:rFonts w:ascii="Palatino Linotype" w:hAnsi="Palatino Linotype" w:cs="Arial"/>
          <w:b/>
        </w:rPr>
        <w:t>.</w:t>
      </w:r>
      <w:r w:rsidR="00D730A4" w:rsidRPr="00065C86">
        <w:rPr>
          <w:rFonts w:ascii="Palatino Linotype" w:hAnsi="Palatino Linotype" w:cs="Arial"/>
          <w:b/>
        </w:rPr>
        <w:t xml:space="preserve"> </w:t>
      </w:r>
      <w:r w:rsidR="00404552" w:rsidRPr="00065C86">
        <w:rPr>
          <w:rFonts w:ascii="Palatino Linotype" w:hAnsi="Palatino Linotype" w:cs="Arial"/>
        </w:rPr>
        <w:t>Del</w:t>
      </w:r>
      <w:r w:rsidR="00D730A4" w:rsidRPr="00065C86">
        <w:rPr>
          <w:rFonts w:ascii="Palatino Linotype" w:hAnsi="Palatino Linotype" w:cs="Arial"/>
        </w:rPr>
        <w:t xml:space="preserve"> </w:t>
      </w:r>
      <w:r w:rsidR="00404552" w:rsidRPr="00065C86">
        <w:rPr>
          <w:rFonts w:ascii="Palatino Linotype" w:hAnsi="Palatino Linotype" w:cs="Arial"/>
        </w:rPr>
        <w:t>análisis</w:t>
      </w:r>
      <w:r w:rsidR="00D730A4" w:rsidRPr="00065C86">
        <w:rPr>
          <w:rFonts w:ascii="Palatino Linotype" w:hAnsi="Palatino Linotype" w:cs="Arial"/>
        </w:rPr>
        <w:t xml:space="preserve"> </w:t>
      </w:r>
      <w:r w:rsidR="00404552" w:rsidRPr="00065C86">
        <w:rPr>
          <w:rFonts w:ascii="Palatino Linotype" w:hAnsi="Palatino Linotype"/>
        </w:rPr>
        <w:t>efectuado</w:t>
      </w:r>
      <w:r w:rsidR="00D730A4" w:rsidRPr="00065C86">
        <w:rPr>
          <w:rFonts w:ascii="Palatino Linotype" w:hAnsi="Palatino Linotype" w:cs="Arial"/>
        </w:rPr>
        <w:t xml:space="preserve"> </w:t>
      </w:r>
      <w:r w:rsidR="00404552" w:rsidRPr="00065C86">
        <w:rPr>
          <w:rFonts w:ascii="Palatino Linotype" w:hAnsi="Palatino Linotype" w:cs="Arial"/>
        </w:rPr>
        <w:t>se</w:t>
      </w:r>
      <w:r w:rsidR="00D730A4" w:rsidRPr="00065C86">
        <w:rPr>
          <w:rFonts w:ascii="Palatino Linotype" w:hAnsi="Palatino Linotype" w:cs="Arial"/>
        </w:rPr>
        <w:t xml:space="preserve"> </w:t>
      </w:r>
      <w:r w:rsidR="00404552" w:rsidRPr="00065C86">
        <w:rPr>
          <w:rFonts w:ascii="Palatino Linotype" w:hAnsi="Palatino Linotype" w:cs="Arial"/>
        </w:rPr>
        <w:t>advierte</w:t>
      </w:r>
      <w:r w:rsidR="00D730A4" w:rsidRPr="00065C86">
        <w:rPr>
          <w:rFonts w:ascii="Palatino Linotype" w:hAnsi="Palatino Linotype" w:cs="Arial"/>
        </w:rPr>
        <w:t xml:space="preserve"> </w:t>
      </w:r>
      <w:r w:rsidR="001E01E5" w:rsidRPr="00065C86">
        <w:rPr>
          <w:rFonts w:ascii="Palatino Linotype" w:hAnsi="Palatino Linotype" w:cs="Arial"/>
        </w:rPr>
        <w:t>la</w:t>
      </w:r>
      <w:r w:rsidR="00D730A4" w:rsidRPr="00065C86">
        <w:rPr>
          <w:rFonts w:ascii="Palatino Linotype" w:hAnsi="Palatino Linotype" w:cs="Arial"/>
        </w:rPr>
        <w:t xml:space="preserve"> </w:t>
      </w:r>
      <w:r w:rsidR="006F3059" w:rsidRPr="00065C86">
        <w:rPr>
          <w:rFonts w:ascii="Palatino Linotype" w:hAnsi="Palatino Linotype" w:cs="Arial"/>
        </w:rPr>
        <w:t>procedencia</w:t>
      </w:r>
      <w:r w:rsidR="00D730A4" w:rsidRPr="00065C86">
        <w:rPr>
          <w:rFonts w:ascii="Palatino Linotype" w:hAnsi="Palatino Linotype" w:cs="Arial"/>
        </w:rPr>
        <w:t xml:space="preserve"> </w:t>
      </w:r>
      <w:r w:rsidR="001E01E5" w:rsidRPr="00065C86">
        <w:rPr>
          <w:rFonts w:ascii="Palatino Linotype" w:hAnsi="Palatino Linotype" w:cs="Arial"/>
        </w:rPr>
        <w:t>de</w:t>
      </w:r>
      <w:r w:rsidR="00404552" w:rsidRPr="00065C86">
        <w:rPr>
          <w:rFonts w:ascii="Palatino Linotype" w:hAnsi="Palatino Linotype" w:cs="Arial"/>
        </w:rPr>
        <w:t>l</w:t>
      </w:r>
      <w:r w:rsidR="00D730A4" w:rsidRPr="00065C86">
        <w:rPr>
          <w:rFonts w:ascii="Palatino Linotype" w:hAnsi="Palatino Linotype" w:cs="Arial"/>
        </w:rPr>
        <w:t xml:space="preserve"> </w:t>
      </w:r>
      <w:r w:rsidR="00404552" w:rsidRPr="00065C86">
        <w:rPr>
          <w:rFonts w:ascii="Palatino Linotype" w:hAnsi="Palatino Linotype"/>
        </w:rPr>
        <w:t>recurso</w:t>
      </w:r>
      <w:r w:rsidR="00D730A4" w:rsidRPr="00065C86">
        <w:rPr>
          <w:rFonts w:ascii="Palatino Linotype" w:hAnsi="Palatino Linotype" w:cs="Arial"/>
        </w:rPr>
        <w:t xml:space="preserve"> </w:t>
      </w:r>
      <w:r w:rsidR="00404552" w:rsidRPr="00065C86">
        <w:rPr>
          <w:rFonts w:ascii="Palatino Linotype" w:hAnsi="Palatino Linotype" w:cs="Arial"/>
        </w:rPr>
        <w:t>de</w:t>
      </w:r>
      <w:r w:rsidR="00D730A4" w:rsidRPr="00065C86">
        <w:rPr>
          <w:rFonts w:ascii="Palatino Linotype" w:hAnsi="Palatino Linotype" w:cs="Arial"/>
        </w:rPr>
        <w:t xml:space="preserve"> </w:t>
      </w:r>
      <w:r w:rsidR="00404552" w:rsidRPr="00065C86">
        <w:rPr>
          <w:rFonts w:ascii="Palatino Linotype" w:hAnsi="Palatino Linotype" w:cs="Arial"/>
        </w:rPr>
        <w:t>revisión,</w:t>
      </w:r>
      <w:r w:rsidR="00D730A4" w:rsidRPr="00065C86">
        <w:rPr>
          <w:rFonts w:ascii="Palatino Linotype" w:hAnsi="Palatino Linotype" w:cs="Arial"/>
        </w:rPr>
        <w:t xml:space="preserve"> </w:t>
      </w:r>
      <w:r w:rsidR="00404552" w:rsidRPr="00065C86">
        <w:rPr>
          <w:rFonts w:ascii="Palatino Linotype" w:hAnsi="Palatino Linotype" w:cs="Arial"/>
        </w:rPr>
        <w:t>toda</w:t>
      </w:r>
      <w:r w:rsidR="00D730A4" w:rsidRPr="00065C86">
        <w:rPr>
          <w:rFonts w:ascii="Palatino Linotype" w:hAnsi="Palatino Linotype" w:cs="Arial"/>
        </w:rPr>
        <w:t xml:space="preserve"> </w:t>
      </w:r>
      <w:r w:rsidR="00404552" w:rsidRPr="00065C86">
        <w:rPr>
          <w:rFonts w:ascii="Palatino Linotype" w:hAnsi="Palatino Linotype" w:cs="Arial"/>
        </w:rPr>
        <w:t>vez</w:t>
      </w:r>
      <w:r w:rsidR="00D730A4" w:rsidRPr="00065C86">
        <w:rPr>
          <w:rFonts w:ascii="Palatino Linotype" w:hAnsi="Palatino Linotype" w:cs="Arial"/>
        </w:rPr>
        <w:t xml:space="preserve"> </w:t>
      </w:r>
      <w:r w:rsidR="00404552" w:rsidRPr="00065C86">
        <w:rPr>
          <w:rFonts w:ascii="Palatino Linotype" w:hAnsi="Palatino Linotype" w:cs="Arial"/>
        </w:rPr>
        <w:t>que</w:t>
      </w:r>
      <w:r w:rsidR="00D730A4" w:rsidRPr="00065C86">
        <w:rPr>
          <w:rFonts w:ascii="Palatino Linotype" w:hAnsi="Palatino Linotype" w:cs="Arial"/>
        </w:rPr>
        <w:t xml:space="preserve"> </w:t>
      </w:r>
      <w:r w:rsidR="00404552" w:rsidRPr="00065C86">
        <w:rPr>
          <w:rFonts w:ascii="Palatino Linotype" w:hAnsi="Palatino Linotype" w:cs="Arial"/>
        </w:rPr>
        <w:t>se</w:t>
      </w:r>
      <w:r w:rsidR="00D730A4" w:rsidRPr="00065C86">
        <w:rPr>
          <w:rFonts w:ascii="Palatino Linotype" w:hAnsi="Palatino Linotype" w:cs="Arial"/>
        </w:rPr>
        <w:t xml:space="preserve"> </w:t>
      </w:r>
      <w:r w:rsidR="000861FF" w:rsidRPr="00065C86">
        <w:rPr>
          <w:rFonts w:ascii="Palatino Linotype" w:hAnsi="Palatino Linotype" w:cs="Arial"/>
        </w:rPr>
        <w:t>actualiza</w:t>
      </w:r>
      <w:r w:rsidR="00D730A4" w:rsidRPr="00065C86">
        <w:rPr>
          <w:rFonts w:ascii="Palatino Linotype" w:hAnsi="Palatino Linotype" w:cs="Arial"/>
        </w:rPr>
        <w:t xml:space="preserve"> </w:t>
      </w:r>
      <w:r w:rsidR="00404552" w:rsidRPr="00065C86">
        <w:rPr>
          <w:rFonts w:ascii="Palatino Linotype" w:hAnsi="Palatino Linotype" w:cs="Arial"/>
        </w:rPr>
        <w:t>la</w:t>
      </w:r>
      <w:r w:rsidR="00D730A4" w:rsidRPr="00065C86">
        <w:rPr>
          <w:rFonts w:ascii="Palatino Linotype" w:hAnsi="Palatino Linotype" w:cs="Arial"/>
        </w:rPr>
        <w:t xml:space="preserve"> </w:t>
      </w:r>
      <w:r w:rsidR="00404552" w:rsidRPr="00065C86">
        <w:rPr>
          <w:rFonts w:ascii="Palatino Linotype" w:hAnsi="Palatino Linotype" w:cs="Arial"/>
        </w:rPr>
        <w:t>hipótesis</w:t>
      </w:r>
      <w:r w:rsidR="00D730A4" w:rsidRPr="00065C86">
        <w:rPr>
          <w:rFonts w:ascii="Palatino Linotype" w:hAnsi="Palatino Linotype" w:cs="Arial"/>
        </w:rPr>
        <w:t xml:space="preserve"> </w:t>
      </w:r>
      <w:r w:rsidR="00404552" w:rsidRPr="00065C86">
        <w:rPr>
          <w:rFonts w:ascii="Palatino Linotype" w:hAnsi="Palatino Linotype" w:cs="Arial"/>
        </w:rPr>
        <w:t>prevista</w:t>
      </w:r>
      <w:r w:rsidR="00D730A4" w:rsidRPr="00065C86">
        <w:rPr>
          <w:rFonts w:ascii="Palatino Linotype" w:hAnsi="Palatino Linotype" w:cs="Arial"/>
        </w:rPr>
        <w:t xml:space="preserve"> </w:t>
      </w:r>
      <w:r w:rsidR="00404552" w:rsidRPr="00065C86">
        <w:rPr>
          <w:rFonts w:ascii="Palatino Linotype" w:hAnsi="Palatino Linotype" w:cs="Arial"/>
        </w:rPr>
        <w:t>en</w:t>
      </w:r>
      <w:r w:rsidR="00D730A4" w:rsidRPr="00065C86">
        <w:rPr>
          <w:rFonts w:ascii="Palatino Linotype" w:hAnsi="Palatino Linotype" w:cs="Arial"/>
        </w:rPr>
        <w:t xml:space="preserve"> </w:t>
      </w:r>
      <w:r w:rsidR="00404552" w:rsidRPr="00065C86">
        <w:rPr>
          <w:rFonts w:ascii="Palatino Linotype" w:hAnsi="Palatino Linotype" w:cs="Arial"/>
        </w:rPr>
        <w:t>la</w:t>
      </w:r>
      <w:r w:rsidR="00D730A4" w:rsidRPr="00065C86">
        <w:rPr>
          <w:rFonts w:ascii="Palatino Linotype" w:hAnsi="Palatino Linotype" w:cs="Arial"/>
        </w:rPr>
        <w:t xml:space="preserve"> </w:t>
      </w:r>
      <w:r w:rsidR="00404552" w:rsidRPr="00065C86">
        <w:rPr>
          <w:rFonts w:ascii="Palatino Linotype" w:hAnsi="Palatino Linotype" w:cs="Arial"/>
        </w:rPr>
        <w:t>fracci</w:t>
      </w:r>
      <w:r w:rsidR="004D251F" w:rsidRPr="00065C86">
        <w:rPr>
          <w:rFonts w:ascii="Palatino Linotype" w:hAnsi="Palatino Linotype" w:cs="Arial"/>
        </w:rPr>
        <w:t>ón</w:t>
      </w:r>
      <w:r w:rsidR="000861FF" w:rsidRPr="00065C86">
        <w:rPr>
          <w:rFonts w:ascii="Palatino Linotype" w:hAnsi="Palatino Linotype" w:cs="Arial"/>
        </w:rPr>
        <w:t xml:space="preserve"> </w:t>
      </w:r>
      <w:r w:rsidR="004D251F" w:rsidRPr="00065C86">
        <w:rPr>
          <w:rFonts w:ascii="Palatino Linotype" w:hAnsi="Palatino Linotype" w:cs="Arial"/>
        </w:rPr>
        <w:t>V</w:t>
      </w:r>
      <w:r w:rsidR="008141B5" w:rsidRPr="00065C86">
        <w:rPr>
          <w:rFonts w:ascii="Palatino Linotype" w:hAnsi="Palatino Linotype" w:cs="Arial"/>
        </w:rPr>
        <w:t>I</w:t>
      </w:r>
      <w:r w:rsidR="006918A5" w:rsidRPr="00065C86">
        <w:rPr>
          <w:rFonts w:ascii="Palatino Linotype" w:hAnsi="Palatino Linotype" w:cs="Arial"/>
        </w:rPr>
        <w:t>II</w:t>
      </w:r>
      <w:r w:rsidR="00D730A4" w:rsidRPr="00065C86">
        <w:rPr>
          <w:rFonts w:ascii="Palatino Linotype" w:hAnsi="Palatino Linotype" w:cs="Arial"/>
        </w:rPr>
        <w:t xml:space="preserve"> </w:t>
      </w:r>
      <w:r w:rsidR="00404552" w:rsidRPr="00065C86">
        <w:rPr>
          <w:rFonts w:ascii="Palatino Linotype" w:hAnsi="Palatino Linotype" w:cs="Arial"/>
        </w:rPr>
        <w:t>del</w:t>
      </w:r>
      <w:r w:rsidR="00D730A4" w:rsidRPr="00065C86">
        <w:rPr>
          <w:rFonts w:ascii="Palatino Linotype" w:hAnsi="Palatino Linotype" w:cs="Arial"/>
        </w:rPr>
        <w:t xml:space="preserve"> </w:t>
      </w:r>
      <w:r w:rsidR="00404552" w:rsidRPr="00065C86">
        <w:rPr>
          <w:rFonts w:ascii="Palatino Linotype" w:hAnsi="Palatino Linotype" w:cs="Arial"/>
        </w:rPr>
        <w:t>artículo</w:t>
      </w:r>
      <w:r w:rsidR="00D730A4" w:rsidRPr="00065C86">
        <w:rPr>
          <w:rFonts w:ascii="Palatino Linotype" w:hAnsi="Palatino Linotype" w:cs="Arial"/>
        </w:rPr>
        <w:t xml:space="preserve"> </w:t>
      </w:r>
      <w:r w:rsidR="00404552" w:rsidRPr="00065C86">
        <w:rPr>
          <w:rFonts w:ascii="Palatino Linotype" w:hAnsi="Palatino Linotype" w:cs="Arial"/>
        </w:rPr>
        <w:t>179</w:t>
      </w:r>
      <w:r w:rsidR="00D730A4" w:rsidRPr="00065C86">
        <w:rPr>
          <w:rFonts w:ascii="Palatino Linotype" w:hAnsi="Palatino Linotype" w:cs="Arial"/>
        </w:rPr>
        <w:t xml:space="preserve"> </w:t>
      </w:r>
      <w:r w:rsidR="00404552" w:rsidRPr="00065C86">
        <w:rPr>
          <w:rFonts w:ascii="Palatino Linotype" w:hAnsi="Palatino Linotype" w:cs="Arial"/>
        </w:rPr>
        <w:t>de</w:t>
      </w:r>
      <w:r w:rsidR="00D730A4" w:rsidRPr="00065C86">
        <w:rPr>
          <w:rFonts w:ascii="Palatino Linotype" w:hAnsi="Palatino Linotype" w:cs="Arial"/>
        </w:rPr>
        <w:t xml:space="preserve"> </w:t>
      </w:r>
      <w:r w:rsidR="00404552" w:rsidRPr="00065C86">
        <w:rPr>
          <w:rFonts w:ascii="Palatino Linotype" w:hAnsi="Palatino Linotype" w:cs="Arial"/>
        </w:rPr>
        <w:t>la</w:t>
      </w:r>
      <w:r w:rsidR="00D730A4" w:rsidRPr="00065C86">
        <w:rPr>
          <w:rFonts w:ascii="Palatino Linotype" w:hAnsi="Palatino Linotype" w:cs="Arial"/>
        </w:rPr>
        <w:t xml:space="preserve"> </w:t>
      </w:r>
      <w:r w:rsidR="000C6222" w:rsidRPr="00065C86">
        <w:rPr>
          <w:rFonts w:ascii="Palatino Linotype" w:hAnsi="Palatino Linotype" w:cs="Arial"/>
        </w:rPr>
        <w:t>Ley</w:t>
      </w:r>
      <w:r w:rsidR="00D730A4" w:rsidRPr="00065C86">
        <w:rPr>
          <w:rFonts w:ascii="Palatino Linotype" w:hAnsi="Palatino Linotype" w:cs="Arial"/>
        </w:rPr>
        <w:t xml:space="preserve"> </w:t>
      </w:r>
      <w:r w:rsidR="000C6222" w:rsidRPr="00065C86">
        <w:rPr>
          <w:rFonts w:ascii="Palatino Linotype" w:hAnsi="Palatino Linotype" w:cs="Arial"/>
        </w:rPr>
        <w:t>de</w:t>
      </w:r>
      <w:r w:rsidR="00D730A4" w:rsidRPr="00065C86">
        <w:rPr>
          <w:rFonts w:ascii="Palatino Linotype" w:hAnsi="Palatino Linotype" w:cs="Arial"/>
        </w:rPr>
        <w:t xml:space="preserve"> </w:t>
      </w:r>
      <w:r w:rsidR="000C6222" w:rsidRPr="00065C86">
        <w:rPr>
          <w:rFonts w:ascii="Palatino Linotype" w:hAnsi="Palatino Linotype" w:cs="Arial"/>
        </w:rPr>
        <w:t>Transparencia</w:t>
      </w:r>
      <w:r w:rsidR="00D730A4" w:rsidRPr="00065C86">
        <w:rPr>
          <w:rFonts w:ascii="Palatino Linotype" w:hAnsi="Palatino Linotype" w:cs="Arial"/>
        </w:rPr>
        <w:t xml:space="preserve"> </w:t>
      </w:r>
      <w:r w:rsidR="000C6222" w:rsidRPr="00065C86">
        <w:rPr>
          <w:rFonts w:ascii="Palatino Linotype" w:hAnsi="Palatino Linotype" w:cs="Arial"/>
        </w:rPr>
        <w:t>y</w:t>
      </w:r>
      <w:r w:rsidR="00D730A4" w:rsidRPr="00065C86">
        <w:rPr>
          <w:rFonts w:ascii="Palatino Linotype" w:hAnsi="Palatino Linotype" w:cs="Arial"/>
        </w:rPr>
        <w:t xml:space="preserve"> </w:t>
      </w:r>
      <w:r w:rsidR="000C6222" w:rsidRPr="00065C86">
        <w:rPr>
          <w:rFonts w:ascii="Palatino Linotype" w:hAnsi="Palatino Linotype" w:cs="Arial"/>
        </w:rPr>
        <w:t>Acceso</w:t>
      </w:r>
      <w:r w:rsidR="00D730A4" w:rsidRPr="00065C86">
        <w:rPr>
          <w:rFonts w:ascii="Palatino Linotype" w:hAnsi="Palatino Linotype" w:cs="Arial"/>
        </w:rPr>
        <w:t xml:space="preserve"> </w:t>
      </w:r>
      <w:r w:rsidR="000C6222" w:rsidRPr="00065C86">
        <w:rPr>
          <w:rFonts w:ascii="Palatino Linotype" w:hAnsi="Palatino Linotype" w:cs="Arial"/>
        </w:rPr>
        <w:t>a</w:t>
      </w:r>
      <w:r w:rsidR="00D730A4" w:rsidRPr="00065C86">
        <w:rPr>
          <w:rFonts w:ascii="Palatino Linotype" w:hAnsi="Palatino Linotype" w:cs="Arial"/>
        </w:rPr>
        <w:t xml:space="preserve"> </w:t>
      </w:r>
      <w:r w:rsidR="000C6222" w:rsidRPr="00065C86">
        <w:rPr>
          <w:rFonts w:ascii="Palatino Linotype" w:hAnsi="Palatino Linotype" w:cs="Arial"/>
        </w:rPr>
        <w:t>la</w:t>
      </w:r>
      <w:r w:rsidR="00D730A4" w:rsidRPr="00065C86">
        <w:rPr>
          <w:rFonts w:ascii="Palatino Linotype" w:hAnsi="Palatino Linotype" w:cs="Arial"/>
        </w:rPr>
        <w:t xml:space="preserve"> </w:t>
      </w:r>
      <w:r w:rsidR="000C6222" w:rsidRPr="00065C86">
        <w:rPr>
          <w:rFonts w:ascii="Palatino Linotype" w:hAnsi="Palatino Linotype" w:cs="Arial"/>
        </w:rPr>
        <w:t>Información</w:t>
      </w:r>
      <w:r w:rsidR="00D730A4" w:rsidRPr="00065C86">
        <w:rPr>
          <w:rFonts w:ascii="Palatino Linotype" w:hAnsi="Palatino Linotype" w:cs="Arial"/>
        </w:rPr>
        <w:t xml:space="preserve"> </w:t>
      </w:r>
      <w:r w:rsidR="000C6222" w:rsidRPr="00065C86">
        <w:rPr>
          <w:rFonts w:ascii="Palatino Linotype" w:hAnsi="Palatino Linotype" w:cs="Arial"/>
        </w:rPr>
        <w:t>Pública</w:t>
      </w:r>
      <w:r w:rsidR="00D730A4" w:rsidRPr="00065C86">
        <w:rPr>
          <w:rFonts w:ascii="Palatino Linotype" w:hAnsi="Palatino Linotype" w:cs="Arial"/>
        </w:rPr>
        <w:t xml:space="preserve"> </w:t>
      </w:r>
      <w:r w:rsidR="000C6222" w:rsidRPr="00065C86">
        <w:rPr>
          <w:rFonts w:ascii="Palatino Linotype" w:hAnsi="Palatino Linotype" w:cs="Arial"/>
        </w:rPr>
        <w:t>del</w:t>
      </w:r>
      <w:r w:rsidR="00D730A4" w:rsidRPr="00065C86">
        <w:rPr>
          <w:rFonts w:ascii="Palatino Linotype" w:hAnsi="Palatino Linotype" w:cs="Arial"/>
        </w:rPr>
        <w:t xml:space="preserve"> </w:t>
      </w:r>
      <w:r w:rsidR="000C6222" w:rsidRPr="00065C86">
        <w:rPr>
          <w:rFonts w:ascii="Palatino Linotype" w:hAnsi="Palatino Linotype" w:cs="Arial"/>
        </w:rPr>
        <w:t>Estado</w:t>
      </w:r>
      <w:r w:rsidR="00D730A4" w:rsidRPr="00065C86">
        <w:rPr>
          <w:rFonts w:ascii="Palatino Linotype" w:hAnsi="Palatino Linotype" w:cs="Arial"/>
        </w:rPr>
        <w:t xml:space="preserve"> </w:t>
      </w:r>
      <w:r w:rsidR="000C6222" w:rsidRPr="00065C86">
        <w:rPr>
          <w:rFonts w:ascii="Palatino Linotype" w:hAnsi="Palatino Linotype" w:cs="Arial"/>
        </w:rPr>
        <w:t>de</w:t>
      </w:r>
      <w:r w:rsidR="00D730A4" w:rsidRPr="00065C86">
        <w:rPr>
          <w:rFonts w:ascii="Palatino Linotype" w:hAnsi="Palatino Linotype" w:cs="Arial"/>
        </w:rPr>
        <w:t xml:space="preserve"> </w:t>
      </w:r>
      <w:r w:rsidR="000C6222" w:rsidRPr="00065C86">
        <w:rPr>
          <w:rFonts w:ascii="Palatino Linotype" w:hAnsi="Palatino Linotype" w:cs="Arial"/>
        </w:rPr>
        <w:t>México</w:t>
      </w:r>
      <w:r w:rsidR="00D730A4" w:rsidRPr="00065C86">
        <w:rPr>
          <w:rFonts w:ascii="Palatino Linotype" w:hAnsi="Palatino Linotype" w:cs="Arial"/>
        </w:rPr>
        <w:t xml:space="preserve"> </w:t>
      </w:r>
      <w:r w:rsidR="000C6222" w:rsidRPr="00065C86">
        <w:rPr>
          <w:rFonts w:ascii="Palatino Linotype" w:hAnsi="Palatino Linotype" w:cs="Arial"/>
        </w:rPr>
        <w:t>y</w:t>
      </w:r>
      <w:r w:rsidR="00D730A4" w:rsidRPr="00065C86">
        <w:rPr>
          <w:rFonts w:ascii="Palatino Linotype" w:hAnsi="Palatino Linotype" w:cs="Arial"/>
        </w:rPr>
        <w:t xml:space="preserve"> </w:t>
      </w:r>
      <w:r w:rsidR="000C6222" w:rsidRPr="00065C86">
        <w:rPr>
          <w:rFonts w:ascii="Palatino Linotype" w:hAnsi="Palatino Linotype" w:cs="Arial"/>
        </w:rPr>
        <w:t>Municipios</w:t>
      </w:r>
      <w:r w:rsidR="00404552" w:rsidRPr="00065C86">
        <w:rPr>
          <w:rFonts w:ascii="Palatino Linotype" w:hAnsi="Palatino Linotype" w:cs="Arial"/>
        </w:rPr>
        <w:t>,</w:t>
      </w:r>
      <w:r w:rsidR="00D730A4" w:rsidRPr="00065C86">
        <w:rPr>
          <w:rFonts w:ascii="Palatino Linotype" w:hAnsi="Palatino Linotype" w:cs="Arial"/>
        </w:rPr>
        <w:t xml:space="preserve"> </w:t>
      </w:r>
      <w:r w:rsidR="00404552" w:rsidRPr="00065C86">
        <w:rPr>
          <w:rFonts w:ascii="Palatino Linotype" w:hAnsi="Palatino Linotype" w:cs="Arial"/>
        </w:rPr>
        <w:t>que</w:t>
      </w:r>
      <w:r w:rsidR="00D730A4" w:rsidRPr="00065C86">
        <w:rPr>
          <w:rFonts w:ascii="Palatino Linotype" w:hAnsi="Palatino Linotype" w:cs="Arial"/>
        </w:rPr>
        <w:t xml:space="preserve"> </w:t>
      </w:r>
      <w:r w:rsidR="00404552" w:rsidRPr="00065C86">
        <w:rPr>
          <w:rFonts w:ascii="Palatino Linotype" w:hAnsi="Palatino Linotype" w:cs="Arial"/>
        </w:rPr>
        <w:t>a</w:t>
      </w:r>
      <w:r w:rsidR="00D730A4" w:rsidRPr="00065C86">
        <w:rPr>
          <w:rFonts w:ascii="Palatino Linotype" w:hAnsi="Palatino Linotype" w:cs="Arial"/>
        </w:rPr>
        <w:t xml:space="preserve"> </w:t>
      </w:r>
      <w:r w:rsidR="00404552" w:rsidRPr="00065C86">
        <w:rPr>
          <w:rFonts w:ascii="Palatino Linotype" w:hAnsi="Palatino Linotype" w:cs="Arial"/>
        </w:rPr>
        <w:t>la</w:t>
      </w:r>
      <w:r w:rsidR="00D730A4" w:rsidRPr="00065C86">
        <w:rPr>
          <w:rFonts w:ascii="Palatino Linotype" w:hAnsi="Palatino Linotype" w:cs="Arial"/>
        </w:rPr>
        <w:t xml:space="preserve"> </w:t>
      </w:r>
      <w:r w:rsidR="00404552" w:rsidRPr="00065C86">
        <w:rPr>
          <w:rFonts w:ascii="Palatino Linotype" w:hAnsi="Palatino Linotype" w:cs="Arial"/>
        </w:rPr>
        <w:t>letra</w:t>
      </w:r>
      <w:r w:rsidR="00D730A4" w:rsidRPr="00065C86">
        <w:rPr>
          <w:rFonts w:ascii="Palatino Linotype" w:hAnsi="Palatino Linotype" w:cs="Arial"/>
        </w:rPr>
        <w:t xml:space="preserve"> </w:t>
      </w:r>
      <w:r w:rsidR="00404552" w:rsidRPr="00065C86">
        <w:rPr>
          <w:rFonts w:ascii="Palatino Linotype" w:hAnsi="Palatino Linotype" w:cs="Arial"/>
        </w:rPr>
        <w:t>versa:</w:t>
      </w:r>
    </w:p>
    <w:p w:rsidR="00404552" w:rsidRPr="00065C86" w:rsidRDefault="00404552" w:rsidP="00D0742A">
      <w:pPr>
        <w:spacing w:before="100" w:beforeAutospacing="1" w:after="100" w:afterAutospacing="1"/>
        <w:ind w:left="851" w:right="902"/>
        <w:jc w:val="both"/>
        <w:rPr>
          <w:rFonts w:ascii="Palatino Linotype" w:hAnsi="Palatino Linotype" w:cs="Arial"/>
          <w:i/>
          <w:sz w:val="22"/>
          <w:szCs w:val="22"/>
        </w:rPr>
      </w:pPr>
      <w:r w:rsidRPr="00065C86">
        <w:rPr>
          <w:rFonts w:ascii="Palatino Linotype" w:hAnsi="Palatino Linotype" w:cs="Arial"/>
          <w:bCs/>
          <w:i/>
          <w:sz w:val="22"/>
          <w:szCs w:val="22"/>
        </w:rPr>
        <w:t>“</w:t>
      </w:r>
      <w:r w:rsidRPr="00065C86">
        <w:rPr>
          <w:rFonts w:ascii="Palatino Linotype" w:hAnsi="Palatino Linotype" w:cs="Arial"/>
          <w:b/>
          <w:bCs/>
          <w:i/>
          <w:sz w:val="22"/>
          <w:szCs w:val="22"/>
        </w:rPr>
        <w:t>Artículo</w:t>
      </w:r>
      <w:r w:rsidR="00D730A4" w:rsidRPr="00065C86">
        <w:rPr>
          <w:rFonts w:ascii="Palatino Linotype" w:hAnsi="Palatino Linotype" w:cs="Arial"/>
          <w:b/>
          <w:bCs/>
          <w:i/>
          <w:sz w:val="22"/>
          <w:szCs w:val="22"/>
        </w:rPr>
        <w:t xml:space="preserve"> </w:t>
      </w:r>
      <w:r w:rsidRPr="00065C86">
        <w:rPr>
          <w:rFonts w:ascii="Palatino Linotype" w:hAnsi="Palatino Linotype" w:cs="Arial"/>
          <w:b/>
          <w:bCs/>
          <w:i/>
          <w:sz w:val="22"/>
          <w:szCs w:val="22"/>
        </w:rPr>
        <w:t>179.</w:t>
      </w:r>
      <w:r w:rsidR="00D730A4" w:rsidRPr="00065C86">
        <w:rPr>
          <w:rFonts w:ascii="Palatino Linotype" w:hAnsi="Palatino Linotype" w:cs="Arial"/>
          <w:bCs/>
          <w:i/>
          <w:sz w:val="22"/>
          <w:szCs w:val="22"/>
        </w:rPr>
        <w:t xml:space="preserve"> </w:t>
      </w:r>
      <w:r w:rsidRPr="00065C86">
        <w:rPr>
          <w:rFonts w:ascii="Palatino Linotype" w:hAnsi="Palatino Linotype" w:cs="Arial"/>
          <w:i/>
          <w:sz w:val="22"/>
          <w:szCs w:val="22"/>
        </w:rPr>
        <w:t>El</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recurso</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de</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revisión</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es</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un</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medio</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de</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protección</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que</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la</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Ley</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otorga</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a</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los</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particulares,</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para</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hacer</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valer</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su</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derecho</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de</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acceso</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a</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la</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información</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pública,</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y</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procederá</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en</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contra</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de</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las</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siguientes</w:t>
      </w:r>
      <w:r w:rsidR="00D730A4" w:rsidRPr="00065C86">
        <w:rPr>
          <w:rFonts w:ascii="Palatino Linotype" w:hAnsi="Palatino Linotype" w:cs="Arial"/>
          <w:i/>
          <w:sz w:val="22"/>
          <w:szCs w:val="22"/>
        </w:rPr>
        <w:t xml:space="preserve"> </w:t>
      </w:r>
      <w:r w:rsidRPr="00065C86">
        <w:rPr>
          <w:rFonts w:ascii="Palatino Linotype" w:hAnsi="Palatino Linotype" w:cs="Arial"/>
          <w:i/>
          <w:sz w:val="22"/>
          <w:szCs w:val="22"/>
        </w:rPr>
        <w:t>causas:</w:t>
      </w:r>
    </w:p>
    <w:p w:rsidR="00071FC4" w:rsidRPr="00065C86" w:rsidRDefault="00071FC4" w:rsidP="00D0742A">
      <w:pPr>
        <w:spacing w:before="100" w:beforeAutospacing="1" w:after="100" w:afterAutospacing="1"/>
        <w:ind w:left="851" w:right="902"/>
        <w:jc w:val="both"/>
        <w:rPr>
          <w:rFonts w:ascii="Palatino Linotype" w:hAnsi="Palatino Linotype" w:cs="Arial"/>
          <w:i/>
          <w:sz w:val="22"/>
          <w:szCs w:val="22"/>
        </w:rPr>
      </w:pPr>
      <w:r w:rsidRPr="00065C86">
        <w:rPr>
          <w:rFonts w:ascii="Palatino Linotype" w:hAnsi="Palatino Linotype" w:cs="Arial"/>
          <w:i/>
          <w:sz w:val="22"/>
          <w:szCs w:val="22"/>
        </w:rPr>
        <w:t>…</w:t>
      </w:r>
    </w:p>
    <w:p w:rsidR="00B27AB4" w:rsidRPr="00065C86" w:rsidRDefault="004D251F" w:rsidP="00D0742A">
      <w:pPr>
        <w:tabs>
          <w:tab w:val="left" w:pos="993"/>
        </w:tabs>
        <w:spacing w:before="100" w:beforeAutospacing="1" w:after="100" w:afterAutospacing="1"/>
        <w:ind w:left="851" w:right="902"/>
        <w:jc w:val="both"/>
        <w:rPr>
          <w:rFonts w:ascii="Palatino Linotype" w:hAnsi="Palatino Linotype" w:cs="Arial"/>
          <w:i/>
          <w:sz w:val="22"/>
          <w:szCs w:val="22"/>
        </w:rPr>
      </w:pPr>
      <w:r w:rsidRPr="00065C86">
        <w:rPr>
          <w:rFonts w:ascii="Palatino Linotype" w:hAnsi="Palatino Linotype" w:cs="Arial"/>
          <w:b/>
          <w:i/>
          <w:sz w:val="22"/>
          <w:szCs w:val="22"/>
        </w:rPr>
        <w:t>VI</w:t>
      </w:r>
      <w:r w:rsidR="00B27AB4" w:rsidRPr="00065C86">
        <w:rPr>
          <w:rFonts w:ascii="Palatino Linotype" w:hAnsi="Palatino Linotype" w:cs="Arial"/>
          <w:b/>
          <w:i/>
          <w:sz w:val="22"/>
          <w:szCs w:val="22"/>
        </w:rPr>
        <w:t>II</w:t>
      </w:r>
      <w:r w:rsidRPr="00065C86">
        <w:rPr>
          <w:rFonts w:ascii="Palatino Linotype" w:hAnsi="Palatino Linotype" w:cs="Arial"/>
          <w:b/>
          <w:i/>
          <w:sz w:val="22"/>
          <w:szCs w:val="22"/>
        </w:rPr>
        <w:t xml:space="preserve">. </w:t>
      </w:r>
      <w:r w:rsidR="00B27AB4" w:rsidRPr="00065C86">
        <w:rPr>
          <w:rFonts w:ascii="Palatino Linotype" w:hAnsi="Palatino Linotype" w:cs="Arial"/>
          <w:i/>
          <w:sz w:val="22"/>
          <w:szCs w:val="22"/>
        </w:rPr>
        <w:t>La notificación, entrega o puesta a disposición de información en una modalidad o formato distinto al solicitado;</w:t>
      </w:r>
    </w:p>
    <w:p w:rsidR="00197E56" w:rsidRPr="00065C86" w:rsidRDefault="00B27AB4" w:rsidP="00D0742A">
      <w:pPr>
        <w:tabs>
          <w:tab w:val="left" w:pos="993"/>
        </w:tabs>
        <w:spacing w:before="100" w:beforeAutospacing="1" w:after="100" w:afterAutospacing="1"/>
        <w:ind w:left="851" w:right="902"/>
        <w:jc w:val="both"/>
        <w:rPr>
          <w:rFonts w:ascii="Palatino Linotype" w:hAnsi="Palatino Linotype" w:cs="Arial"/>
          <w:i/>
          <w:sz w:val="22"/>
          <w:szCs w:val="22"/>
        </w:rPr>
      </w:pPr>
      <w:r w:rsidRPr="00065C86">
        <w:rPr>
          <w:rFonts w:ascii="Palatino Linotype" w:hAnsi="Palatino Linotype" w:cs="Arial"/>
          <w:i/>
          <w:sz w:val="22"/>
          <w:szCs w:val="22"/>
        </w:rPr>
        <w:t>…”</w:t>
      </w:r>
    </w:p>
    <w:p w:rsidR="00404552" w:rsidRPr="00065C86" w:rsidRDefault="00404552" w:rsidP="00D0742A">
      <w:pPr>
        <w:spacing w:before="100" w:beforeAutospacing="1" w:after="100" w:afterAutospacing="1"/>
        <w:ind w:left="851" w:right="902"/>
        <w:jc w:val="both"/>
        <w:rPr>
          <w:rFonts w:ascii="Palatino Linotype" w:hAnsi="Palatino Linotype" w:cs="Arial"/>
          <w:sz w:val="22"/>
          <w:szCs w:val="22"/>
          <w:lang w:eastAsia="es-MX"/>
        </w:rPr>
      </w:pPr>
      <w:r w:rsidRPr="00065C86">
        <w:rPr>
          <w:rFonts w:ascii="Palatino Linotype" w:hAnsi="Palatino Linotype" w:cs="Arial"/>
          <w:sz w:val="22"/>
          <w:szCs w:val="22"/>
          <w:lang w:eastAsia="es-MX"/>
        </w:rPr>
        <w:lastRenderedPageBreak/>
        <w:t>(Énfasis</w:t>
      </w:r>
      <w:r w:rsidR="00D730A4" w:rsidRPr="00065C86">
        <w:rPr>
          <w:rFonts w:ascii="Palatino Linotype" w:hAnsi="Palatino Linotype" w:cs="Arial"/>
          <w:sz w:val="22"/>
          <w:szCs w:val="22"/>
          <w:lang w:eastAsia="es-MX"/>
        </w:rPr>
        <w:t xml:space="preserve"> </w:t>
      </w:r>
      <w:r w:rsidRPr="00065C86">
        <w:rPr>
          <w:rFonts w:ascii="Palatino Linotype" w:hAnsi="Palatino Linotype" w:cs="Arial"/>
          <w:sz w:val="22"/>
          <w:szCs w:val="22"/>
          <w:lang w:eastAsia="es-MX"/>
        </w:rPr>
        <w:t>añadido)</w:t>
      </w:r>
    </w:p>
    <w:p w:rsidR="0093006E" w:rsidRPr="00065C86" w:rsidRDefault="006820F5" w:rsidP="00D0742A">
      <w:pPr>
        <w:spacing w:before="100" w:beforeAutospacing="1" w:after="100" w:afterAutospacing="1" w:line="360" w:lineRule="auto"/>
        <w:jc w:val="both"/>
        <w:rPr>
          <w:rFonts w:ascii="Palatino Linotype" w:hAnsi="Palatino Linotype" w:cs="Arial"/>
          <w:b/>
          <w:lang w:eastAsia="es-MX"/>
        </w:rPr>
      </w:pPr>
      <w:r w:rsidRPr="00065C86">
        <w:rPr>
          <w:rFonts w:ascii="Palatino Linotype" w:hAnsi="Palatino Linotype" w:cs="Arial"/>
          <w:lang w:eastAsia="es-MX"/>
        </w:rPr>
        <w:t xml:space="preserve">Atento a ello, como fue precisado en líneas anteriores de la presente resolución, el particular solicitó que </w:t>
      </w:r>
      <w:r w:rsidRPr="00065C86">
        <w:rPr>
          <w:rFonts w:ascii="Palatino Linotype" w:hAnsi="Palatino Linotype" w:cs="Arial"/>
          <w:b/>
          <w:lang w:eastAsia="es-MX"/>
        </w:rPr>
        <w:t>EL SUJET</w:t>
      </w:r>
      <w:r w:rsidR="00FD20A9">
        <w:rPr>
          <w:rFonts w:ascii="Palatino Linotype" w:hAnsi="Palatino Linotype" w:cs="Arial"/>
          <w:b/>
          <w:lang w:eastAsia="es-MX"/>
        </w:rPr>
        <w:t>O</w:t>
      </w:r>
      <w:r w:rsidRPr="00065C86">
        <w:rPr>
          <w:rFonts w:ascii="Palatino Linotype" w:hAnsi="Palatino Linotype" w:cs="Arial"/>
          <w:b/>
          <w:lang w:eastAsia="es-MX"/>
        </w:rPr>
        <w:t xml:space="preserve"> OBLIGADO </w:t>
      </w:r>
      <w:r w:rsidRPr="00065C86">
        <w:rPr>
          <w:rFonts w:ascii="Palatino Linotype" w:hAnsi="Palatino Linotype" w:cs="Arial"/>
          <w:lang w:eastAsia="es-MX"/>
        </w:rPr>
        <w:t xml:space="preserve">entregara a través del </w:t>
      </w:r>
      <w:r w:rsidRPr="00065C86">
        <w:rPr>
          <w:rFonts w:ascii="Palatino Linotype" w:hAnsi="Palatino Linotype" w:cs="Arial"/>
          <w:b/>
          <w:lang w:eastAsia="es-MX"/>
        </w:rPr>
        <w:t xml:space="preserve">SAIMEX: </w:t>
      </w:r>
    </w:p>
    <w:p w:rsidR="00B86175" w:rsidRPr="00065C86" w:rsidRDefault="006820F5" w:rsidP="00B86175">
      <w:pPr>
        <w:spacing w:before="100" w:beforeAutospacing="1" w:after="100" w:afterAutospacing="1"/>
        <w:ind w:left="851" w:right="902"/>
        <w:jc w:val="both"/>
        <w:rPr>
          <w:rFonts w:ascii="Palatino Linotype" w:hAnsi="Palatino Linotype" w:cs="Arial"/>
          <w:i/>
          <w:sz w:val="22"/>
          <w:szCs w:val="22"/>
          <w:lang w:eastAsia="es-MX"/>
        </w:rPr>
      </w:pPr>
      <w:r w:rsidRPr="00065C86">
        <w:rPr>
          <w:rFonts w:ascii="Palatino Linotype" w:hAnsi="Palatino Linotype" w:cs="Arial"/>
          <w:sz w:val="22"/>
          <w:szCs w:val="22"/>
          <w:lang w:eastAsia="es-MX"/>
        </w:rPr>
        <w:t>“</w:t>
      </w:r>
      <w:r w:rsidR="00B86175" w:rsidRPr="00065C86">
        <w:rPr>
          <w:rFonts w:ascii="Palatino Linotype" w:hAnsi="Palatino Linotype" w:cs="Arial"/>
          <w:sz w:val="22"/>
          <w:szCs w:val="22"/>
          <w:lang w:eastAsia="es-MX"/>
        </w:rPr>
        <w:t>1.-</w:t>
      </w:r>
      <w:r w:rsidR="00B86175" w:rsidRPr="00065C86">
        <w:rPr>
          <w:rFonts w:ascii="Palatino Linotype" w:hAnsi="Palatino Linotype" w:cs="Arial"/>
          <w:b/>
          <w:sz w:val="22"/>
          <w:szCs w:val="22"/>
          <w:lang w:eastAsia="es-MX"/>
        </w:rPr>
        <w:t xml:space="preserve"> </w:t>
      </w:r>
      <w:r w:rsidR="00B86175" w:rsidRPr="00065C86">
        <w:rPr>
          <w:rFonts w:ascii="Palatino Linotype" w:hAnsi="Palatino Linotype" w:cs="Arial"/>
          <w:i/>
          <w:sz w:val="22"/>
          <w:szCs w:val="22"/>
          <w:lang w:eastAsia="es-MX"/>
        </w:rPr>
        <w:t>La versión publica de los recibos de remuneraciones de los integrantes del cabildo, de los meses de enero, febrero y marzo de 2019.</w:t>
      </w:r>
    </w:p>
    <w:p w:rsidR="006820F5" w:rsidRPr="00065C86" w:rsidRDefault="00B86175" w:rsidP="0080103A">
      <w:pPr>
        <w:spacing w:before="100" w:beforeAutospacing="1" w:after="100" w:afterAutospacing="1"/>
        <w:ind w:left="851" w:right="902"/>
        <w:contextualSpacing/>
        <w:jc w:val="both"/>
        <w:rPr>
          <w:rFonts w:ascii="Palatino Linotype" w:hAnsi="Palatino Linotype" w:cs="Arial"/>
          <w:i/>
          <w:sz w:val="22"/>
          <w:szCs w:val="22"/>
          <w:lang w:eastAsia="es-MX"/>
        </w:rPr>
      </w:pPr>
      <w:r w:rsidRPr="00065C86">
        <w:rPr>
          <w:rFonts w:ascii="Palatino Linotype" w:hAnsi="Palatino Linotype" w:cs="Arial"/>
          <w:i/>
          <w:sz w:val="22"/>
          <w:szCs w:val="22"/>
          <w:lang w:eastAsia="es-MX"/>
        </w:rPr>
        <w:t xml:space="preserve"> 2.- La tabla de remuneraciones de mandos medios y superiores de las quincenas de los meses de enero, febrero y marzo de 2019.” (Sic)</w:t>
      </w:r>
    </w:p>
    <w:p w:rsidR="00D0742A" w:rsidRPr="00065C86" w:rsidRDefault="00D0742A" w:rsidP="0080103A">
      <w:pPr>
        <w:spacing w:before="100" w:beforeAutospacing="1" w:after="100" w:afterAutospacing="1"/>
        <w:ind w:left="851" w:right="902"/>
        <w:contextualSpacing/>
        <w:jc w:val="both"/>
        <w:rPr>
          <w:rFonts w:ascii="Palatino Linotype" w:hAnsi="Palatino Linotype" w:cs="Arial"/>
          <w:sz w:val="22"/>
          <w:szCs w:val="22"/>
          <w:lang w:eastAsia="es-MX"/>
        </w:rPr>
      </w:pPr>
    </w:p>
    <w:p w:rsidR="00C24362" w:rsidRPr="00065C86" w:rsidRDefault="00C24362" w:rsidP="0080103A">
      <w:pPr>
        <w:spacing w:before="100" w:beforeAutospacing="1" w:after="100" w:afterAutospacing="1" w:line="360" w:lineRule="auto"/>
        <w:contextualSpacing/>
        <w:jc w:val="both"/>
        <w:rPr>
          <w:rFonts w:ascii="Palatino Linotype" w:hAnsi="Palatino Linotype" w:cs="Arial"/>
          <w:lang w:eastAsia="es-MX"/>
        </w:rPr>
      </w:pPr>
      <w:r w:rsidRPr="00065C86">
        <w:rPr>
          <w:rFonts w:ascii="Palatino Linotype" w:hAnsi="Palatino Linotype" w:cs="Arial"/>
          <w:lang w:eastAsia="es-MX"/>
        </w:rPr>
        <w:t xml:space="preserve">De la respuesta impugnada, se advierte que </w:t>
      </w:r>
      <w:r w:rsidRPr="00065C86">
        <w:rPr>
          <w:rFonts w:ascii="Palatino Linotype" w:hAnsi="Palatino Linotype" w:cs="Arial"/>
          <w:b/>
          <w:lang w:eastAsia="es-MX"/>
        </w:rPr>
        <w:t>EL SUJETO OBLIGADO</w:t>
      </w:r>
      <w:r w:rsidR="00FD631D" w:rsidRPr="00065C86">
        <w:rPr>
          <w:rFonts w:ascii="Palatino Linotype" w:hAnsi="Palatino Linotype" w:cs="Arial"/>
          <w:lang w:eastAsia="es-MX"/>
        </w:rPr>
        <w:t xml:space="preserve"> informó al</w:t>
      </w:r>
      <w:r w:rsidRPr="00065C86">
        <w:rPr>
          <w:rFonts w:ascii="Palatino Linotype" w:hAnsi="Palatino Linotype" w:cs="Arial"/>
          <w:b/>
          <w:lang w:eastAsia="es-MX"/>
        </w:rPr>
        <w:t xml:space="preserve"> RECURRENTE</w:t>
      </w:r>
      <w:r w:rsidRPr="00065C86">
        <w:rPr>
          <w:rFonts w:ascii="Palatino Linotype" w:hAnsi="Palatino Linotype" w:cs="Arial"/>
          <w:lang w:eastAsia="es-MX"/>
        </w:rPr>
        <w:t xml:space="preserve"> que</w:t>
      </w:r>
      <w:r w:rsidR="00FD631D" w:rsidRPr="00065C86">
        <w:rPr>
          <w:rFonts w:ascii="Palatino Linotype" w:hAnsi="Palatino Linotype" w:cs="Arial"/>
          <w:lang w:eastAsia="es-MX"/>
        </w:rPr>
        <w:t xml:space="preserve"> la información solicitada podía</w:t>
      </w:r>
      <w:r w:rsidRPr="00065C86">
        <w:rPr>
          <w:rFonts w:ascii="Palatino Linotype" w:hAnsi="Palatino Linotype" w:cs="Arial"/>
          <w:lang w:eastAsia="es-MX"/>
        </w:rPr>
        <w:t xml:space="preserve"> consultarla en la Tesorería Municipal para su consulta directa.</w:t>
      </w:r>
    </w:p>
    <w:p w:rsidR="002C7CA3" w:rsidRPr="00065C86" w:rsidRDefault="002C7CA3" w:rsidP="002C7CA3">
      <w:pPr>
        <w:spacing w:before="100" w:beforeAutospacing="1" w:after="100" w:afterAutospacing="1"/>
        <w:contextualSpacing/>
        <w:jc w:val="both"/>
        <w:rPr>
          <w:rFonts w:ascii="Palatino Linotype" w:hAnsi="Palatino Linotype" w:cs="Arial"/>
          <w:lang w:eastAsia="es-MX"/>
        </w:rPr>
      </w:pPr>
    </w:p>
    <w:p w:rsidR="00A35308" w:rsidRPr="00065C86" w:rsidRDefault="00040475" w:rsidP="00D0742A">
      <w:pPr>
        <w:spacing w:before="100" w:beforeAutospacing="1" w:after="100" w:afterAutospacing="1" w:line="360" w:lineRule="auto"/>
        <w:contextualSpacing/>
        <w:jc w:val="both"/>
        <w:rPr>
          <w:rFonts w:ascii="Palatino Linotype" w:hAnsi="Palatino Linotype" w:cs="Arial"/>
          <w:lang w:eastAsia="es-MX"/>
        </w:rPr>
      </w:pPr>
      <w:r w:rsidRPr="00065C86">
        <w:rPr>
          <w:rFonts w:ascii="Palatino Linotype" w:hAnsi="Palatino Linotype" w:cs="Arial"/>
          <w:lang w:eastAsia="es-MX"/>
        </w:rPr>
        <w:t>Inconforme con la respuest</w:t>
      </w:r>
      <w:r w:rsidR="00B00189" w:rsidRPr="00065C86">
        <w:rPr>
          <w:rFonts w:ascii="Palatino Linotype" w:hAnsi="Palatino Linotype" w:cs="Arial"/>
          <w:lang w:eastAsia="es-MX"/>
        </w:rPr>
        <w:t>a</w:t>
      </w:r>
      <w:r w:rsidRPr="00065C86">
        <w:rPr>
          <w:rFonts w:ascii="Palatino Linotype" w:hAnsi="Palatino Linotype" w:cs="Arial"/>
          <w:lang w:eastAsia="es-MX"/>
        </w:rPr>
        <w:t>,</w:t>
      </w:r>
      <w:r w:rsidRPr="00065C86">
        <w:rPr>
          <w:rFonts w:ascii="Palatino Linotype" w:hAnsi="Palatino Linotype" w:cs="Arial"/>
          <w:b/>
          <w:lang w:eastAsia="es-MX"/>
        </w:rPr>
        <w:t xml:space="preserve"> EL RECURRENTE</w:t>
      </w:r>
      <w:r w:rsidRPr="00065C86">
        <w:rPr>
          <w:rFonts w:ascii="Palatino Linotype" w:hAnsi="Palatino Linotype" w:cs="Arial"/>
          <w:lang w:eastAsia="es-MX"/>
        </w:rPr>
        <w:t xml:space="preserve"> interpuso el medio de defensa de mérito, en el cual argument</w:t>
      </w:r>
      <w:r w:rsidR="00B00189" w:rsidRPr="00065C86">
        <w:rPr>
          <w:rFonts w:ascii="Palatino Linotype" w:hAnsi="Palatino Linotype" w:cs="Arial"/>
          <w:lang w:eastAsia="es-MX"/>
        </w:rPr>
        <w:t>ó, en lo que interesa que la información que solicitó no se encuentra disponible para la consulta en las páginas de internet del Ayun</w:t>
      </w:r>
      <w:r w:rsidR="004E4C69" w:rsidRPr="00065C86">
        <w:rPr>
          <w:rFonts w:ascii="Palatino Linotype" w:hAnsi="Palatino Linotype" w:cs="Arial"/>
          <w:lang w:eastAsia="es-MX"/>
        </w:rPr>
        <w:t>tamiento o bien en la de IPOMEX, aunado a que se le realizó un cambio de modalidad.</w:t>
      </w:r>
    </w:p>
    <w:p w:rsidR="00D0742A" w:rsidRPr="00065C86" w:rsidRDefault="00D0742A" w:rsidP="00D0742A">
      <w:pPr>
        <w:spacing w:before="100" w:beforeAutospacing="1" w:after="100" w:afterAutospacing="1"/>
        <w:contextualSpacing/>
        <w:jc w:val="both"/>
        <w:rPr>
          <w:rFonts w:ascii="Palatino Linotype" w:hAnsi="Palatino Linotype" w:cs="Arial"/>
          <w:lang w:eastAsia="es-MX"/>
        </w:rPr>
      </w:pPr>
    </w:p>
    <w:p w:rsidR="00B00189" w:rsidRPr="00065C86" w:rsidRDefault="00B00189" w:rsidP="00D0742A">
      <w:pPr>
        <w:spacing w:before="100" w:beforeAutospacing="1" w:after="100" w:afterAutospacing="1" w:line="360" w:lineRule="auto"/>
        <w:contextualSpacing/>
        <w:jc w:val="both"/>
        <w:rPr>
          <w:rFonts w:ascii="Palatino Linotype" w:hAnsi="Palatino Linotype" w:cs="Arial"/>
          <w:lang w:eastAsia="es-MX"/>
        </w:rPr>
      </w:pPr>
      <w:r w:rsidRPr="00065C86">
        <w:rPr>
          <w:rFonts w:ascii="Palatino Linotype" w:hAnsi="Palatino Linotype" w:cs="Arial"/>
          <w:lang w:eastAsia="es-MX"/>
        </w:rPr>
        <w:t xml:space="preserve">Posteriormente, </w:t>
      </w:r>
      <w:r w:rsidRPr="00065C86">
        <w:rPr>
          <w:rFonts w:ascii="Palatino Linotype" w:hAnsi="Palatino Linotype" w:cs="Arial"/>
          <w:b/>
          <w:lang w:eastAsia="es-MX"/>
        </w:rPr>
        <w:t xml:space="preserve">EL SUJETO OBLIGADO </w:t>
      </w:r>
      <w:r w:rsidRPr="00065C86">
        <w:rPr>
          <w:rFonts w:ascii="Palatino Linotype" w:hAnsi="Palatino Linotype" w:cs="Arial"/>
          <w:lang w:eastAsia="es-MX"/>
        </w:rPr>
        <w:t>rindió su Informe</w:t>
      </w:r>
      <w:r w:rsidRPr="00065C86">
        <w:rPr>
          <w:rFonts w:ascii="Palatino Linotype" w:hAnsi="Palatino Linotype" w:cs="Arial"/>
          <w:b/>
          <w:lang w:eastAsia="es-MX"/>
        </w:rPr>
        <w:t xml:space="preserve"> </w:t>
      </w:r>
      <w:r w:rsidR="004E4C69" w:rsidRPr="00065C86">
        <w:rPr>
          <w:rFonts w:ascii="Palatino Linotype" w:hAnsi="Palatino Linotype" w:cs="Arial"/>
          <w:lang w:eastAsia="es-MX"/>
        </w:rPr>
        <w:t>Justificado, en el cual reiteró</w:t>
      </w:r>
      <w:r w:rsidRPr="00065C86">
        <w:rPr>
          <w:rFonts w:ascii="Palatino Linotype" w:hAnsi="Palatino Linotype" w:cs="Arial"/>
          <w:lang w:eastAsia="es-MX"/>
        </w:rPr>
        <w:t xml:space="preserve"> su respuesta.</w:t>
      </w:r>
    </w:p>
    <w:p w:rsidR="00D0742A" w:rsidRPr="00065C86" w:rsidRDefault="00D0742A" w:rsidP="00D0742A">
      <w:pPr>
        <w:spacing w:before="100" w:beforeAutospacing="1" w:after="100" w:afterAutospacing="1"/>
        <w:contextualSpacing/>
        <w:jc w:val="both"/>
        <w:rPr>
          <w:rFonts w:ascii="Palatino Linotype" w:hAnsi="Palatino Linotype" w:cs="Arial"/>
          <w:lang w:eastAsia="es-MX"/>
        </w:rPr>
      </w:pPr>
    </w:p>
    <w:p w:rsidR="00B00189" w:rsidRPr="00065C86" w:rsidRDefault="00B00189" w:rsidP="00D0742A">
      <w:pPr>
        <w:spacing w:before="100" w:beforeAutospacing="1" w:after="100" w:afterAutospacing="1" w:line="360" w:lineRule="auto"/>
        <w:contextualSpacing/>
        <w:jc w:val="both"/>
        <w:rPr>
          <w:rFonts w:ascii="Palatino Linotype" w:hAnsi="Palatino Linotype" w:cs="Arial"/>
          <w:lang w:eastAsia="es-MX"/>
        </w:rPr>
      </w:pPr>
      <w:r w:rsidRPr="00065C86">
        <w:rPr>
          <w:rFonts w:ascii="Palatino Linotype" w:hAnsi="Palatino Linotype" w:cs="Arial"/>
          <w:lang w:eastAsia="es-MX"/>
        </w:rPr>
        <w:t xml:space="preserve">Por su parte, </w:t>
      </w:r>
      <w:r w:rsidRPr="00065C86">
        <w:rPr>
          <w:rFonts w:ascii="Palatino Linotype" w:hAnsi="Palatino Linotype" w:cs="Arial"/>
          <w:b/>
          <w:lang w:eastAsia="es-MX"/>
        </w:rPr>
        <w:t xml:space="preserve">EL RECURRENTE </w:t>
      </w:r>
      <w:r w:rsidRPr="00065C86">
        <w:rPr>
          <w:rFonts w:ascii="Palatino Linotype" w:hAnsi="Palatino Linotype" w:cs="Arial"/>
          <w:lang w:eastAsia="es-MX"/>
        </w:rPr>
        <w:t>no presentó manifestaciones, alegatos ni medios de prueba que a su derecho convinieran.</w:t>
      </w:r>
    </w:p>
    <w:p w:rsidR="002E09CD" w:rsidRPr="00065C86" w:rsidRDefault="00A35308" w:rsidP="00D0742A">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065C86">
        <w:rPr>
          <w:rFonts w:ascii="Palatino Linotype" w:hAnsi="Palatino Linotype" w:cs="Arial"/>
        </w:rPr>
        <w:t>Bajo ese contexto</w:t>
      </w:r>
      <w:r w:rsidR="00012245" w:rsidRPr="00065C86">
        <w:rPr>
          <w:rFonts w:ascii="Palatino Linotype" w:hAnsi="Palatino Linotype" w:cs="Arial"/>
        </w:rPr>
        <w:t xml:space="preserve">, es de señalarse que se omite el estudio de la naturaleza jurídica de la información pública solicitada, en virtud de que </w:t>
      </w:r>
      <w:r w:rsidR="00012245" w:rsidRPr="00065C86">
        <w:rPr>
          <w:rFonts w:ascii="Palatino Linotype" w:hAnsi="Palatino Linotype" w:cs="Arial"/>
          <w:b/>
        </w:rPr>
        <w:t xml:space="preserve">EL SUJETO OBLIGADO </w:t>
      </w:r>
      <w:r w:rsidR="00012245" w:rsidRPr="00065C86">
        <w:rPr>
          <w:rFonts w:ascii="Palatino Linotype" w:hAnsi="Palatino Linotype" w:cs="Arial"/>
        </w:rPr>
        <w:t xml:space="preserve">en su respuesta puso a disposición la información solicitada por el particular vía </w:t>
      </w:r>
      <w:r w:rsidR="00012245" w:rsidRPr="00065C86">
        <w:rPr>
          <w:rFonts w:ascii="Palatino Linotype" w:hAnsi="Palatino Linotype" w:cs="Arial"/>
          <w:i/>
        </w:rPr>
        <w:t xml:space="preserve">in situ, </w:t>
      </w:r>
      <w:r w:rsidR="00012245" w:rsidRPr="00065C86">
        <w:rPr>
          <w:rFonts w:ascii="Palatino Linotype" w:hAnsi="Palatino Linotype" w:cs="Arial"/>
        </w:rPr>
        <w:t>por lo que, acepta mediante su respuesta que dicha informaci</w:t>
      </w:r>
      <w:r w:rsidR="002E09CD" w:rsidRPr="00065C86">
        <w:rPr>
          <w:rFonts w:ascii="Palatino Linotype" w:hAnsi="Palatino Linotype" w:cs="Arial"/>
        </w:rPr>
        <w:t xml:space="preserve">ón la genera, posee y </w:t>
      </w:r>
      <w:r w:rsidR="002E09CD" w:rsidRPr="00065C86">
        <w:rPr>
          <w:rFonts w:ascii="Palatino Linotype" w:hAnsi="Palatino Linotype" w:cs="Arial"/>
        </w:rPr>
        <w:lastRenderedPageBreak/>
        <w:t>administra en ejercicio de sus funciones de derecho público.</w:t>
      </w:r>
    </w:p>
    <w:p w:rsidR="006918A5" w:rsidRPr="00065C86" w:rsidRDefault="002E09CD" w:rsidP="00D0742A">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b/>
        </w:rPr>
      </w:pPr>
      <w:r w:rsidRPr="00065C86">
        <w:rPr>
          <w:rFonts w:ascii="Palatino Linotype" w:hAnsi="Palatino Linotype" w:cs="Arial"/>
        </w:rPr>
        <w:t xml:space="preserve">De hecho el estudio de la naturaleza jurídica de la información pública solicitada, tiene por objeto determinar si ésta la genera, posee o administra </w:t>
      </w:r>
      <w:r w:rsidR="000D4264" w:rsidRPr="00065C86">
        <w:rPr>
          <w:rFonts w:ascii="Palatino Linotype" w:hAnsi="Palatino Linotype" w:cs="Arial"/>
          <w:b/>
        </w:rPr>
        <w:t>EL SUJETO OBLIGADO</w:t>
      </w:r>
      <w:r w:rsidRPr="00065C86">
        <w:rPr>
          <w:rFonts w:ascii="Palatino Linotype" w:hAnsi="Palatino Linotype" w:cs="Arial"/>
        </w:rPr>
        <w:t>; sin embargo, en aquellos casos en éste la asume, ello implica que la genera, posee o administ</w:t>
      </w:r>
      <w:r w:rsidR="000D4264" w:rsidRPr="00065C86">
        <w:rPr>
          <w:rFonts w:ascii="Palatino Linotype" w:hAnsi="Palatino Linotype" w:cs="Arial"/>
        </w:rPr>
        <w:t>ra, por consiguiente, a nada prá</w:t>
      </w:r>
      <w:r w:rsidRPr="00065C86">
        <w:rPr>
          <w:rFonts w:ascii="Palatino Linotype" w:hAnsi="Palatino Linotype" w:cs="Arial"/>
        </w:rPr>
        <w:t>ctico nos conduciría su estudio, ya que se insiste la in</w:t>
      </w:r>
      <w:r w:rsidR="000D4264" w:rsidRPr="00065C86">
        <w:rPr>
          <w:rFonts w:ascii="Palatino Linotype" w:hAnsi="Palatino Linotype" w:cs="Arial"/>
        </w:rPr>
        <w:t>formación pública solicitada,</w:t>
      </w:r>
      <w:r w:rsidRPr="00065C86">
        <w:rPr>
          <w:rFonts w:ascii="Palatino Linotype" w:hAnsi="Palatino Linotype" w:cs="Arial"/>
        </w:rPr>
        <w:t xml:space="preserve"> fue asumida por </w:t>
      </w:r>
      <w:r w:rsidRPr="00065C86">
        <w:rPr>
          <w:rFonts w:ascii="Palatino Linotype" w:hAnsi="Palatino Linotype" w:cs="Arial"/>
          <w:b/>
        </w:rPr>
        <w:t>EL SUJETO OBLIGADO.</w:t>
      </w:r>
    </w:p>
    <w:p w:rsidR="00A95441" w:rsidRPr="00065C86" w:rsidRDefault="00B00189" w:rsidP="00D0742A">
      <w:pPr>
        <w:spacing w:before="100" w:beforeAutospacing="1" w:after="100" w:afterAutospacing="1" w:line="360" w:lineRule="auto"/>
        <w:contextualSpacing/>
        <w:jc w:val="both"/>
        <w:rPr>
          <w:rFonts w:ascii="Palatino Linotype" w:hAnsi="Palatino Linotype" w:cs="Arial"/>
          <w:lang w:eastAsia="es-MX"/>
        </w:rPr>
      </w:pPr>
      <w:r w:rsidRPr="00065C86">
        <w:rPr>
          <w:rFonts w:ascii="Palatino Linotype" w:hAnsi="Palatino Linotype" w:cs="Arial"/>
        </w:rPr>
        <w:t>Ahora bien</w:t>
      </w:r>
      <w:r w:rsidR="00A95441" w:rsidRPr="00065C86">
        <w:rPr>
          <w:rFonts w:ascii="Palatino Linotype" w:hAnsi="Palatino Linotype" w:cs="Arial"/>
        </w:rPr>
        <w:t xml:space="preserve">, primeramente cabe señalar que </w:t>
      </w:r>
      <w:r w:rsidR="00A95441" w:rsidRPr="00065C86">
        <w:rPr>
          <w:rFonts w:ascii="Palatino Linotype" w:hAnsi="Palatino Linotype" w:cs="Arial"/>
          <w:b/>
        </w:rPr>
        <w:t xml:space="preserve">EL RECURRENTE </w:t>
      </w:r>
      <w:r w:rsidR="00A95441" w:rsidRPr="00065C86">
        <w:rPr>
          <w:rFonts w:ascii="Palatino Linotype" w:hAnsi="Palatino Linotype" w:cs="Arial"/>
        </w:rPr>
        <w:t xml:space="preserve">al interponer el recurso de revisión sujeto de estudio, expresó </w:t>
      </w:r>
      <w:r w:rsidR="00CA77C9" w:rsidRPr="00065C86">
        <w:rPr>
          <w:rFonts w:ascii="Palatino Linotype" w:hAnsi="Palatino Linotype" w:cs="Arial"/>
        </w:rPr>
        <w:t xml:space="preserve">en sus </w:t>
      </w:r>
      <w:r w:rsidR="00A95441" w:rsidRPr="00065C86">
        <w:rPr>
          <w:rFonts w:ascii="Palatino Linotype" w:hAnsi="Palatino Linotype" w:cs="Arial"/>
        </w:rPr>
        <w:t xml:space="preserve">motivos o razones de inconformidad respecto de la modalidad de entrega, empero no debe perderse de vista lo señalado en </w:t>
      </w:r>
      <w:r w:rsidR="00A95441" w:rsidRPr="00065C86">
        <w:rPr>
          <w:rFonts w:ascii="Palatino Linotype" w:hAnsi="Palatino Linotype" w:cs="Arial"/>
          <w:lang w:eastAsia="es-MX"/>
        </w:rPr>
        <w:t xml:space="preserve">los artículos 164 y 166 de la Ley de Transparencia y Acceso a la Información Pública del Estado de México y Municipios, </w:t>
      </w:r>
      <w:r w:rsidR="000D4264" w:rsidRPr="00065C86">
        <w:rPr>
          <w:rFonts w:ascii="Palatino Linotype" w:hAnsi="Palatino Linotype" w:cs="Arial"/>
          <w:lang w:eastAsia="es-MX"/>
        </w:rPr>
        <w:t xml:space="preserve">mismos que </w:t>
      </w:r>
      <w:r w:rsidR="00A95441" w:rsidRPr="00065C86">
        <w:rPr>
          <w:rFonts w:ascii="Palatino Linotype" w:hAnsi="Palatino Linotype" w:cs="Arial"/>
          <w:lang w:eastAsia="es-MX"/>
        </w:rPr>
        <w:t>dispone</w:t>
      </w:r>
      <w:r w:rsidR="000D4264" w:rsidRPr="00065C86">
        <w:rPr>
          <w:rFonts w:ascii="Palatino Linotype" w:hAnsi="Palatino Linotype" w:cs="Arial"/>
          <w:lang w:eastAsia="es-MX"/>
        </w:rPr>
        <w:t>n</w:t>
      </w:r>
      <w:r w:rsidR="00A95441" w:rsidRPr="00065C86">
        <w:rPr>
          <w:rFonts w:ascii="Palatino Linotype" w:hAnsi="Palatino Linotype" w:cs="Arial"/>
          <w:lang w:eastAsia="es-MX"/>
        </w:rPr>
        <w:t xml:space="preserve"> lo siguiente: </w:t>
      </w:r>
    </w:p>
    <w:p w:rsidR="00A95441" w:rsidRPr="00065C86" w:rsidRDefault="00A95441" w:rsidP="00A95441">
      <w:pPr>
        <w:jc w:val="both"/>
        <w:rPr>
          <w:rFonts w:ascii="Palatino Linotype" w:hAnsi="Palatino Linotype" w:cs="Arial"/>
          <w:lang w:eastAsia="es-MX"/>
        </w:rPr>
      </w:pPr>
    </w:p>
    <w:p w:rsidR="00A95441" w:rsidRPr="00065C86" w:rsidRDefault="00A95441" w:rsidP="00A95441">
      <w:pPr>
        <w:ind w:left="851" w:right="901"/>
        <w:jc w:val="both"/>
        <w:rPr>
          <w:rFonts w:ascii="Palatino Linotype" w:hAnsi="Palatino Linotype" w:cs="Arial"/>
          <w:i/>
          <w:sz w:val="22"/>
          <w:szCs w:val="22"/>
          <w:lang w:eastAsia="es-MX"/>
        </w:rPr>
      </w:pPr>
      <w:r w:rsidRPr="00065C86">
        <w:rPr>
          <w:rFonts w:ascii="Palatino Linotype" w:hAnsi="Palatino Linotype" w:cs="Arial"/>
          <w:i/>
          <w:sz w:val="22"/>
          <w:szCs w:val="22"/>
          <w:lang w:eastAsia="es-MX"/>
        </w:rPr>
        <w:t>“</w:t>
      </w:r>
      <w:r w:rsidRPr="00065C86">
        <w:rPr>
          <w:rFonts w:ascii="Palatino Linotype" w:hAnsi="Palatino Linotype" w:cs="Arial"/>
          <w:b/>
          <w:i/>
          <w:sz w:val="22"/>
          <w:szCs w:val="22"/>
          <w:lang w:eastAsia="es-MX"/>
        </w:rPr>
        <w:t>Artículo 164.</w:t>
      </w:r>
      <w:r w:rsidRPr="00065C86">
        <w:rPr>
          <w:rFonts w:ascii="Palatino Linotype" w:hAnsi="Palatino Linotype" w:cs="Arial"/>
          <w:i/>
          <w:sz w:val="22"/>
          <w:szCs w:val="22"/>
          <w:lang w:eastAsia="es-MX"/>
        </w:rPr>
        <w:t xml:space="preserve"> </w:t>
      </w:r>
      <w:r w:rsidRPr="00065C86">
        <w:rPr>
          <w:rFonts w:ascii="Palatino Linotype" w:hAnsi="Palatino Linotype" w:cs="Arial"/>
          <w:b/>
          <w:i/>
          <w:sz w:val="22"/>
          <w:szCs w:val="22"/>
          <w:lang w:eastAsia="es-MX"/>
        </w:rPr>
        <w:t>El acceso se dará en la modalidad de entrega y, en su caso, de envío elegidos por el solicitante</w:t>
      </w:r>
      <w:r w:rsidRPr="00065C86">
        <w:rPr>
          <w:rFonts w:ascii="Palatino Linotype" w:hAnsi="Palatino Linotype" w:cs="Arial"/>
          <w:i/>
          <w:sz w:val="22"/>
          <w:szCs w:val="22"/>
          <w:lang w:eastAsia="es-MX"/>
        </w:rPr>
        <w:t>. Cuando la información no pueda entregarse o enviarse en la modalidad solicitada, el sujeto obligado deberá ofrecer otra u otras modalidades de entrega.</w:t>
      </w:r>
    </w:p>
    <w:p w:rsidR="00A95441" w:rsidRPr="00065C86" w:rsidRDefault="00A95441" w:rsidP="00A95441">
      <w:pPr>
        <w:ind w:left="851" w:right="901"/>
        <w:jc w:val="both"/>
        <w:rPr>
          <w:rFonts w:ascii="Palatino Linotype" w:hAnsi="Palatino Linotype" w:cs="Arial"/>
          <w:i/>
          <w:sz w:val="22"/>
          <w:szCs w:val="22"/>
          <w:lang w:eastAsia="es-MX"/>
        </w:rPr>
      </w:pPr>
      <w:r w:rsidRPr="00065C86">
        <w:rPr>
          <w:rFonts w:ascii="Palatino Linotype" w:hAnsi="Palatino Linotype" w:cs="Arial"/>
          <w:i/>
          <w:sz w:val="22"/>
          <w:szCs w:val="22"/>
          <w:lang w:eastAsia="es-MX"/>
        </w:rPr>
        <w:t>En cualquier caso, se deberá fundar y motivar la necesidad de ofrecer otras modalidades.</w:t>
      </w:r>
    </w:p>
    <w:p w:rsidR="00A95441" w:rsidRPr="00065C86" w:rsidRDefault="00A95441" w:rsidP="00A95441">
      <w:pPr>
        <w:ind w:left="851" w:right="901"/>
        <w:jc w:val="both"/>
        <w:rPr>
          <w:rFonts w:ascii="Palatino Linotype" w:hAnsi="Palatino Linotype" w:cs="Arial"/>
          <w:i/>
          <w:sz w:val="22"/>
          <w:szCs w:val="22"/>
          <w:lang w:eastAsia="es-MX"/>
        </w:rPr>
      </w:pPr>
      <w:r w:rsidRPr="00065C86">
        <w:rPr>
          <w:rFonts w:ascii="Palatino Linotype" w:hAnsi="Palatino Linotype" w:cs="Arial"/>
          <w:b/>
          <w:i/>
          <w:sz w:val="22"/>
          <w:szCs w:val="22"/>
        </w:rPr>
        <w:t>Artículo 166</w:t>
      </w:r>
      <w:r w:rsidRPr="00065C86">
        <w:rPr>
          <w:rFonts w:ascii="Palatino Linotype" w:hAnsi="Palatino Linotype" w:cs="Arial"/>
          <w:i/>
          <w:sz w:val="22"/>
          <w:szCs w:val="22"/>
        </w:rPr>
        <w:t xml:space="preserve">. </w:t>
      </w:r>
      <w:r w:rsidRPr="00065C86">
        <w:rPr>
          <w:rFonts w:ascii="Palatino Linotype" w:hAnsi="Palatino Linotype" w:cs="Arial"/>
          <w:b/>
          <w:i/>
          <w:sz w:val="22"/>
          <w:szCs w:val="22"/>
          <w:u w:val="single"/>
        </w:rPr>
        <w:t>La obligación de acceso a la información pública se tendrá por cumplida cuando el solicitante</w:t>
      </w:r>
      <w:r w:rsidRPr="00065C86">
        <w:rPr>
          <w:rFonts w:ascii="Palatino Linotype" w:hAnsi="Palatino Linotype" w:cs="Arial"/>
          <w:i/>
          <w:sz w:val="22"/>
          <w:szCs w:val="22"/>
        </w:rPr>
        <w:t xml:space="preserve"> tenga a su disposición la información requerida, o cuando realice la consulta de la misma en el lugar en el que ésta se localice.”</w:t>
      </w:r>
    </w:p>
    <w:p w:rsidR="00A95441" w:rsidRPr="00065C86" w:rsidRDefault="00A95441" w:rsidP="00A95441">
      <w:pPr>
        <w:jc w:val="both"/>
        <w:rPr>
          <w:rFonts w:ascii="Palatino Linotype" w:hAnsi="Palatino Linotype" w:cs="Arial"/>
          <w:lang w:eastAsia="es-MX"/>
        </w:rPr>
      </w:pPr>
    </w:p>
    <w:p w:rsidR="00A95441" w:rsidRPr="00065C86" w:rsidRDefault="00A95441" w:rsidP="004521F9">
      <w:pPr>
        <w:spacing w:line="360" w:lineRule="auto"/>
        <w:contextualSpacing/>
        <w:jc w:val="both"/>
        <w:rPr>
          <w:rFonts w:ascii="Palatino Linotype" w:hAnsi="Palatino Linotype" w:cs="Arial"/>
          <w:lang w:eastAsia="es-MX"/>
        </w:rPr>
      </w:pPr>
      <w:r w:rsidRPr="00065C86">
        <w:rPr>
          <w:rFonts w:ascii="Palatino Linotype" w:hAnsi="Palatino Linotype" w:cs="Arial"/>
          <w:lang w:eastAsia="es-MX"/>
        </w:rPr>
        <w:t xml:space="preserve">De los preceptos legales transcritos, se desprende que </w:t>
      </w:r>
      <w:r w:rsidRPr="00065C86">
        <w:rPr>
          <w:rFonts w:ascii="Palatino Linotype" w:hAnsi="Palatino Linotype" w:cs="Arial"/>
          <w:b/>
          <w:lang w:eastAsia="es-MX"/>
        </w:rPr>
        <w:t xml:space="preserve">EL SUJETO OBLIGADO </w:t>
      </w:r>
      <w:r w:rsidRPr="00065C86">
        <w:rPr>
          <w:rFonts w:ascii="Palatino Linotype" w:hAnsi="Palatino Linotype" w:cs="Arial"/>
          <w:lang w:eastAsia="es-MX"/>
        </w:rPr>
        <w:t xml:space="preserve">debió entregar la información en la modalidad requerida por </w:t>
      </w:r>
      <w:r w:rsidR="00CA77C9" w:rsidRPr="00065C86">
        <w:rPr>
          <w:rFonts w:ascii="Palatino Linotype" w:hAnsi="Palatino Linotype" w:cs="Arial"/>
          <w:lang w:eastAsia="es-MX"/>
        </w:rPr>
        <w:t xml:space="preserve">el </w:t>
      </w:r>
      <w:r w:rsidRPr="00065C86">
        <w:rPr>
          <w:rFonts w:ascii="Palatino Linotype" w:hAnsi="Palatino Linotype" w:cs="Arial"/>
          <w:lang w:eastAsia="es-MX"/>
        </w:rPr>
        <w:t>particular, y para el caso de no ser posible la entrega por el medio solicitado, debió fundar y motivar tal hecho y ofrecer algún otro medio, circunstancia que no aconteció.</w:t>
      </w:r>
    </w:p>
    <w:p w:rsidR="004521F9" w:rsidRPr="00065C86" w:rsidRDefault="004521F9" w:rsidP="00D0742A">
      <w:pPr>
        <w:contextualSpacing/>
        <w:jc w:val="both"/>
        <w:rPr>
          <w:rFonts w:ascii="Palatino Linotype" w:hAnsi="Palatino Linotype" w:cs="Arial"/>
          <w:lang w:eastAsia="es-MX"/>
        </w:rPr>
      </w:pPr>
    </w:p>
    <w:p w:rsidR="00A95441" w:rsidRPr="00065C86" w:rsidRDefault="00A95441" w:rsidP="004521F9">
      <w:pPr>
        <w:spacing w:line="360" w:lineRule="auto"/>
        <w:contextualSpacing/>
        <w:jc w:val="both"/>
        <w:rPr>
          <w:rFonts w:ascii="Palatino Linotype" w:hAnsi="Palatino Linotype" w:cs="Arial"/>
        </w:rPr>
      </w:pPr>
      <w:r w:rsidRPr="00065C86">
        <w:rPr>
          <w:rFonts w:ascii="Palatino Linotype" w:hAnsi="Palatino Linotype"/>
          <w:color w:val="000000" w:themeColor="text1"/>
        </w:rPr>
        <w:lastRenderedPageBreak/>
        <w:t xml:space="preserve">Es así que; </w:t>
      </w:r>
      <w:r w:rsidRPr="00065C86">
        <w:rPr>
          <w:rFonts w:ascii="Palatino Linotype" w:hAnsi="Palatino Linotype" w:cs="Arial"/>
        </w:rPr>
        <w:t xml:space="preserve">este Órgano Garante advierte que no existe sustento jurídico ni argumentativo para decretar unilateralmente el cambio de modalidad hecho por </w:t>
      </w:r>
      <w:r w:rsidRPr="00065C86">
        <w:rPr>
          <w:rFonts w:ascii="Palatino Linotype" w:hAnsi="Palatino Linotype" w:cs="Arial"/>
          <w:b/>
        </w:rPr>
        <w:t>EL SUJETO OBLIGADO,</w:t>
      </w:r>
      <w:r w:rsidRPr="00065C86">
        <w:rPr>
          <w:rFonts w:ascii="Palatino Linotype" w:hAnsi="Palatino Linotype" w:cs="Arial"/>
        </w:rPr>
        <w:t xml:space="preserve"> esto es así por las siguientes consideraciones y preceptos de derecho:</w:t>
      </w:r>
    </w:p>
    <w:p w:rsidR="004521F9" w:rsidRPr="00065C86" w:rsidRDefault="004521F9" w:rsidP="00D0742A">
      <w:pPr>
        <w:contextualSpacing/>
        <w:jc w:val="both"/>
        <w:rPr>
          <w:rFonts w:ascii="Palatino Linotype" w:hAnsi="Palatino Linotype" w:cs="Arial"/>
        </w:rPr>
      </w:pPr>
    </w:p>
    <w:p w:rsidR="00A95441" w:rsidRPr="00065C86" w:rsidRDefault="00A95441" w:rsidP="004521F9">
      <w:pPr>
        <w:spacing w:line="360" w:lineRule="auto"/>
        <w:contextualSpacing/>
        <w:jc w:val="both"/>
        <w:rPr>
          <w:rFonts w:ascii="Palatino Linotype" w:hAnsi="Palatino Linotype"/>
        </w:rPr>
      </w:pPr>
      <w:r w:rsidRPr="00065C86">
        <w:rPr>
          <w:rFonts w:ascii="Palatino Linotype" w:hAnsi="Palatino Linotype"/>
        </w:rPr>
        <w:t>Por su parte, la Constitución Política del Estado Libre y Soberano de México, en su artículo 5°, párrafos vigésimo, vigésimo primero y vigésimo segundo fracción I, IV, V y VI, disponen lo siguiente:</w:t>
      </w:r>
    </w:p>
    <w:p w:rsidR="00A95441" w:rsidRPr="00065C86" w:rsidRDefault="00A95441" w:rsidP="00A95441">
      <w:pPr>
        <w:jc w:val="both"/>
        <w:rPr>
          <w:rFonts w:ascii="Palatino Linotype" w:hAnsi="Palatino Linotype"/>
        </w:rPr>
      </w:pPr>
    </w:p>
    <w:p w:rsidR="00A95441" w:rsidRPr="00065C86" w:rsidRDefault="00A95441" w:rsidP="00491855">
      <w:pPr>
        <w:ind w:left="851" w:right="902"/>
        <w:jc w:val="both"/>
        <w:rPr>
          <w:rFonts w:ascii="Palatino Linotype" w:hAnsi="Palatino Linotype" w:cs="Arial"/>
          <w:b/>
          <w:i/>
          <w:sz w:val="22"/>
        </w:rPr>
      </w:pPr>
      <w:r w:rsidRPr="00065C86">
        <w:rPr>
          <w:rFonts w:ascii="Palatino Linotype" w:hAnsi="Palatino Linotype" w:cs="Arial"/>
          <w:i/>
          <w:sz w:val="22"/>
        </w:rPr>
        <w:t>“</w:t>
      </w:r>
      <w:r w:rsidRPr="00065C86">
        <w:rPr>
          <w:rFonts w:ascii="Palatino Linotype" w:hAnsi="Palatino Linotype" w:cs="Arial"/>
          <w:b/>
          <w:i/>
          <w:sz w:val="22"/>
        </w:rPr>
        <w:t xml:space="preserve">Artículo 5.  … </w:t>
      </w:r>
    </w:p>
    <w:p w:rsidR="00A95441" w:rsidRPr="00065C86" w:rsidRDefault="00A95441" w:rsidP="00491855">
      <w:pPr>
        <w:ind w:left="851" w:right="902"/>
        <w:jc w:val="both"/>
        <w:rPr>
          <w:rFonts w:ascii="Palatino Linotype" w:hAnsi="Palatino Linotype" w:cs="Arial"/>
          <w:i/>
          <w:sz w:val="22"/>
        </w:rPr>
      </w:pPr>
      <w:r w:rsidRPr="00065C86">
        <w:rPr>
          <w:rFonts w:ascii="Palatino Linotype" w:hAnsi="Palatino Linotype" w:cs="Arial"/>
          <w:i/>
          <w:sz w:val="22"/>
        </w:rPr>
        <w:t>. . .</w:t>
      </w:r>
    </w:p>
    <w:p w:rsidR="00A95441" w:rsidRPr="00065C86" w:rsidRDefault="00A95441" w:rsidP="00491855">
      <w:pPr>
        <w:ind w:left="851" w:right="902"/>
        <w:jc w:val="both"/>
        <w:rPr>
          <w:rFonts w:ascii="Palatino Linotype" w:hAnsi="Palatino Linotype" w:cs="Arial"/>
          <w:i/>
          <w:sz w:val="22"/>
        </w:rPr>
      </w:pPr>
      <w:r w:rsidRPr="00065C86">
        <w:rPr>
          <w:rFonts w:ascii="Palatino Linotype" w:hAnsi="Palatino Linotype" w:cs="Arial"/>
          <w:i/>
          <w:sz w:val="22"/>
        </w:rPr>
        <w:t xml:space="preserve">El derecho a la información será garantizado por el Estado. La ley establecerá las previsiones que permitan asegurar la protección, el respeto y la difusión de este derecho. </w:t>
      </w:r>
    </w:p>
    <w:p w:rsidR="00A95441" w:rsidRPr="00065C86" w:rsidRDefault="00A95441" w:rsidP="00491855">
      <w:pPr>
        <w:ind w:left="851" w:right="902"/>
        <w:jc w:val="both"/>
        <w:rPr>
          <w:rFonts w:ascii="Palatino Linotype" w:hAnsi="Palatino Linotype" w:cs="Arial"/>
          <w:i/>
          <w:sz w:val="22"/>
        </w:rPr>
      </w:pPr>
      <w:r w:rsidRPr="00065C86">
        <w:rPr>
          <w:rFonts w:ascii="Palatino Linotype" w:hAnsi="Palatino Linotype" w:cs="Arial"/>
          <w:i/>
          <w:sz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A95441" w:rsidRPr="00065C86" w:rsidRDefault="00A95441" w:rsidP="00491855">
      <w:pPr>
        <w:ind w:left="851" w:right="902"/>
        <w:jc w:val="both"/>
        <w:rPr>
          <w:rFonts w:ascii="Palatino Linotype" w:hAnsi="Palatino Linotype" w:cs="Arial"/>
          <w:i/>
          <w:sz w:val="22"/>
        </w:rPr>
      </w:pPr>
      <w:r w:rsidRPr="00065C86">
        <w:rPr>
          <w:rFonts w:ascii="Palatino Linotype" w:hAnsi="Palatino Linotype" w:cs="Arial"/>
          <w:i/>
          <w:sz w:val="22"/>
        </w:rPr>
        <w:t>Este derecho se regirá por los principios y bases siguientes:</w:t>
      </w:r>
    </w:p>
    <w:p w:rsidR="00A95441" w:rsidRPr="00065C86" w:rsidRDefault="00A95441" w:rsidP="00491855">
      <w:pPr>
        <w:ind w:left="851" w:right="902"/>
        <w:jc w:val="both"/>
        <w:rPr>
          <w:rFonts w:ascii="Palatino Linotype" w:hAnsi="Palatino Linotype" w:cs="Arial"/>
          <w:i/>
          <w:sz w:val="22"/>
        </w:rPr>
      </w:pPr>
      <w:r w:rsidRPr="00065C86">
        <w:rPr>
          <w:rFonts w:ascii="Palatino Linotype" w:hAnsi="Palatino Linotype" w:cs="Arial"/>
          <w:i/>
          <w:sz w:val="22"/>
        </w:rPr>
        <w:t xml:space="preserve">I. </w:t>
      </w:r>
      <w:r w:rsidRPr="00065C86">
        <w:rPr>
          <w:rFonts w:ascii="Palatino Linotype" w:hAnsi="Palatino Linotype" w:cs="Arial"/>
          <w:b/>
          <w:i/>
          <w:sz w:val="22"/>
          <w:u w:val="single"/>
        </w:rPr>
        <w:t>Toda la información en posesión de cualquier autoridad, entidad, órgano y organismos de los Poderes Ejecutivo, Legislativo y Judicial, órganos autónomos, partidos políticos, fideicomisos y fondos públicos estatales y municipales</w:t>
      </w:r>
      <w:r w:rsidRPr="00065C86">
        <w:rPr>
          <w:rFonts w:ascii="Palatino Linotype" w:hAnsi="Palatino Linotype" w:cs="Arial"/>
          <w:i/>
          <w:sz w:val="22"/>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A95441" w:rsidRPr="00065C86" w:rsidRDefault="00A95441" w:rsidP="00491855">
      <w:pPr>
        <w:ind w:left="851" w:right="902"/>
        <w:jc w:val="both"/>
        <w:rPr>
          <w:rFonts w:ascii="Palatino Linotype" w:hAnsi="Palatino Linotype" w:cs="Arial"/>
          <w:i/>
          <w:sz w:val="22"/>
        </w:rPr>
      </w:pPr>
      <w:r w:rsidRPr="00065C86">
        <w:rPr>
          <w:rFonts w:ascii="Palatino Linotype" w:hAnsi="Palatino Linotype" w:cs="Arial"/>
          <w:b/>
          <w:i/>
          <w:sz w:val="22"/>
        </w:rPr>
        <w:t>IV.</w:t>
      </w:r>
      <w:r w:rsidRPr="00065C86">
        <w:rPr>
          <w:rFonts w:ascii="Palatino Linotype" w:hAnsi="Palatino Linotype" w:cs="Arial"/>
          <w:i/>
          <w:sz w:val="22"/>
        </w:rPr>
        <w:t xml:space="preserve"> Se establecerán mecanismos de acceso a la información y procedimientos de revisión expeditos que se sustanciarán ante el organismo autónomo especializado e imparcial que establece esta Constitución. </w:t>
      </w:r>
    </w:p>
    <w:p w:rsidR="00A95441" w:rsidRPr="00065C86" w:rsidRDefault="00A95441" w:rsidP="00491855">
      <w:pPr>
        <w:ind w:left="851" w:right="902"/>
        <w:jc w:val="both"/>
        <w:rPr>
          <w:rFonts w:ascii="Palatino Linotype" w:hAnsi="Palatino Linotype" w:cs="Arial"/>
          <w:i/>
          <w:sz w:val="22"/>
        </w:rPr>
      </w:pPr>
      <w:r w:rsidRPr="00065C86">
        <w:rPr>
          <w:rFonts w:ascii="Palatino Linotype" w:hAnsi="Palatino Linotype" w:cs="Arial"/>
          <w:b/>
          <w:i/>
          <w:sz w:val="22"/>
        </w:rPr>
        <w:lastRenderedPageBreak/>
        <w:t>V.</w:t>
      </w:r>
      <w:r w:rsidRPr="00065C86">
        <w:rPr>
          <w:rFonts w:ascii="Palatino Linotype" w:hAnsi="Palatino Linotype" w:cs="Arial"/>
          <w:i/>
          <w:sz w:val="22"/>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 </w:t>
      </w:r>
    </w:p>
    <w:p w:rsidR="00A95441" w:rsidRPr="00065C86" w:rsidRDefault="00A95441" w:rsidP="00491855">
      <w:pPr>
        <w:ind w:left="851" w:right="902"/>
        <w:jc w:val="both"/>
        <w:rPr>
          <w:rFonts w:ascii="Palatino Linotype" w:hAnsi="Palatino Linotype" w:cs="Arial"/>
          <w:i/>
          <w:sz w:val="22"/>
        </w:rPr>
      </w:pPr>
      <w:r w:rsidRPr="00065C86">
        <w:rPr>
          <w:rFonts w:ascii="Palatino Linotype" w:hAnsi="Palatino Linotype" w:cs="Arial"/>
          <w:b/>
          <w:i/>
          <w:sz w:val="22"/>
        </w:rPr>
        <w:t>VI.</w:t>
      </w:r>
      <w:r w:rsidRPr="00065C86">
        <w:rPr>
          <w:rFonts w:ascii="Palatino Linotype" w:hAnsi="Palatino Linotype" w:cs="Arial"/>
          <w:i/>
          <w:sz w:val="22"/>
        </w:rPr>
        <w:t xml:space="preserve">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 </w:t>
      </w:r>
    </w:p>
    <w:p w:rsidR="00A95441" w:rsidRPr="00065C86" w:rsidRDefault="00A95441" w:rsidP="00A95441">
      <w:pPr>
        <w:spacing w:line="360" w:lineRule="auto"/>
        <w:ind w:left="851" w:right="850"/>
        <w:jc w:val="both"/>
        <w:rPr>
          <w:rFonts w:ascii="Palatino Linotype" w:hAnsi="Palatino Linotype" w:cs="Arial"/>
          <w:i/>
          <w:sz w:val="22"/>
        </w:rPr>
      </w:pPr>
    </w:p>
    <w:p w:rsidR="00A95441" w:rsidRPr="00065C86" w:rsidRDefault="00A95441" w:rsidP="00A95441">
      <w:pPr>
        <w:spacing w:line="360" w:lineRule="auto"/>
        <w:jc w:val="both"/>
        <w:rPr>
          <w:rFonts w:ascii="Palatino Linotype" w:hAnsi="Palatino Linotype" w:cs="Arial"/>
        </w:rPr>
      </w:pPr>
      <w:r w:rsidRPr="00065C86">
        <w:rPr>
          <w:rFonts w:ascii="Palatino Linotype" w:hAnsi="Palatino Linotype" w:cs="Arial"/>
        </w:rPr>
        <w:t xml:space="preserve">Dentro de los principios que la Constitución Local señala para hacer efectivo el derecho de acceso a la información pública, se encuentra el uso de las herramientas tecnológicas de la información puesta a disposición, tanto de los particulares como de los Sujetos Obligados. En esa virtud, los artículos 1, 2, fracciones II, III, VII, 4, 88, 89, 92 y 152 de la Ley de Transparencia y Acceso a la Información Pública del Estado de México y Municipios, en armonía con la </w:t>
      </w:r>
      <w:r w:rsidR="00A35308" w:rsidRPr="00065C86">
        <w:rPr>
          <w:rFonts w:ascii="Palatino Linotype" w:hAnsi="Palatino Linotype" w:cs="Arial"/>
        </w:rPr>
        <w:t>Constitución Local</w:t>
      </w:r>
      <w:r w:rsidRPr="00065C86">
        <w:rPr>
          <w:rFonts w:ascii="Palatino Linotype" w:hAnsi="Palatino Linotype" w:cs="Arial"/>
        </w:rPr>
        <w:t>, señalan las directrices y procedimientos que deben seguirse para hacer accesible la información a las personas:</w:t>
      </w:r>
    </w:p>
    <w:p w:rsidR="00A95441" w:rsidRPr="00065C86" w:rsidRDefault="00A95441" w:rsidP="00A95441">
      <w:pPr>
        <w:spacing w:line="360" w:lineRule="auto"/>
        <w:jc w:val="both"/>
        <w:rPr>
          <w:rFonts w:ascii="Palatino Linotype" w:hAnsi="Palatino Linotype" w:cs="Arial"/>
        </w:rPr>
      </w:pPr>
    </w:p>
    <w:p w:rsidR="00A95441" w:rsidRPr="00065C86" w:rsidRDefault="00A95441" w:rsidP="00A95441">
      <w:pPr>
        <w:ind w:left="851" w:right="901"/>
        <w:jc w:val="both"/>
        <w:rPr>
          <w:rFonts w:ascii="Palatino Linotype" w:hAnsi="Palatino Linotype" w:cs="Arial"/>
          <w:bCs/>
          <w:i/>
          <w:noProof/>
          <w:sz w:val="22"/>
          <w:szCs w:val="22"/>
        </w:rPr>
      </w:pPr>
      <w:r w:rsidRPr="00065C86">
        <w:rPr>
          <w:rFonts w:ascii="Palatino Linotype" w:hAnsi="Palatino Linotype" w:cs="Arial"/>
          <w:b/>
          <w:bCs/>
          <w:i/>
          <w:noProof/>
          <w:sz w:val="22"/>
          <w:szCs w:val="22"/>
        </w:rPr>
        <w:t>“Artículo 1.</w:t>
      </w:r>
      <w:r w:rsidRPr="00065C86">
        <w:rPr>
          <w:rFonts w:ascii="Palatino Linotype" w:hAnsi="Palatino Linotype" w:cs="Arial"/>
          <w:bCs/>
          <w:i/>
          <w:noProof/>
          <w:sz w:val="22"/>
          <w:szCs w:val="22"/>
        </w:rPr>
        <w:t xml:space="preserve"> La presente Ley es de orden público e interés general, es reglamentaria de los párrafos décimo séptimo, décimo octavo y décimo noveno del artículo 5 de la Constitución Política del Estado Libre y Soberano de México. </w:t>
      </w:r>
    </w:p>
    <w:p w:rsidR="00A95441" w:rsidRPr="00065C86" w:rsidRDefault="00A95441" w:rsidP="00A95441">
      <w:pPr>
        <w:ind w:left="851" w:right="901"/>
        <w:jc w:val="both"/>
        <w:rPr>
          <w:rFonts w:ascii="Palatino Linotype" w:hAnsi="Palatino Linotype" w:cs="Arial"/>
          <w:b/>
          <w:bCs/>
          <w:i/>
          <w:noProof/>
          <w:sz w:val="22"/>
          <w:szCs w:val="22"/>
        </w:rPr>
      </w:pPr>
      <w:r w:rsidRPr="00065C86">
        <w:rPr>
          <w:rFonts w:ascii="Palatino Linotype" w:hAnsi="Palatino Linotype" w:cs="Arial"/>
          <w:bCs/>
          <w:i/>
          <w:noProof/>
          <w:sz w:val="22"/>
          <w:szCs w:val="22"/>
        </w:rPr>
        <w:t xml:space="preserve">Tiene por objeto establecer los principios, bases generales y procedimientos para </w:t>
      </w:r>
      <w:r w:rsidRPr="00065C86">
        <w:rPr>
          <w:rFonts w:ascii="Palatino Linotype" w:hAnsi="Palatino Linotype" w:cs="Arial"/>
          <w:b/>
          <w:bCs/>
          <w:i/>
          <w:noProof/>
          <w:sz w:val="22"/>
          <w:szCs w:val="22"/>
        </w:rPr>
        <w:t xml:space="preserve">tutelar y garantizar la transparencia y el derecho humano de acceso a la información pública en posesión de los sujetos obligados.  </w:t>
      </w:r>
    </w:p>
    <w:p w:rsidR="00A95441" w:rsidRPr="00065C86" w:rsidRDefault="00A95441" w:rsidP="00A95441">
      <w:pPr>
        <w:ind w:left="851" w:right="901"/>
        <w:jc w:val="both"/>
        <w:rPr>
          <w:rFonts w:ascii="Palatino Linotype" w:hAnsi="Palatino Linotype" w:cs="Arial"/>
          <w:bCs/>
          <w:i/>
          <w:noProof/>
          <w:sz w:val="22"/>
          <w:szCs w:val="22"/>
        </w:rPr>
      </w:pPr>
      <w:r w:rsidRPr="00065C86">
        <w:rPr>
          <w:rFonts w:ascii="Palatino Linotype" w:hAnsi="Palatino Linotype" w:cs="Arial"/>
          <w:bCs/>
          <w:i/>
          <w:noProof/>
          <w:sz w:val="22"/>
          <w:szCs w:val="22"/>
        </w:rPr>
        <w:t xml:space="preserve">Asimismo, armonizar las disposiciones legales del Estado de México, con lo señalado por el artículo 6, apartado A, de la Constitución Política de los Estados Unidos Mexicanos en la materia y con lo establecido por la Ley General de Transparencia y Acceso a la Información Pública. </w:t>
      </w:r>
    </w:p>
    <w:p w:rsidR="00A95441" w:rsidRPr="00065C86" w:rsidRDefault="00A95441" w:rsidP="00A95441">
      <w:pPr>
        <w:ind w:left="851" w:right="901"/>
        <w:jc w:val="both"/>
        <w:rPr>
          <w:rFonts w:ascii="Palatino Linotype" w:hAnsi="Palatino Linotype" w:cs="Arial"/>
          <w:bCs/>
          <w:i/>
          <w:noProof/>
          <w:sz w:val="22"/>
          <w:szCs w:val="22"/>
        </w:rPr>
      </w:pPr>
      <w:r w:rsidRPr="00065C86">
        <w:rPr>
          <w:rFonts w:ascii="Palatino Linotype" w:hAnsi="Palatino Linotype" w:cs="Arial"/>
          <w:b/>
          <w:bCs/>
          <w:i/>
          <w:noProof/>
          <w:sz w:val="22"/>
          <w:szCs w:val="22"/>
        </w:rPr>
        <w:t>Artículo 2.</w:t>
      </w:r>
      <w:r w:rsidRPr="00065C86">
        <w:rPr>
          <w:rFonts w:ascii="Palatino Linotype" w:hAnsi="Palatino Linotype" w:cs="Arial"/>
          <w:bCs/>
          <w:i/>
          <w:noProof/>
          <w:sz w:val="22"/>
          <w:szCs w:val="22"/>
        </w:rPr>
        <w:t xml:space="preserve"> Son objetivos de esta Ley: </w:t>
      </w:r>
    </w:p>
    <w:p w:rsidR="00A95441" w:rsidRPr="00065C86" w:rsidRDefault="00A95441" w:rsidP="00A95441">
      <w:pPr>
        <w:ind w:left="851" w:right="901"/>
        <w:jc w:val="both"/>
        <w:rPr>
          <w:rFonts w:ascii="Palatino Linotype" w:hAnsi="Palatino Linotype" w:cs="Arial"/>
          <w:bCs/>
          <w:i/>
          <w:noProof/>
          <w:sz w:val="22"/>
          <w:szCs w:val="22"/>
        </w:rPr>
      </w:pPr>
      <w:r w:rsidRPr="00065C86">
        <w:rPr>
          <w:rFonts w:ascii="Palatino Linotype" w:hAnsi="Palatino Linotype" w:cs="Arial"/>
          <w:bCs/>
          <w:i/>
          <w:noProof/>
          <w:sz w:val="22"/>
          <w:szCs w:val="22"/>
        </w:rPr>
        <w:t>(…)</w:t>
      </w:r>
    </w:p>
    <w:p w:rsidR="00A95441" w:rsidRPr="00065C86" w:rsidRDefault="00A95441" w:rsidP="00A95441">
      <w:pPr>
        <w:ind w:left="851" w:right="901"/>
        <w:jc w:val="both"/>
        <w:rPr>
          <w:rFonts w:ascii="Palatino Linotype" w:hAnsi="Palatino Linotype" w:cs="Arial"/>
          <w:b/>
          <w:bCs/>
          <w:i/>
          <w:noProof/>
          <w:sz w:val="22"/>
          <w:szCs w:val="22"/>
        </w:rPr>
      </w:pPr>
      <w:r w:rsidRPr="00065C86">
        <w:rPr>
          <w:rFonts w:ascii="Palatino Linotype" w:hAnsi="Palatino Linotype" w:cs="Arial"/>
          <w:b/>
          <w:bCs/>
          <w:i/>
          <w:noProof/>
          <w:sz w:val="22"/>
          <w:szCs w:val="22"/>
        </w:rPr>
        <w:t>II.</w:t>
      </w:r>
      <w:r w:rsidRPr="00065C86">
        <w:rPr>
          <w:rFonts w:ascii="Palatino Linotype" w:hAnsi="Palatino Linotype" w:cs="Arial"/>
          <w:bCs/>
          <w:i/>
          <w:noProof/>
          <w:sz w:val="22"/>
          <w:szCs w:val="22"/>
        </w:rPr>
        <w:t xml:space="preserve"> </w:t>
      </w:r>
      <w:r w:rsidRPr="00065C86">
        <w:rPr>
          <w:rFonts w:ascii="Palatino Linotype" w:hAnsi="Palatino Linotype" w:cs="Arial"/>
          <w:b/>
          <w:bCs/>
          <w:i/>
          <w:noProof/>
          <w:sz w:val="22"/>
          <w:szCs w:val="22"/>
        </w:rPr>
        <w:t xml:space="preserve">Proveer lo necesario para garantizar a toda persona el derecho de acceso a la información pública, a través de procedimientos sencillos, expeditos, </w:t>
      </w:r>
      <w:r w:rsidRPr="00065C86">
        <w:rPr>
          <w:rFonts w:ascii="Palatino Linotype" w:hAnsi="Palatino Linotype" w:cs="Arial"/>
          <w:b/>
          <w:bCs/>
          <w:i/>
          <w:noProof/>
          <w:sz w:val="22"/>
          <w:szCs w:val="22"/>
        </w:rPr>
        <w:lastRenderedPageBreak/>
        <w:t xml:space="preserve">oportunos y gratuitos, determinando las bases mínimas sobre las cuales se regirán los mismos; </w:t>
      </w:r>
    </w:p>
    <w:p w:rsidR="00A95441" w:rsidRPr="00065C86" w:rsidRDefault="00A95441" w:rsidP="00A95441">
      <w:pPr>
        <w:ind w:left="851" w:right="901"/>
        <w:jc w:val="both"/>
        <w:rPr>
          <w:rFonts w:ascii="Palatino Linotype" w:hAnsi="Palatino Linotype" w:cs="Arial"/>
          <w:bCs/>
          <w:i/>
          <w:noProof/>
          <w:sz w:val="22"/>
          <w:szCs w:val="22"/>
        </w:rPr>
      </w:pPr>
      <w:r w:rsidRPr="00065C86">
        <w:rPr>
          <w:rFonts w:ascii="Palatino Linotype" w:hAnsi="Palatino Linotype" w:cs="Arial"/>
          <w:b/>
          <w:bCs/>
          <w:i/>
          <w:noProof/>
          <w:sz w:val="22"/>
          <w:szCs w:val="22"/>
        </w:rPr>
        <w:t xml:space="preserve">III. </w:t>
      </w:r>
      <w:r w:rsidRPr="00065C86">
        <w:rPr>
          <w:rFonts w:ascii="Palatino Linotype" w:hAnsi="Palatino Linotype" w:cs="Arial"/>
          <w:bCs/>
          <w:i/>
          <w:noProof/>
          <w:sz w:val="22"/>
          <w:szCs w:val="22"/>
        </w:rPr>
        <w:t xml:space="preserve">Contribuir a la mejora de procedimientos y mecanismos que permitan transparentar la gestión pública y mejorar la toma de decisiones, mediante la difusión de la información que generen los sujetos obligados; </w:t>
      </w:r>
    </w:p>
    <w:p w:rsidR="00A95441" w:rsidRPr="00065C86" w:rsidRDefault="00A95441" w:rsidP="00A95441">
      <w:pPr>
        <w:ind w:left="851" w:right="901"/>
        <w:jc w:val="both"/>
        <w:rPr>
          <w:rFonts w:ascii="Palatino Linotype" w:hAnsi="Palatino Linotype" w:cs="Arial"/>
          <w:bCs/>
          <w:i/>
          <w:noProof/>
          <w:sz w:val="22"/>
          <w:szCs w:val="22"/>
        </w:rPr>
      </w:pPr>
      <w:r w:rsidRPr="00065C86">
        <w:rPr>
          <w:rFonts w:ascii="Palatino Linotype" w:hAnsi="Palatino Linotype" w:cs="Arial"/>
          <w:bCs/>
          <w:i/>
          <w:noProof/>
          <w:sz w:val="22"/>
          <w:szCs w:val="22"/>
        </w:rPr>
        <w:t xml:space="preserve"> (…)</w:t>
      </w:r>
    </w:p>
    <w:p w:rsidR="00A95441" w:rsidRPr="00065C86" w:rsidRDefault="00A95441" w:rsidP="00A95441">
      <w:pPr>
        <w:ind w:left="851" w:right="901"/>
        <w:jc w:val="both"/>
        <w:rPr>
          <w:rFonts w:ascii="Palatino Linotype" w:hAnsi="Palatino Linotype" w:cs="Arial"/>
          <w:bCs/>
          <w:i/>
          <w:noProof/>
          <w:sz w:val="22"/>
          <w:szCs w:val="22"/>
        </w:rPr>
      </w:pPr>
      <w:r w:rsidRPr="00065C86">
        <w:rPr>
          <w:rFonts w:ascii="Palatino Linotype" w:hAnsi="Palatino Linotype" w:cs="Arial"/>
          <w:b/>
          <w:bCs/>
          <w:i/>
          <w:noProof/>
          <w:sz w:val="22"/>
          <w:szCs w:val="22"/>
        </w:rPr>
        <w:t>VII.</w:t>
      </w:r>
      <w:r w:rsidRPr="00065C86">
        <w:rPr>
          <w:rFonts w:ascii="Palatino Linotype" w:hAnsi="Palatino Linotype" w:cs="Arial"/>
          <w:bCs/>
          <w:i/>
          <w:noProof/>
          <w:sz w:val="22"/>
          <w:szCs w:val="22"/>
        </w:rPr>
        <w:t xml:space="preserve"> Promover, fomentar y difundir la cultura de la transparencia en el ejercicio de la función pública, el acceso a la información, la participación ciudadana, así como la rendición de cuentas, a través del establecimiento de políticas públicas y mecanismos que garanticen la publicidad de información oportuna, verificable, comprensible, actualizada y completa, que se difunda en los formatos más adecuados y accesibles para todo el público y atendiendo en todo momento las condiciones sociales, económicas y culturales de cada región; </w:t>
      </w:r>
    </w:p>
    <w:p w:rsidR="00A95441" w:rsidRPr="00065C86" w:rsidRDefault="00A95441" w:rsidP="00A95441">
      <w:pPr>
        <w:ind w:left="851" w:right="901"/>
        <w:jc w:val="both"/>
        <w:rPr>
          <w:rFonts w:ascii="Palatino Linotype" w:hAnsi="Palatino Linotype" w:cs="Arial"/>
          <w:bCs/>
          <w:i/>
          <w:noProof/>
          <w:sz w:val="22"/>
          <w:szCs w:val="22"/>
        </w:rPr>
      </w:pPr>
      <w:r w:rsidRPr="00065C86">
        <w:rPr>
          <w:rFonts w:ascii="Palatino Linotype" w:hAnsi="Palatino Linotype" w:cs="Arial"/>
          <w:b/>
          <w:bCs/>
          <w:i/>
          <w:noProof/>
          <w:sz w:val="22"/>
          <w:szCs w:val="22"/>
        </w:rPr>
        <w:t>Artículo 4.</w:t>
      </w:r>
      <w:r w:rsidRPr="00065C86">
        <w:rPr>
          <w:rFonts w:ascii="Palatino Linotype" w:hAnsi="Palatino Linotype" w:cs="Arial"/>
          <w:bCs/>
          <w:i/>
          <w:noProof/>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A95441" w:rsidRPr="00065C86" w:rsidRDefault="00A95441" w:rsidP="00A95441">
      <w:pPr>
        <w:ind w:left="851" w:right="901"/>
        <w:jc w:val="both"/>
        <w:rPr>
          <w:rFonts w:ascii="Palatino Linotype" w:hAnsi="Palatino Linotype" w:cs="Arial"/>
          <w:bCs/>
          <w:i/>
          <w:noProof/>
          <w:sz w:val="22"/>
          <w:szCs w:val="22"/>
        </w:rPr>
      </w:pPr>
      <w:r w:rsidRPr="00065C86">
        <w:rPr>
          <w:rFonts w:ascii="Palatino Linotype" w:hAnsi="Palatino Linotype" w:cs="Arial"/>
          <w:bCs/>
          <w:i/>
          <w:noProof/>
          <w:sz w:val="22"/>
          <w:szCs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A95441" w:rsidRPr="00065C86" w:rsidRDefault="00A95441" w:rsidP="00A95441">
      <w:pPr>
        <w:ind w:left="851" w:right="901"/>
        <w:jc w:val="both"/>
        <w:rPr>
          <w:rFonts w:ascii="Palatino Linotype" w:hAnsi="Palatino Linotype" w:cs="Arial"/>
          <w:bCs/>
          <w:i/>
          <w:noProof/>
          <w:sz w:val="22"/>
          <w:szCs w:val="22"/>
        </w:rPr>
      </w:pPr>
      <w:r w:rsidRPr="00065C86">
        <w:rPr>
          <w:rFonts w:ascii="Palatino Linotype" w:hAnsi="Palatino Linotype" w:cs="Arial"/>
          <w:bCs/>
          <w:i/>
          <w:noProof/>
          <w:sz w:val="22"/>
          <w:szCs w:val="22"/>
        </w:rPr>
        <w:t xml:space="preserve">Los sujetos obligados deben poner en práctica, políticas y programas de acceso a la información que se apeguen a </w:t>
      </w:r>
      <w:r w:rsidRPr="00065C86">
        <w:rPr>
          <w:rFonts w:ascii="Palatino Linotype" w:hAnsi="Palatino Linotype" w:cs="Arial"/>
          <w:b/>
          <w:bCs/>
          <w:i/>
          <w:noProof/>
          <w:sz w:val="22"/>
          <w:szCs w:val="22"/>
        </w:rPr>
        <w:t>criterios de publicidad, veracidad, oportunidad, precisión y suficiencia en beneficio de los solicitantes</w:t>
      </w:r>
      <w:r w:rsidRPr="00065C86">
        <w:rPr>
          <w:rFonts w:ascii="Palatino Linotype" w:hAnsi="Palatino Linotype" w:cs="Arial"/>
          <w:bCs/>
          <w:i/>
          <w:noProof/>
          <w:sz w:val="22"/>
          <w:szCs w:val="22"/>
        </w:rPr>
        <w:t xml:space="preserve">.  </w:t>
      </w:r>
    </w:p>
    <w:p w:rsidR="00A95441" w:rsidRPr="00065C86" w:rsidRDefault="00A95441" w:rsidP="00A95441">
      <w:pPr>
        <w:ind w:left="851" w:right="901"/>
        <w:jc w:val="both"/>
        <w:rPr>
          <w:rFonts w:ascii="Palatino Linotype" w:hAnsi="Palatino Linotype" w:cs="Arial"/>
          <w:bCs/>
          <w:i/>
          <w:noProof/>
          <w:sz w:val="22"/>
          <w:szCs w:val="22"/>
        </w:rPr>
      </w:pPr>
      <w:r w:rsidRPr="00065C86">
        <w:rPr>
          <w:rFonts w:ascii="Palatino Linotype" w:hAnsi="Palatino Linotype" w:cs="Arial"/>
          <w:b/>
          <w:bCs/>
          <w:i/>
          <w:noProof/>
          <w:sz w:val="22"/>
          <w:szCs w:val="22"/>
        </w:rPr>
        <w:t>Artículo 88.</w:t>
      </w:r>
      <w:r w:rsidRPr="00065C86">
        <w:rPr>
          <w:rFonts w:ascii="Palatino Linotype" w:hAnsi="Palatino Linotype" w:cs="Arial"/>
          <w:bCs/>
          <w:i/>
          <w:noProof/>
          <w:sz w:val="22"/>
          <w:szCs w:val="22"/>
        </w:rPr>
        <w:t xml:space="preserve"> La información referente a las obligaciones de transparencia será puesta a disposición de los particulares por cualquier medio que facilite su acceso, dando preferencia al uso de sistemas computacionales y las nuevas tecnologías de información. </w:t>
      </w:r>
    </w:p>
    <w:p w:rsidR="00A95441" w:rsidRPr="00065C86" w:rsidRDefault="00A95441" w:rsidP="00A95441">
      <w:pPr>
        <w:ind w:left="851" w:right="901"/>
        <w:jc w:val="both"/>
        <w:rPr>
          <w:rFonts w:ascii="Palatino Linotype" w:hAnsi="Palatino Linotype" w:cs="Arial"/>
          <w:bCs/>
          <w:i/>
          <w:noProof/>
          <w:sz w:val="22"/>
          <w:szCs w:val="22"/>
        </w:rPr>
      </w:pPr>
      <w:r w:rsidRPr="00065C86">
        <w:rPr>
          <w:rFonts w:ascii="Palatino Linotype" w:hAnsi="Palatino Linotype" w:cs="Arial"/>
          <w:b/>
          <w:bCs/>
          <w:i/>
          <w:noProof/>
          <w:sz w:val="22"/>
          <w:szCs w:val="22"/>
        </w:rPr>
        <w:t>Artículo 89.</w:t>
      </w:r>
      <w:r w:rsidRPr="00065C86">
        <w:rPr>
          <w:rFonts w:ascii="Palatino Linotype" w:hAnsi="Palatino Linotype" w:cs="Arial"/>
          <w:bCs/>
          <w:i/>
          <w:noProof/>
          <w:sz w:val="22"/>
          <w:szCs w:val="22"/>
        </w:rPr>
        <w:t xml:space="preserve"> </w:t>
      </w:r>
      <w:r w:rsidRPr="00065C86">
        <w:rPr>
          <w:rFonts w:ascii="Palatino Linotype" w:hAnsi="Palatino Linotype" w:cs="Arial"/>
          <w:b/>
          <w:bCs/>
          <w:i/>
          <w:noProof/>
          <w:sz w:val="22"/>
          <w:szCs w:val="22"/>
        </w:rPr>
        <w:t xml:space="preserve">Los sujetos obligados pondrán a disposición de las personas interesadas los medios necesarios a su alcance para que estas puedan obtener la información, de manera directa y sencilla. </w:t>
      </w:r>
      <w:r w:rsidRPr="00065C86">
        <w:rPr>
          <w:rFonts w:ascii="Palatino Linotype" w:hAnsi="Palatino Linotype" w:cs="Arial"/>
          <w:bCs/>
          <w:i/>
          <w:noProof/>
          <w:sz w:val="22"/>
          <w:szCs w:val="22"/>
        </w:rPr>
        <w:t xml:space="preserve">Las unidades de transparencia deberán proporcionar apoyo a los usuarios que lo requieran y dar asistencia respecto de los trámites y servicios que presten.” </w:t>
      </w:r>
    </w:p>
    <w:p w:rsidR="00A95441" w:rsidRPr="00065C86" w:rsidRDefault="00A95441" w:rsidP="00A95441">
      <w:pPr>
        <w:ind w:left="851" w:right="901"/>
        <w:jc w:val="both"/>
        <w:rPr>
          <w:rFonts w:ascii="Palatino Linotype" w:hAnsi="Palatino Linotype" w:cs="Arial"/>
          <w:bCs/>
          <w:i/>
          <w:noProof/>
          <w:sz w:val="22"/>
          <w:szCs w:val="22"/>
        </w:rPr>
      </w:pPr>
      <w:r w:rsidRPr="00065C86">
        <w:rPr>
          <w:rFonts w:ascii="Palatino Linotype" w:hAnsi="Palatino Linotype" w:cs="Arial"/>
          <w:b/>
          <w:bCs/>
          <w:i/>
          <w:noProof/>
          <w:sz w:val="22"/>
          <w:szCs w:val="22"/>
        </w:rPr>
        <w:t>Artículo 92.</w:t>
      </w:r>
      <w:r w:rsidRPr="00065C86">
        <w:rPr>
          <w:rFonts w:ascii="Palatino Linotype" w:hAnsi="Palatino Linotype" w:cs="Arial"/>
          <w:bCs/>
          <w:i/>
          <w:noProof/>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w:t>
      </w:r>
      <w:r w:rsidRPr="00065C86">
        <w:rPr>
          <w:rFonts w:ascii="Palatino Linotype" w:hAnsi="Palatino Linotype" w:cs="Arial"/>
          <w:bCs/>
          <w:i/>
          <w:noProof/>
          <w:sz w:val="22"/>
          <w:szCs w:val="22"/>
        </w:rPr>
        <w:lastRenderedPageBreak/>
        <w:t>social, según corresponda, la información, por lo menos, de los temas, documentos y políticas …</w:t>
      </w:r>
    </w:p>
    <w:p w:rsidR="00A95441" w:rsidRPr="00065C86" w:rsidRDefault="00A95441" w:rsidP="00A95441">
      <w:pPr>
        <w:ind w:left="851" w:right="901"/>
        <w:jc w:val="both"/>
        <w:rPr>
          <w:rFonts w:ascii="Palatino Linotype" w:hAnsi="Palatino Linotype" w:cs="Arial"/>
          <w:bCs/>
          <w:i/>
          <w:noProof/>
          <w:sz w:val="22"/>
          <w:szCs w:val="22"/>
        </w:rPr>
      </w:pPr>
      <w:r w:rsidRPr="00065C86">
        <w:rPr>
          <w:rFonts w:ascii="Palatino Linotype" w:hAnsi="Palatino Linotype" w:cs="Arial"/>
          <w:b/>
          <w:bCs/>
          <w:i/>
          <w:noProof/>
          <w:sz w:val="22"/>
          <w:szCs w:val="22"/>
        </w:rPr>
        <w:t>Artículo 152.</w:t>
      </w:r>
      <w:r w:rsidRPr="00065C86">
        <w:rPr>
          <w:rFonts w:ascii="Palatino Linotype" w:hAnsi="Palatino Linotype" w:cs="Arial"/>
          <w:bCs/>
          <w:i/>
          <w:noProof/>
          <w:sz w:val="22"/>
          <w:szCs w:val="22"/>
        </w:rPr>
        <w:t xml:space="preserve"> Cualquier persona por sí misma o a través de su representante, podrá presentar solicitud de acceso a información ante la Unidad de Transparencia, a través del sistema electrónico o de la Plataforma Nacional, en la oficina u oficinas designadas para ello, vía correo electrónico, correo postal, mensajería, telégrafo, verbalmente o cualquier medio aprobado por el Instituto o por el Sistema Nacional.  </w:t>
      </w:r>
    </w:p>
    <w:p w:rsidR="00A95441" w:rsidRPr="00065C86" w:rsidRDefault="00A95441" w:rsidP="00A95441">
      <w:pPr>
        <w:ind w:left="851" w:right="901"/>
        <w:jc w:val="both"/>
        <w:rPr>
          <w:rFonts w:ascii="Palatino Linotype" w:hAnsi="Palatino Linotype" w:cs="Arial"/>
          <w:bCs/>
          <w:i/>
          <w:noProof/>
          <w:sz w:val="22"/>
          <w:szCs w:val="22"/>
        </w:rPr>
      </w:pPr>
      <w:r w:rsidRPr="00065C86">
        <w:rPr>
          <w:rFonts w:ascii="Palatino Linotype" w:hAnsi="Palatino Linotype" w:cs="Arial"/>
          <w:bCs/>
          <w:i/>
          <w:noProof/>
          <w:sz w:val="22"/>
          <w:szCs w:val="22"/>
        </w:rPr>
        <w:t>Cuando se realice una consulta verbal deberá ser resuelta por la Unidad de Transparencia en el momento, de no ser posible se invitará al particular a iniciar el procedimiento de acceso, las consultas verbales no podrán ser recurribles conforme lo establece la presente Ley.” (sic)</w:t>
      </w:r>
    </w:p>
    <w:p w:rsidR="00A95441" w:rsidRPr="00065C86" w:rsidRDefault="00A95441" w:rsidP="00A95441">
      <w:pPr>
        <w:spacing w:line="360" w:lineRule="auto"/>
        <w:ind w:left="851" w:right="850"/>
        <w:jc w:val="both"/>
        <w:rPr>
          <w:rFonts w:ascii="Palatino Linotype" w:hAnsi="Palatino Linotype" w:cs="Arial"/>
          <w:bCs/>
          <w:i/>
          <w:noProof/>
          <w:sz w:val="22"/>
          <w:szCs w:val="22"/>
        </w:rPr>
      </w:pPr>
    </w:p>
    <w:p w:rsidR="00A95441" w:rsidRPr="00065C86" w:rsidRDefault="00A95441" w:rsidP="00912C1C">
      <w:pPr>
        <w:spacing w:line="360" w:lineRule="auto"/>
        <w:contextualSpacing/>
        <w:jc w:val="both"/>
        <w:rPr>
          <w:rFonts w:ascii="Palatino Linotype" w:hAnsi="Palatino Linotype" w:cs="Arial"/>
        </w:rPr>
      </w:pPr>
      <w:r w:rsidRPr="00065C86">
        <w:rPr>
          <w:rFonts w:ascii="Palatino Linotype" w:hAnsi="Palatino Linotype" w:cs="Arial"/>
        </w:rPr>
        <w:t>De los artículos transcritos, se advierte que aunado al principio de máxima publicidad, el derecho fundamental de acceso a la información pública se rige por los principios</w:t>
      </w:r>
      <w:r w:rsidR="00F16A2D" w:rsidRPr="00065C86">
        <w:rPr>
          <w:rStyle w:val="Refdenotaalpie"/>
          <w:rFonts w:ascii="Palatino Linotype" w:hAnsi="Palatino Linotype" w:cs="Arial"/>
        </w:rPr>
        <w:footnoteReference w:id="1"/>
      </w:r>
      <w:r w:rsidRPr="00065C86">
        <w:rPr>
          <w:rFonts w:ascii="Palatino Linotype" w:hAnsi="Palatino Linotype" w:cs="Arial"/>
        </w:rPr>
        <w:t xml:space="preserve"> de sencillez y gratuidad; además, se aplican los criterios de publicidad, veracidad, oport</w:t>
      </w:r>
      <w:r w:rsidR="00A35308" w:rsidRPr="00065C86">
        <w:rPr>
          <w:rFonts w:ascii="Palatino Linotype" w:hAnsi="Palatino Linotype" w:cs="Arial"/>
        </w:rPr>
        <w:t>unidad, precisión y suficiencia;</w:t>
      </w:r>
      <w:r w:rsidRPr="00065C86">
        <w:rPr>
          <w:rFonts w:ascii="Palatino Linotype" w:hAnsi="Palatino Linotype" w:cs="Arial"/>
        </w:rPr>
        <w:t xml:space="preserve"> todo ello</w:t>
      </w:r>
      <w:r w:rsidR="00A35308" w:rsidRPr="00065C86">
        <w:rPr>
          <w:rFonts w:ascii="Palatino Linotype" w:hAnsi="Palatino Linotype" w:cs="Arial"/>
        </w:rPr>
        <w:t>,</w:t>
      </w:r>
      <w:r w:rsidRPr="00065C86">
        <w:rPr>
          <w:rFonts w:ascii="Palatino Linotype" w:hAnsi="Palatino Linotype" w:cs="Arial"/>
        </w:rPr>
        <w:t xml:space="preserve"> con el fin de que los particulares obtengan la información generada, obtenida, adquirida, transformada, administrada o en posesión de los Sujetos Obligados.</w:t>
      </w:r>
    </w:p>
    <w:p w:rsidR="00A95441" w:rsidRPr="00065C86" w:rsidRDefault="00A95441" w:rsidP="00D0742A">
      <w:pPr>
        <w:contextualSpacing/>
        <w:jc w:val="both"/>
        <w:rPr>
          <w:rFonts w:ascii="Palatino Linotype" w:hAnsi="Palatino Linotype" w:cs="Arial"/>
        </w:rPr>
      </w:pPr>
    </w:p>
    <w:p w:rsidR="00A95441" w:rsidRPr="00065C86" w:rsidRDefault="00A95441" w:rsidP="00912C1C">
      <w:pPr>
        <w:spacing w:line="360" w:lineRule="auto"/>
        <w:contextualSpacing/>
        <w:jc w:val="both"/>
        <w:rPr>
          <w:rFonts w:ascii="Palatino Linotype" w:hAnsi="Palatino Linotype" w:cs="Arial"/>
        </w:rPr>
      </w:pPr>
      <w:r w:rsidRPr="00065C86">
        <w:rPr>
          <w:rFonts w:ascii="Palatino Linotype" w:hAnsi="Palatino Linotype" w:cs="Arial"/>
        </w:rPr>
        <w:t xml:space="preserve">Para garantizar este derecho, la Ley de la materia, ha establecido como un procedimiento sencillo y expedito, la utilización de los medios electrónicos; y para ello este Instituto ha puesto a disposición de los particulares y de los Sujetos Obligados, </w:t>
      </w:r>
      <w:r w:rsidRPr="00065C86">
        <w:rPr>
          <w:rFonts w:ascii="Palatino Linotype" w:hAnsi="Palatino Linotype" w:cs="Arial"/>
          <w:b/>
        </w:rPr>
        <w:t>EL</w:t>
      </w:r>
      <w:r w:rsidRPr="00065C86">
        <w:rPr>
          <w:rFonts w:ascii="Palatino Linotype" w:hAnsi="Palatino Linotype" w:cs="Arial"/>
        </w:rPr>
        <w:t xml:space="preserve"> </w:t>
      </w:r>
      <w:r w:rsidRPr="00065C86">
        <w:rPr>
          <w:rFonts w:ascii="Palatino Linotype" w:hAnsi="Palatino Linotype" w:cs="Arial"/>
          <w:b/>
        </w:rPr>
        <w:t>SAIMEX</w:t>
      </w:r>
      <w:r w:rsidRPr="00065C86">
        <w:rPr>
          <w:rFonts w:ascii="Palatino Linotype" w:hAnsi="Palatino Linotype" w:cs="Arial"/>
        </w:rPr>
        <w:t>, para que de manera oportuna y gratuita se entregue la información pública solicitada.</w:t>
      </w:r>
    </w:p>
    <w:p w:rsidR="00EF4041" w:rsidRPr="00065C86" w:rsidRDefault="00EF4041" w:rsidP="00D0742A">
      <w:pPr>
        <w:contextualSpacing/>
        <w:jc w:val="both"/>
        <w:rPr>
          <w:rFonts w:ascii="Palatino Linotype" w:hAnsi="Palatino Linotype" w:cs="Arial"/>
        </w:rPr>
      </w:pPr>
    </w:p>
    <w:p w:rsidR="00A95441" w:rsidRPr="00065C86" w:rsidRDefault="00A95441" w:rsidP="00912C1C">
      <w:pPr>
        <w:spacing w:line="360" w:lineRule="auto"/>
        <w:contextualSpacing/>
        <w:jc w:val="both"/>
        <w:rPr>
          <w:rFonts w:ascii="Palatino Linotype" w:hAnsi="Palatino Linotype" w:cs="Arial"/>
        </w:rPr>
      </w:pPr>
      <w:r w:rsidRPr="00065C86">
        <w:rPr>
          <w:rFonts w:ascii="Palatino Linotype" w:hAnsi="Palatino Linotype" w:cs="Arial"/>
        </w:rPr>
        <w:t xml:space="preserve">Ahora bien, </w:t>
      </w:r>
      <w:r w:rsidRPr="00065C86">
        <w:rPr>
          <w:rFonts w:ascii="Palatino Linotype" w:hAnsi="Palatino Linotype" w:cs="Arial"/>
          <w:b/>
        </w:rPr>
        <w:t>EL SUJETO OBLIGADO</w:t>
      </w:r>
      <w:r w:rsidRPr="00065C86">
        <w:rPr>
          <w:rFonts w:ascii="Palatino Linotype" w:hAnsi="Palatino Linotype" w:cs="Arial"/>
        </w:rPr>
        <w:t xml:space="preserve"> al cambiar la modalidad de entrega de la información, del </w:t>
      </w:r>
      <w:r w:rsidRPr="00065C86">
        <w:rPr>
          <w:rFonts w:ascii="Palatino Linotype" w:hAnsi="Palatino Linotype" w:cs="Arial"/>
          <w:b/>
        </w:rPr>
        <w:t>SAIMEX</w:t>
      </w:r>
      <w:r w:rsidRPr="00065C86">
        <w:rPr>
          <w:rFonts w:ascii="Palatino Linotype" w:hAnsi="Palatino Linotype" w:cs="Arial"/>
        </w:rPr>
        <w:t xml:space="preserve"> a consulta </w:t>
      </w:r>
      <w:r w:rsidR="00A35308" w:rsidRPr="00065C86">
        <w:rPr>
          <w:rFonts w:ascii="Palatino Linotype" w:hAnsi="Palatino Linotype" w:cs="Arial"/>
          <w:b/>
          <w:i/>
        </w:rPr>
        <w:t>in situ</w:t>
      </w:r>
      <w:r w:rsidRPr="00065C86">
        <w:rPr>
          <w:rFonts w:ascii="Palatino Linotype" w:hAnsi="Palatino Linotype" w:cs="Arial"/>
        </w:rPr>
        <w:t>, limita el derecho de acceso a la información, máxime que no existe una causa legalmente señalada para cambiar la moda</w:t>
      </w:r>
      <w:r w:rsidR="00A35308" w:rsidRPr="00065C86">
        <w:rPr>
          <w:rFonts w:ascii="Palatino Linotype" w:hAnsi="Palatino Linotype" w:cs="Arial"/>
        </w:rPr>
        <w:t>lidad elegida por el particular;</w:t>
      </w:r>
      <w:r w:rsidRPr="00065C86">
        <w:rPr>
          <w:rFonts w:ascii="Palatino Linotype" w:hAnsi="Palatino Linotype" w:cs="Arial"/>
        </w:rPr>
        <w:t xml:space="preserve"> tal y como</w:t>
      </w:r>
      <w:r w:rsidR="00A35308" w:rsidRPr="00065C86">
        <w:rPr>
          <w:rFonts w:ascii="Palatino Linotype" w:hAnsi="Palatino Linotype" w:cs="Arial"/>
        </w:rPr>
        <w:t>,</w:t>
      </w:r>
      <w:r w:rsidRPr="00065C86">
        <w:rPr>
          <w:rFonts w:ascii="Palatino Linotype" w:hAnsi="Palatino Linotype" w:cs="Arial"/>
        </w:rPr>
        <w:t xml:space="preserve"> se verá en los siguientes párrafos.</w:t>
      </w:r>
    </w:p>
    <w:p w:rsidR="00A95441" w:rsidRPr="00065C86" w:rsidRDefault="00A95441" w:rsidP="00D0742A">
      <w:pPr>
        <w:jc w:val="both"/>
        <w:rPr>
          <w:rFonts w:ascii="Palatino Linotype" w:hAnsi="Palatino Linotype" w:cs="Arial"/>
        </w:rPr>
      </w:pPr>
    </w:p>
    <w:p w:rsidR="00A95441" w:rsidRPr="00065C86" w:rsidRDefault="00A95441" w:rsidP="00A95441">
      <w:pPr>
        <w:spacing w:line="360" w:lineRule="auto"/>
        <w:jc w:val="both"/>
        <w:rPr>
          <w:rFonts w:ascii="Palatino Linotype" w:hAnsi="Palatino Linotype" w:cs="Arial"/>
        </w:rPr>
      </w:pPr>
      <w:r w:rsidRPr="00065C86">
        <w:rPr>
          <w:rFonts w:ascii="Palatino Linotype" w:hAnsi="Palatino Linotype" w:cs="Arial"/>
        </w:rPr>
        <w:t>Resultando conveniente señalar lo que disponen los Lineamientos para la Recepción, Trámite y Resolución de las Solicit</w:t>
      </w:r>
      <w:r w:rsidR="00A35308" w:rsidRPr="00065C86">
        <w:rPr>
          <w:rFonts w:ascii="Palatino Linotype" w:hAnsi="Palatino Linotype" w:cs="Arial"/>
        </w:rPr>
        <w:t>udes de Acceso a la Información;</w:t>
      </w:r>
      <w:r w:rsidRPr="00065C86">
        <w:rPr>
          <w:rFonts w:ascii="Palatino Linotype" w:hAnsi="Palatino Linotype" w:cs="Arial"/>
        </w:rPr>
        <w:t xml:space="preserve"> así como</w:t>
      </w:r>
      <w:r w:rsidR="00A35308" w:rsidRPr="00065C86">
        <w:rPr>
          <w:rFonts w:ascii="Palatino Linotype" w:hAnsi="Palatino Linotype" w:cs="Arial"/>
        </w:rPr>
        <w:t>,</w:t>
      </w:r>
      <w:r w:rsidRPr="00065C86">
        <w:rPr>
          <w:rFonts w:ascii="Palatino Linotype" w:hAnsi="Palatino Linotype" w:cs="Arial"/>
        </w:rPr>
        <w:t xml:space="preserve"> de los Recursos de Revisión que deberán observar los Sujetos Obligados por la Ley de Transparencia y Acceso a la Información Pública del Estado de México y Municipios, publicados en la Gaceta del Gobierno del Estado de México</w:t>
      </w:r>
      <w:r w:rsidR="00A35308" w:rsidRPr="00065C86">
        <w:rPr>
          <w:rFonts w:ascii="Palatino Linotype" w:hAnsi="Palatino Linotype" w:cs="Arial"/>
        </w:rPr>
        <w:t>,</w:t>
      </w:r>
      <w:r w:rsidRPr="00065C86">
        <w:rPr>
          <w:rFonts w:ascii="Palatino Linotype" w:hAnsi="Palatino Linotype" w:cs="Arial"/>
        </w:rPr>
        <w:t xml:space="preserve"> el treinta de octubre de dos mil ocho, que literalmente disponen:</w:t>
      </w:r>
    </w:p>
    <w:p w:rsidR="00A95441" w:rsidRPr="00065C86" w:rsidRDefault="00A95441" w:rsidP="00A95441">
      <w:pPr>
        <w:spacing w:line="360" w:lineRule="auto"/>
        <w:jc w:val="both"/>
        <w:rPr>
          <w:rFonts w:ascii="Palatino Linotype" w:hAnsi="Palatino Linotype" w:cs="Arial"/>
        </w:rPr>
      </w:pPr>
    </w:p>
    <w:p w:rsidR="00A95441" w:rsidRPr="00065C86" w:rsidRDefault="00A95441" w:rsidP="00A95441">
      <w:pPr>
        <w:ind w:left="851" w:right="901"/>
        <w:jc w:val="both"/>
        <w:rPr>
          <w:rFonts w:ascii="Palatino Linotype" w:hAnsi="Palatino Linotype" w:cs="Arial"/>
          <w:bCs/>
          <w:i/>
          <w:noProof/>
          <w:sz w:val="22"/>
          <w:szCs w:val="22"/>
        </w:rPr>
      </w:pPr>
      <w:r w:rsidRPr="00065C86">
        <w:rPr>
          <w:rFonts w:ascii="Palatino Linotype" w:hAnsi="Palatino Linotype" w:cs="Arial"/>
          <w:b/>
          <w:bCs/>
          <w:i/>
          <w:noProof/>
          <w:sz w:val="22"/>
          <w:szCs w:val="22"/>
        </w:rPr>
        <w:t>“CINCUENTA Y CUATRO.-</w:t>
      </w:r>
      <w:r w:rsidRPr="00065C86">
        <w:rPr>
          <w:rFonts w:ascii="Palatino Linotype" w:hAnsi="Palatino Linotype" w:cs="Arial"/>
          <w:bCs/>
          <w:i/>
          <w:noProof/>
          <w:sz w:val="22"/>
          <w:szCs w:val="22"/>
        </w:rPr>
        <w:t xml:space="preserve"> De acuerdo a lo dispuesto por el párrafo segundo del artículo 48 de la Ley, la </w:t>
      </w:r>
      <w:r w:rsidRPr="00065C86">
        <w:rPr>
          <w:rFonts w:ascii="Palatino Linotype" w:hAnsi="Palatino Linotype" w:cs="Arial"/>
          <w:b/>
          <w:bCs/>
          <w:i/>
          <w:noProof/>
          <w:sz w:val="22"/>
          <w:szCs w:val="22"/>
        </w:rPr>
        <w:t>información podrá ser entregada vía electrónica a través del SICOSIEM</w:t>
      </w:r>
      <w:r w:rsidRPr="00065C86">
        <w:rPr>
          <w:rFonts w:ascii="Palatino Linotype" w:hAnsi="Palatino Linotype" w:cs="Arial"/>
          <w:bCs/>
          <w:i/>
          <w:noProof/>
          <w:sz w:val="22"/>
          <w:szCs w:val="22"/>
        </w:rPr>
        <w:t xml:space="preserve">. </w:t>
      </w:r>
    </w:p>
    <w:p w:rsidR="00A95441" w:rsidRPr="00065C86" w:rsidRDefault="00A95441" w:rsidP="00A95441">
      <w:pPr>
        <w:ind w:left="851" w:right="901"/>
        <w:jc w:val="both"/>
        <w:rPr>
          <w:rFonts w:ascii="Palatino Linotype" w:hAnsi="Palatino Linotype" w:cs="Arial"/>
          <w:bCs/>
          <w:i/>
          <w:noProof/>
          <w:sz w:val="22"/>
          <w:szCs w:val="22"/>
        </w:rPr>
      </w:pPr>
      <w:r w:rsidRPr="00065C86">
        <w:rPr>
          <w:rFonts w:ascii="Palatino Linotype" w:hAnsi="Palatino Linotype" w:cs="Arial"/>
          <w:b/>
          <w:bCs/>
          <w:i/>
          <w:noProof/>
          <w:sz w:val="22"/>
          <w:szCs w:val="22"/>
          <w:u w:val="single"/>
        </w:rPr>
        <w:t>Es obligación del responsable de la Unidad de Información verificar que los archivos electrónicos que contengan la información entregada, se encuentra agregada al SICOSIEM</w:t>
      </w:r>
      <w:r w:rsidRPr="00065C86">
        <w:rPr>
          <w:rFonts w:ascii="Palatino Linotype" w:hAnsi="Palatino Linotype" w:cs="Arial"/>
          <w:bCs/>
          <w:i/>
          <w:noProof/>
          <w:sz w:val="22"/>
          <w:szCs w:val="22"/>
        </w:rPr>
        <w:t>.</w:t>
      </w:r>
    </w:p>
    <w:p w:rsidR="00A95441" w:rsidRPr="00065C86" w:rsidRDefault="00A95441" w:rsidP="00A95441">
      <w:pPr>
        <w:ind w:left="851" w:right="901"/>
        <w:jc w:val="both"/>
        <w:rPr>
          <w:rFonts w:ascii="Palatino Linotype" w:hAnsi="Palatino Linotype" w:cs="Arial"/>
          <w:bCs/>
          <w:i/>
          <w:noProof/>
          <w:sz w:val="22"/>
          <w:szCs w:val="22"/>
        </w:rPr>
      </w:pPr>
      <w:r w:rsidRPr="00065C86">
        <w:rPr>
          <w:rFonts w:ascii="Palatino Linotype" w:hAnsi="Palatino Linotype" w:cs="Arial"/>
          <w:bCs/>
          <w:i/>
          <w:noProof/>
          <w:sz w:val="22"/>
          <w:szCs w:val="22"/>
        </w:rPr>
        <w:t>En caso de que el responsable de la Unidad de Información no pueda agregar al SICOSIEM los archivos electrónicos que contengan la información por motivos técnicos, debe avisar de inmediato al Instituto, a través del correo electrónico institucional, además de comunicarse vía telefónica de inmediato a efecto de que reciba el apoyo técnico correspondiente.</w:t>
      </w:r>
    </w:p>
    <w:p w:rsidR="00A95441" w:rsidRPr="00065C86" w:rsidRDefault="00A95441" w:rsidP="00A95441">
      <w:pPr>
        <w:ind w:left="851" w:right="901"/>
        <w:jc w:val="both"/>
        <w:rPr>
          <w:rFonts w:ascii="Palatino Linotype" w:hAnsi="Palatino Linotype" w:cs="Arial"/>
          <w:bCs/>
          <w:i/>
          <w:noProof/>
          <w:sz w:val="22"/>
          <w:szCs w:val="22"/>
        </w:rPr>
      </w:pPr>
      <w:r w:rsidRPr="00065C86">
        <w:rPr>
          <w:rFonts w:ascii="Palatino Linotype" w:hAnsi="Palatino Linotype" w:cs="Arial"/>
          <w:bCs/>
          <w:i/>
          <w:noProof/>
          <w:sz w:val="22"/>
          <w:szCs w:val="22"/>
        </w:rPr>
        <w:t>La Dirección de Sistemas e Informática del Instituto, debe llevar un registro de incidencias en el cual se asienten todas las llamas referentes al apoyo técnico para agregar los archivos electrónicos al SICOSIEM.</w:t>
      </w:r>
    </w:p>
    <w:p w:rsidR="00A95441" w:rsidRPr="00065C86" w:rsidRDefault="00A95441" w:rsidP="00A95441">
      <w:pPr>
        <w:ind w:left="851" w:right="901"/>
        <w:jc w:val="both"/>
        <w:rPr>
          <w:rFonts w:ascii="Palatino Linotype" w:hAnsi="Palatino Linotype" w:cs="Arial"/>
          <w:bCs/>
          <w:i/>
          <w:noProof/>
          <w:sz w:val="22"/>
          <w:szCs w:val="22"/>
        </w:rPr>
      </w:pPr>
      <w:r w:rsidRPr="00065C86">
        <w:rPr>
          <w:rFonts w:ascii="Palatino Linotype" w:hAnsi="Palatino Linotype" w:cs="Arial"/>
          <w:bCs/>
          <w:i/>
          <w:noProof/>
          <w:sz w:val="22"/>
          <w:szCs w:val="22"/>
        </w:rPr>
        <w:t xml:space="preserve">La omisión por parte del responsable de la Unidad de Información del procedimiento antes descrito presume la negativa de la entrega de la Información. </w:t>
      </w:r>
    </w:p>
    <w:p w:rsidR="00A95441" w:rsidRPr="00065C86" w:rsidRDefault="00A95441" w:rsidP="00A95441">
      <w:pPr>
        <w:ind w:left="851" w:right="901"/>
        <w:jc w:val="both"/>
        <w:rPr>
          <w:rFonts w:ascii="Palatino Linotype" w:hAnsi="Palatino Linotype" w:cs="Arial"/>
          <w:b/>
          <w:bCs/>
          <w:i/>
          <w:noProof/>
          <w:sz w:val="22"/>
          <w:szCs w:val="22"/>
        </w:rPr>
      </w:pPr>
      <w:r w:rsidRPr="00065C86">
        <w:rPr>
          <w:rFonts w:ascii="Palatino Linotype" w:hAnsi="Palatino Linotype" w:cs="Arial"/>
          <w:b/>
          <w:bCs/>
          <w:i/>
          <w:noProof/>
          <w:sz w:val="22"/>
          <w:szCs w:val="22"/>
          <w:u w:val="single"/>
        </w:rPr>
        <w:t>Cuando la información no pueda ser remitida vía electrónica</w:t>
      </w:r>
      <w:r w:rsidRPr="00065C86">
        <w:rPr>
          <w:rFonts w:ascii="Palatino Linotype" w:hAnsi="Palatino Linotype" w:cs="Arial"/>
          <w:b/>
          <w:bCs/>
          <w:i/>
          <w:noProof/>
          <w:sz w:val="22"/>
          <w:szCs w:val="22"/>
        </w:rPr>
        <w:t xml:space="preserve">, </w:t>
      </w:r>
      <w:r w:rsidRPr="00065C86">
        <w:rPr>
          <w:rFonts w:ascii="Palatino Linotype" w:hAnsi="Palatino Linotype" w:cs="Arial"/>
          <w:b/>
          <w:bCs/>
          <w:i/>
          <w:noProof/>
          <w:sz w:val="22"/>
          <w:szCs w:val="22"/>
          <w:u w:val="single"/>
        </w:rPr>
        <w:t>se deberá fundar y motivar la resolución respectiva</w:t>
      </w:r>
      <w:r w:rsidRPr="00065C86">
        <w:rPr>
          <w:rFonts w:ascii="Palatino Linotype" w:hAnsi="Palatino Linotype" w:cs="Arial"/>
          <w:b/>
          <w:bCs/>
          <w:i/>
          <w:noProof/>
          <w:sz w:val="22"/>
          <w:szCs w:val="22"/>
        </w:rPr>
        <w:t>, explicando en todo momento las causas que impiden el envío de la información de forma electrónica.</w:t>
      </w:r>
    </w:p>
    <w:p w:rsidR="00A95441" w:rsidRPr="00065C86" w:rsidRDefault="00A95441" w:rsidP="00A95441">
      <w:pPr>
        <w:ind w:left="851" w:right="901"/>
        <w:jc w:val="both"/>
        <w:rPr>
          <w:rFonts w:ascii="Palatino Linotype" w:hAnsi="Palatino Linotype" w:cs="Arial"/>
          <w:bCs/>
          <w:i/>
          <w:noProof/>
          <w:sz w:val="22"/>
          <w:szCs w:val="22"/>
        </w:rPr>
      </w:pPr>
      <w:r w:rsidRPr="00065C86">
        <w:rPr>
          <w:rFonts w:ascii="Palatino Linotype" w:hAnsi="Palatino Linotype" w:cs="Arial"/>
          <w:bCs/>
          <w:i/>
          <w:noProof/>
          <w:sz w:val="22"/>
          <w:szCs w:val="22"/>
        </w:rPr>
        <w:lastRenderedPageBreak/>
        <w:t>En el supuesto de que la información sea puesta a disposición del solicitante la Unidad de Información deberá señalar en su respuesta, con toda claridad el lugar en donde se permitirá el acceso a la información, así como en los días y horas hábiles precisadas en la resolución respectiva. En este supuesto, la disposición o entrega de la información se realizará mediante el formato de recepción de información pública.</w:t>
      </w:r>
    </w:p>
    <w:p w:rsidR="00A95441" w:rsidRPr="00065C86" w:rsidRDefault="00A95441" w:rsidP="00A95441">
      <w:pPr>
        <w:ind w:left="851" w:right="901"/>
        <w:jc w:val="both"/>
        <w:rPr>
          <w:rFonts w:ascii="Palatino Linotype" w:hAnsi="Palatino Linotype" w:cs="Arial"/>
          <w:bCs/>
          <w:i/>
          <w:noProof/>
          <w:sz w:val="22"/>
          <w:szCs w:val="22"/>
        </w:rPr>
      </w:pPr>
      <w:r w:rsidRPr="00065C86">
        <w:rPr>
          <w:rFonts w:ascii="Palatino Linotype" w:hAnsi="Palatino Linotype" w:cs="Arial"/>
          <w:bCs/>
          <w:i/>
          <w:noProof/>
          <w:sz w:val="22"/>
          <w:szCs w:val="22"/>
        </w:rPr>
        <w:t>El formato mencionado deberá estar agregado al expediente electrónico de la solicitud de información pública, en el estatus respectivo.”</w:t>
      </w:r>
    </w:p>
    <w:p w:rsidR="00A95441" w:rsidRPr="00065C86" w:rsidRDefault="00A95441" w:rsidP="00A95441">
      <w:pPr>
        <w:ind w:left="851" w:right="901"/>
        <w:jc w:val="both"/>
        <w:rPr>
          <w:rFonts w:ascii="Palatino Linotype" w:hAnsi="Palatino Linotype" w:cs="Arial"/>
          <w:bCs/>
          <w:i/>
          <w:noProof/>
          <w:sz w:val="22"/>
          <w:szCs w:val="22"/>
        </w:rPr>
      </w:pPr>
      <w:r w:rsidRPr="00065C86">
        <w:rPr>
          <w:rFonts w:ascii="Palatino Linotype" w:hAnsi="Palatino Linotype" w:cs="Arial"/>
          <w:bCs/>
          <w:i/>
          <w:noProof/>
          <w:sz w:val="22"/>
          <w:szCs w:val="22"/>
        </w:rPr>
        <w:t>(Enfasis añadido).</w:t>
      </w:r>
    </w:p>
    <w:p w:rsidR="00A95441" w:rsidRPr="00065C86" w:rsidRDefault="00A95441" w:rsidP="00A95441">
      <w:pPr>
        <w:spacing w:line="360" w:lineRule="auto"/>
        <w:ind w:firstLine="567"/>
        <w:jc w:val="both"/>
        <w:rPr>
          <w:rFonts w:ascii="Palatino Linotype" w:hAnsi="Palatino Linotype" w:cs="Arial"/>
        </w:rPr>
      </w:pPr>
    </w:p>
    <w:p w:rsidR="00A95441" w:rsidRPr="00065C86" w:rsidRDefault="00A95441" w:rsidP="00912C1C">
      <w:pPr>
        <w:spacing w:line="360" w:lineRule="auto"/>
        <w:contextualSpacing/>
        <w:jc w:val="both"/>
        <w:rPr>
          <w:rFonts w:ascii="Palatino Linotype" w:hAnsi="Palatino Linotype" w:cs="Arial"/>
        </w:rPr>
      </w:pPr>
      <w:r w:rsidRPr="00065C86">
        <w:rPr>
          <w:rFonts w:ascii="Palatino Linotype" w:hAnsi="Palatino Linotype" w:cs="Arial"/>
        </w:rPr>
        <w:t>A</w:t>
      </w:r>
      <w:r w:rsidR="0007175A" w:rsidRPr="00065C86">
        <w:rPr>
          <w:rFonts w:ascii="Palatino Linotype" w:hAnsi="Palatino Linotype" w:cs="Arial"/>
        </w:rPr>
        <w:t xml:space="preserve">corde con lo </w:t>
      </w:r>
      <w:r w:rsidRPr="00065C86">
        <w:rPr>
          <w:rFonts w:ascii="Palatino Linotype" w:hAnsi="Palatino Linotype" w:cs="Arial"/>
        </w:rPr>
        <w:t xml:space="preserve">anterior, es de señalar que los Sujetos Obligados deben respetar la forma seleccionada por </w:t>
      </w:r>
      <w:r w:rsidRPr="00065C86">
        <w:rPr>
          <w:rFonts w:ascii="Palatino Linotype" w:hAnsi="Palatino Linotype" w:cs="Arial"/>
          <w:b/>
        </w:rPr>
        <w:t>EL RECURRENTE</w:t>
      </w:r>
      <w:r w:rsidRPr="00065C86">
        <w:rPr>
          <w:rFonts w:ascii="Palatino Linotype" w:hAnsi="Palatino Linotype" w:cs="Arial"/>
        </w:rPr>
        <w:t xml:space="preserve"> pa</w:t>
      </w:r>
      <w:r w:rsidR="00A35308" w:rsidRPr="00065C86">
        <w:rPr>
          <w:rFonts w:ascii="Palatino Linotype" w:hAnsi="Palatino Linotype" w:cs="Arial"/>
        </w:rPr>
        <w:t>ra la entrega de la información;</w:t>
      </w:r>
      <w:r w:rsidRPr="00065C86">
        <w:rPr>
          <w:rFonts w:ascii="Palatino Linotype" w:hAnsi="Palatino Linotype" w:cs="Arial"/>
        </w:rPr>
        <w:t xml:space="preserve"> por lo que</w:t>
      </w:r>
      <w:r w:rsidR="00A35308" w:rsidRPr="00065C86">
        <w:rPr>
          <w:rFonts w:ascii="Palatino Linotype" w:hAnsi="Palatino Linotype" w:cs="Arial"/>
        </w:rPr>
        <w:t>,</w:t>
      </w:r>
      <w:r w:rsidRPr="00065C86">
        <w:rPr>
          <w:rFonts w:ascii="Palatino Linotype" w:hAnsi="Palatino Linotype" w:cs="Arial"/>
        </w:rPr>
        <w:t xml:space="preserve"> si éste eligió </w:t>
      </w:r>
      <w:r w:rsidRPr="00065C86">
        <w:rPr>
          <w:rFonts w:ascii="Palatino Linotype" w:hAnsi="Palatino Linotype" w:cs="Arial"/>
          <w:b/>
        </w:rPr>
        <w:t>EL SAIMEX</w:t>
      </w:r>
      <w:r w:rsidRPr="00065C86">
        <w:rPr>
          <w:rFonts w:ascii="Palatino Linotype" w:hAnsi="Palatino Linotype" w:cs="Arial"/>
        </w:rPr>
        <w:t xml:space="preserve">, el </w:t>
      </w:r>
      <w:r w:rsidR="00A35308" w:rsidRPr="00065C86">
        <w:rPr>
          <w:rFonts w:ascii="Palatino Linotype" w:hAnsi="Palatino Linotype" w:cs="Arial"/>
        </w:rPr>
        <w:t>responsable de la Unidad de Transparencia</w:t>
      </w:r>
      <w:r w:rsidRPr="00065C86">
        <w:rPr>
          <w:rFonts w:ascii="Palatino Linotype" w:hAnsi="Palatino Linotype" w:cs="Arial"/>
        </w:rPr>
        <w:t xml:space="preserve"> debió agregar los archivos electrónicos que contengan la información requerida en dicho sistema y sólo en caso de imposibilidad técnica reportada al Instituto, puede optarse por cambiar la modalidad de entrega. </w:t>
      </w:r>
    </w:p>
    <w:p w:rsidR="00A95441" w:rsidRPr="00065C86" w:rsidRDefault="00A95441" w:rsidP="00D0742A">
      <w:pPr>
        <w:contextualSpacing/>
        <w:jc w:val="both"/>
        <w:rPr>
          <w:rFonts w:ascii="Palatino Linotype" w:hAnsi="Palatino Linotype" w:cs="Arial"/>
        </w:rPr>
      </w:pPr>
    </w:p>
    <w:p w:rsidR="00A95441" w:rsidRPr="00065C86" w:rsidRDefault="000D4264" w:rsidP="00912C1C">
      <w:pPr>
        <w:spacing w:line="360" w:lineRule="auto"/>
        <w:contextualSpacing/>
        <w:jc w:val="both"/>
        <w:rPr>
          <w:rFonts w:ascii="Palatino Linotype" w:hAnsi="Palatino Linotype" w:cs="Arial"/>
          <w:b/>
        </w:rPr>
      </w:pPr>
      <w:r w:rsidRPr="00065C86">
        <w:rPr>
          <w:rFonts w:ascii="Palatino Linotype" w:hAnsi="Palatino Linotype" w:cs="Arial"/>
        </w:rPr>
        <w:t>En es</w:t>
      </w:r>
      <w:r w:rsidR="006B7902" w:rsidRPr="00065C86">
        <w:rPr>
          <w:rFonts w:ascii="Palatino Linotype" w:hAnsi="Palatino Linotype" w:cs="Arial"/>
        </w:rPr>
        <w:t>e</w:t>
      </w:r>
      <w:r w:rsidRPr="00065C86">
        <w:rPr>
          <w:rFonts w:ascii="Palatino Linotype" w:hAnsi="Palatino Linotype" w:cs="Arial"/>
        </w:rPr>
        <w:t xml:space="preserve"> </w:t>
      </w:r>
      <w:r w:rsidR="006B7902" w:rsidRPr="00065C86">
        <w:rPr>
          <w:rFonts w:ascii="Palatino Linotype" w:hAnsi="Palatino Linotype" w:cs="Arial"/>
        </w:rPr>
        <w:t>orden de ideas</w:t>
      </w:r>
      <w:r w:rsidR="00A95441" w:rsidRPr="00065C86">
        <w:rPr>
          <w:rFonts w:ascii="Palatino Linotype" w:hAnsi="Palatino Linotype" w:cs="Arial"/>
        </w:rPr>
        <w:t>,</w:t>
      </w:r>
      <w:r w:rsidR="006B7902" w:rsidRPr="00065C86">
        <w:rPr>
          <w:rFonts w:ascii="Palatino Linotype" w:hAnsi="Palatino Linotype" w:cs="Arial"/>
        </w:rPr>
        <w:t xml:space="preserve"> es que </w:t>
      </w:r>
      <w:r w:rsidR="00A95441" w:rsidRPr="00065C86">
        <w:rPr>
          <w:rFonts w:ascii="Palatino Linotype" w:hAnsi="Palatino Linotype" w:cs="Arial"/>
        </w:rPr>
        <w:t>el responsable de la Unidad de Transparencia debe entregar los documentos solicitados en la moda</w:t>
      </w:r>
      <w:r w:rsidR="00E62688" w:rsidRPr="00065C86">
        <w:rPr>
          <w:rFonts w:ascii="Palatino Linotype" w:hAnsi="Palatino Linotype" w:cs="Arial"/>
        </w:rPr>
        <w:t>lidad elegida por el particular</w:t>
      </w:r>
      <w:r w:rsidR="00A95441" w:rsidRPr="00065C86">
        <w:rPr>
          <w:rFonts w:ascii="Palatino Linotype" w:hAnsi="Palatino Linotype" w:cs="Arial"/>
        </w:rPr>
        <w:t xml:space="preserve"> y sólo en caso de que no sea técnicamente posible hacer la entrega en forma electrónica, </w:t>
      </w:r>
      <w:r w:rsidR="00A95441" w:rsidRPr="00065C86">
        <w:rPr>
          <w:rFonts w:ascii="Palatino Linotype" w:hAnsi="Palatino Linotype" w:cs="Arial"/>
          <w:b/>
        </w:rPr>
        <w:t xml:space="preserve">EL SUJETO OBLIGADO </w:t>
      </w:r>
      <w:r w:rsidR="00A95441" w:rsidRPr="00065C86">
        <w:rPr>
          <w:rFonts w:ascii="Palatino Linotype" w:hAnsi="Palatino Linotype" w:cs="Arial"/>
        </w:rPr>
        <w:t xml:space="preserve">debe fundar y motivar la respuesta en la que se le hará saber al solicitante las causas que impiden el envío de la información de forma electrónica; además, se impone la obligación de </w:t>
      </w:r>
      <w:r w:rsidR="00A95441" w:rsidRPr="00065C86">
        <w:rPr>
          <w:rFonts w:ascii="Palatino Linotype" w:hAnsi="Palatino Linotype" w:cs="Arial"/>
          <w:bCs/>
          <w:noProof/>
        </w:rPr>
        <w:t>avisar de inmediato al Instituto, a través del correo electrónico institucional y comunicarse vía telefónica a efecto de que reciba el apoyo técnico correspondiente</w:t>
      </w:r>
      <w:r w:rsidR="00A95441" w:rsidRPr="00065C86">
        <w:rPr>
          <w:rFonts w:ascii="Palatino Linotype" w:hAnsi="Palatino Linotype" w:cs="Arial"/>
        </w:rPr>
        <w:t>.</w:t>
      </w:r>
    </w:p>
    <w:p w:rsidR="00A95441" w:rsidRPr="00065C86" w:rsidRDefault="00A95441" w:rsidP="00D0742A">
      <w:pPr>
        <w:contextualSpacing/>
        <w:jc w:val="both"/>
        <w:rPr>
          <w:rFonts w:ascii="Palatino Linotype" w:hAnsi="Palatino Linotype" w:cs="Arial"/>
        </w:rPr>
      </w:pPr>
    </w:p>
    <w:p w:rsidR="00037388" w:rsidRPr="00065C86" w:rsidRDefault="00A95441" w:rsidP="00912C1C">
      <w:pPr>
        <w:spacing w:line="360" w:lineRule="auto"/>
        <w:contextualSpacing/>
        <w:jc w:val="both"/>
        <w:rPr>
          <w:rFonts w:ascii="Palatino Linotype" w:hAnsi="Palatino Linotype" w:cs="Arial"/>
          <w:lang w:eastAsia="es-MX"/>
        </w:rPr>
      </w:pPr>
      <w:r w:rsidRPr="00065C86">
        <w:rPr>
          <w:rFonts w:ascii="Palatino Linotype" w:hAnsi="Palatino Linotype" w:cs="Arial"/>
        </w:rPr>
        <w:t xml:space="preserve">Es así que, en el presente caso </w:t>
      </w:r>
      <w:r w:rsidRPr="00065C86">
        <w:rPr>
          <w:rFonts w:ascii="Palatino Linotype" w:hAnsi="Palatino Linotype" w:cs="Arial"/>
          <w:b/>
        </w:rPr>
        <w:t xml:space="preserve">EL SUJETO OBLIGADO </w:t>
      </w:r>
      <w:r w:rsidRPr="00065C86">
        <w:rPr>
          <w:rFonts w:ascii="Palatino Linotype" w:hAnsi="Palatino Linotype" w:cs="Arial"/>
        </w:rPr>
        <w:t xml:space="preserve">no dio avisó alguno o se comunicó con este Instituto para manifestar la imposibilidad técnica para proporcionar la información en la modalidad requerida, ya que ésta Ponencia en fecha </w:t>
      </w:r>
      <w:r w:rsidR="00E62688" w:rsidRPr="00065C86">
        <w:rPr>
          <w:rFonts w:ascii="Palatino Linotype" w:hAnsi="Palatino Linotype" w:cs="Arial"/>
        </w:rPr>
        <w:t>veinti</w:t>
      </w:r>
      <w:r w:rsidR="009D73E1" w:rsidRPr="00065C86">
        <w:rPr>
          <w:rFonts w:ascii="Palatino Linotype" w:hAnsi="Palatino Linotype" w:cs="Arial"/>
        </w:rPr>
        <w:t>cinco</w:t>
      </w:r>
      <w:r w:rsidRPr="00065C86">
        <w:rPr>
          <w:rFonts w:ascii="Palatino Linotype" w:hAnsi="Palatino Linotype" w:cs="Arial"/>
        </w:rPr>
        <w:t xml:space="preserve"> </w:t>
      </w:r>
      <w:r w:rsidRPr="00065C86">
        <w:rPr>
          <w:rFonts w:ascii="Palatino Linotype" w:hAnsi="Palatino Linotype" w:cs="Arial"/>
        </w:rPr>
        <w:lastRenderedPageBreak/>
        <w:t xml:space="preserve">de </w:t>
      </w:r>
      <w:r w:rsidR="00E62688" w:rsidRPr="00065C86">
        <w:rPr>
          <w:rFonts w:ascii="Palatino Linotype" w:hAnsi="Palatino Linotype" w:cs="Arial"/>
        </w:rPr>
        <w:t>junio</w:t>
      </w:r>
      <w:r w:rsidR="009D73E1" w:rsidRPr="00065C86">
        <w:rPr>
          <w:rFonts w:ascii="Palatino Linotype" w:hAnsi="Palatino Linotype" w:cs="Arial"/>
        </w:rPr>
        <w:t xml:space="preserve"> de dos mil </w:t>
      </w:r>
      <w:r w:rsidR="00BA3639" w:rsidRPr="00065C86">
        <w:rPr>
          <w:rFonts w:ascii="Palatino Linotype" w:hAnsi="Palatino Linotype" w:cs="Arial"/>
        </w:rPr>
        <w:t>diecinueve</w:t>
      </w:r>
      <w:r w:rsidRPr="00065C86">
        <w:rPr>
          <w:rFonts w:ascii="Palatino Linotype" w:hAnsi="Palatino Linotype" w:cs="Arial"/>
        </w:rPr>
        <w:t>, envió correo electrónico a</w:t>
      </w:r>
      <w:r w:rsidR="006B7902" w:rsidRPr="00065C86">
        <w:rPr>
          <w:rFonts w:ascii="Palatino Linotype" w:hAnsi="Palatino Linotype" w:cs="Arial"/>
        </w:rPr>
        <w:t>l Área de Informática responsable de las incidencias</w:t>
      </w:r>
      <w:r w:rsidRPr="00065C86">
        <w:rPr>
          <w:rFonts w:ascii="Palatino Linotype" w:hAnsi="Palatino Linotype" w:cs="Arial"/>
        </w:rPr>
        <w:t xml:space="preserve"> de este Instituto de Transparencia, Acceso a la Información Pública y Protección de Datos Personales del Estado de México y Municipios, para solicitar información respecto a si se tuvo algún reporte de incidencias por parte del</w:t>
      </w:r>
      <w:r w:rsidRPr="00065C86">
        <w:rPr>
          <w:rFonts w:ascii="Palatino Linotype" w:hAnsi="Palatino Linotype" w:cs="Arial"/>
          <w:b/>
          <w:lang w:eastAsia="es-MX"/>
        </w:rPr>
        <w:t xml:space="preserve"> SUJETO OBLIGADO</w:t>
      </w:r>
      <w:r w:rsidR="00E62688" w:rsidRPr="00065C86">
        <w:rPr>
          <w:rFonts w:ascii="Palatino Linotype" w:hAnsi="Palatino Linotype" w:cs="Arial"/>
          <w:lang w:eastAsia="es-MX"/>
        </w:rPr>
        <w:t>;</w:t>
      </w:r>
      <w:r w:rsidRPr="00065C86">
        <w:rPr>
          <w:rFonts w:ascii="Palatino Linotype" w:hAnsi="Palatino Linotype" w:cs="Arial"/>
          <w:lang w:eastAsia="es-MX"/>
        </w:rPr>
        <w:t xml:space="preserve"> tal y como</w:t>
      </w:r>
      <w:r w:rsidR="00E62688" w:rsidRPr="00065C86">
        <w:rPr>
          <w:rFonts w:ascii="Palatino Linotype" w:hAnsi="Palatino Linotype" w:cs="Arial"/>
          <w:lang w:eastAsia="es-MX"/>
        </w:rPr>
        <w:t>,</w:t>
      </w:r>
      <w:r w:rsidRPr="00065C86">
        <w:rPr>
          <w:rFonts w:ascii="Palatino Linotype" w:hAnsi="Palatino Linotype" w:cs="Arial"/>
          <w:lang w:eastAsia="es-MX"/>
        </w:rPr>
        <w:t xml:space="preserve"> se observa en la siguiente imagen: </w:t>
      </w:r>
    </w:p>
    <w:p w:rsidR="00A95441" w:rsidRPr="00065C86" w:rsidRDefault="00A95441" w:rsidP="0057377B">
      <w:pPr>
        <w:ind w:left="709" w:hanging="709"/>
        <w:rPr>
          <w:rFonts w:ascii="Palatino Linotype" w:hAnsi="Palatino Linotype" w:cs="Arial"/>
          <w:lang w:eastAsia="es-MX"/>
        </w:rPr>
      </w:pPr>
    </w:p>
    <w:p w:rsidR="00A95441" w:rsidRPr="00065C86" w:rsidRDefault="00037388" w:rsidP="00A95441">
      <w:pPr>
        <w:spacing w:line="360" w:lineRule="auto"/>
        <w:jc w:val="both"/>
        <w:rPr>
          <w:rFonts w:ascii="Palatino Linotype" w:hAnsi="Palatino Linotype" w:cs="Arial"/>
          <w:lang w:eastAsia="es-MX"/>
        </w:rPr>
      </w:pPr>
      <w:r w:rsidRPr="00065C86">
        <w:rPr>
          <w:noProof/>
          <w:lang w:eastAsia="es-MX"/>
        </w:rPr>
        <w:drawing>
          <wp:inline distT="0" distB="0" distL="0" distR="0" wp14:anchorId="3CB44D3B" wp14:editId="6C03AC38">
            <wp:extent cx="5757472" cy="4646141"/>
            <wp:effectExtent l="0" t="0" r="0" b="254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1046" t="20519" r="2070" b="18226"/>
                    <a:stretch/>
                  </pic:blipFill>
                  <pic:spPr bwMode="auto">
                    <a:xfrm>
                      <a:off x="0" y="0"/>
                      <a:ext cx="5792736" cy="4674598"/>
                    </a:xfrm>
                    <a:prstGeom prst="rect">
                      <a:avLst/>
                    </a:prstGeom>
                    <a:ln>
                      <a:noFill/>
                    </a:ln>
                    <a:extLst>
                      <a:ext uri="{53640926-AAD7-44D8-BBD7-CCE9431645EC}">
                        <a14:shadowObscured xmlns:a14="http://schemas.microsoft.com/office/drawing/2010/main"/>
                      </a:ext>
                    </a:extLst>
                  </pic:spPr>
                </pic:pic>
              </a:graphicData>
            </a:graphic>
          </wp:inline>
        </w:drawing>
      </w:r>
    </w:p>
    <w:p w:rsidR="00A95441" w:rsidRPr="00065C86" w:rsidRDefault="006B7902" w:rsidP="00A95441">
      <w:pPr>
        <w:spacing w:line="360" w:lineRule="auto"/>
        <w:jc w:val="both"/>
        <w:rPr>
          <w:rFonts w:ascii="Palatino Linotype" w:hAnsi="Palatino Linotype" w:cs="Arial"/>
        </w:rPr>
      </w:pPr>
      <w:r w:rsidRPr="00065C86">
        <w:rPr>
          <w:rFonts w:ascii="Palatino Linotype" w:hAnsi="Palatino Linotype" w:cs="Arial"/>
        </w:rPr>
        <w:t xml:space="preserve">Siendo así que el mismo día, el área responsable de incidencias </w:t>
      </w:r>
      <w:r w:rsidR="00A95441" w:rsidRPr="00065C86">
        <w:rPr>
          <w:rFonts w:ascii="Palatino Linotype" w:hAnsi="Palatino Linotype" w:cs="Arial"/>
        </w:rPr>
        <w:t xml:space="preserve">de este Instituto envió el siguiente correo electrónico: </w:t>
      </w:r>
    </w:p>
    <w:p w:rsidR="00110EBF" w:rsidRPr="00065C86" w:rsidRDefault="00110EBF" w:rsidP="00D0742A">
      <w:pPr>
        <w:jc w:val="both"/>
        <w:rPr>
          <w:rFonts w:ascii="Palatino Linotype" w:hAnsi="Palatino Linotype" w:cs="Arial"/>
        </w:rPr>
      </w:pPr>
    </w:p>
    <w:p w:rsidR="009D73E1" w:rsidRPr="00065C86" w:rsidRDefault="009D73E1" w:rsidP="00A95441">
      <w:pPr>
        <w:spacing w:line="360" w:lineRule="auto"/>
        <w:jc w:val="both"/>
        <w:rPr>
          <w:rFonts w:ascii="Palatino Linotype" w:hAnsi="Palatino Linotype" w:cs="Arial"/>
        </w:rPr>
      </w:pPr>
      <w:r w:rsidRPr="00065C86">
        <w:rPr>
          <w:rFonts w:ascii="Palatino Linotype" w:hAnsi="Palatino Linotype" w:cs="Arial"/>
          <w:noProof/>
          <w:lang w:eastAsia="es-MX"/>
        </w:rPr>
        <mc:AlternateContent>
          <mc:Choice Requires="wps">
            <w:drawing>
              <wp:anchor distT="0" distB="0" distL="114300" distR="114300" simplePos="0" relativeHeight="251674624" behindDoc="0" locked="0" layoutInCell="1" allowOverlap="1" wp14:anchorId="2414EB97" wp14:editId="519ECCCE">
                <wp:simplePos x="0" y="0"/>
                <wp:positionH relativeFrom="margin">
                  <wp:posOffset>196730</wp:posOffset>
                </wp:positionH>
                <wp:positionV relativeFrom="paragraph">
                  <wp:posOffset>2012092</wp:posOffset>
                </wp:positionV>
                <wp:extent cx="5519351" cy="1754659"/>
                <wp:effectExtent l="19050" t="19050" r="24765" b="17145"/>
                <wp:wrapNone/>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9351" cy="1754659"/>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F2F1FD" id="Rectángulo 3" o:spid="_x0000_s1026" style="position:absolute;margin-left:15.5pt;margin-top:158.45pt;width:434.6pt;height:138.1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" filled="f" strokecolor="red" strokeweight="3pt">
                <w10:wrap anchorx="margin"/>
              </v:rect>
            </w:pict>
          </mc:Fallback>
        </mc:AlternateContent>
      </w:r>
      <w:r w:rsidR="00110EBF" w:rsidRPr="00065C86">
        <w:rPr>
          <w:noProof/>
          <w:lang w:eastAsia="es-MX"/>
        </w:rPr>
        <w:drawing>
          <wp:inline distT="0" distB="0" distL="0" distR="0" wp14:anchorId="148252EC" wp14:editId="66B3EF97">
            <wp:extent cx="5577016" cy="4653727"/>
            <wp:effectExtent l="0" t="0" r="508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1725" t="23839" r="1731" b="19734"/>
                    <a:stretch/>
                  </pic:blipFill>
                  <pic:spPr bwMode="auto">
                    <a:xfrm>
                      <a:off x="0" y="0"/>
                      <a:ext cx="5619920" cy="4689528"/>
                    </a:xfrm>
                    <a:prstGeom prst="rect">
                      <a:avLst/>
                    </a:prstGeom>
                    <a:ln>
                      <a:noFill/>
                    </a:ln>
                    <a:extLst>
                      <a:ext uri="{53640926-AAD7-44D8-BBD7-CCE9431645EC}">
                        <a14:shadowObscured xmlns:a14="http://schemas.microsoft.com/office/drawing/2010/main"/>
                      </a:ext>
                    </a:extLst>
                  </pic:spPr>
                </pic:pic>
              </a:graphicData>
            </a:graphic>
          </wp:inline>
        </w:drawing>
      </w:r>
    </w:p>
    <w:p w:rsidR="00A95441" w:rsidRPr="00065C86" w:rsidRDefault="00A95441" w:rsidP="00D0742A">
      <w:pPr>
        <w:contextualSpacing/>
        <w:jc w:val="center"/>
        <w:rPr>
          <w:rFonts w:ascii="Palatino Linotype" w:hAnsi="Palatino Linotype" w:cs="Arial"/>
        </w:rPr>
      </w:pPr>
    </w:p>
    <w:p w:rsidR="00A95441" w:rsidRPr="00065C86" w:rsidRDefault="00A95441" w:rsidP="00912C1C">
      <w:pPr>
        <w:spacing w:line="360" w:lineRule="auto"/>
        <w:contextualSpacing/>
        <w:jc w:val="both"/>
        <w:rPr>
          <w:rFonts w:ascii="Palatino Linotype" w:hAnsi="Palatino Linotype" w:cs="Arial"/>
        </w:rPr>
      </w:pPr>
      <w:r w:rsidRPr="00065C86">
        <w:rPr>
          <w:rFonts w:ascii="Palatino Linotype" w:hAnsi="Palatino Linotype" w:cs="Arial"/>
        </w:rPr>
        <w:t xml:space="preserve">Por tanto, al no haber reportado </w:t>
      </w:r>
      <w:r w:rsidRPr="00065C86">
        <w:rPr>
          <w:rFonts w:ascii="Palatino Linotype" w:hAnsi="Palatino Linotype" w:cs="Arial"/>
          <w:b/>
          <w:lang w:eastAsia="es-MX"/>
        </w:rPr>
        <w:t>EL SUJETO OBLIGADO</w:t>
      </w:r>
      <w:r w:rsidRPr="00065C86">
        <w:rPr>
          <w:rFonts w:ascii="Palatino Linotype" w:hAnsi="Palatino Linotype" w:cs="Arial"/>
        </w:rPr>
        <w:t xml:space="preserve"> ninguna incidencia para adjuntar a su respuesta la información solicitada por </w:t>
      </w:r>
      <w:r w:rsidRPr="00065C86">
        <w:rPr>
          <w:rFonts w:ascii="Palatino Linotype" w:hAnsi="Palatino Linotype" w:cs="Arial"/>
          <w:b/>
          <w:lang w:eastAsia="es-MX"/>
        </w:rPr>
        <w:t>EL RECURRENTE</w:t>
      </w:r>
      <w:r w:rsidRPr="00065C86">
        <w:rPr>
          <w:rFonts w:ascii="Palatino Linotype" w:hAnsi="Palatino Linotype" w:cs="Arial"/>
        </w:rPr>
        <w:t>, se actualiza la hipótesis legal de la negativa en la entrega de la información,</w:t>
      </w:r>
      <w:r w:rsidR="006B7902" w:rsidRPr="00065C86">
        <w:rPr>
          <w:rFonts w:ascii="Palatino Linotype" w:hAnsi="Palatino Linotype" w:cs="Arial"/>
        </w:rPr>
        <w:t xml:space="preserve"> prevista en el artículo</w:t>
      </w:r>
      <w:r w:rsidR="00D31226" w:rsidRPr="00065C86">
        <w:rPr>
          <w:rFonts w:ascii="Palatino Linotype" w:hAnsi="Palatino Linotype" w:cs="Arial"/>
        </w:rPr>
        <w:t xml:space="preserve"> 179, fracción I</w:t>
      </w:r>
      <w:r w:rsidR="006B7902" w:rsidRPr="00065C86">
        <w:rPr>
          <w:rFonts w:ascii="Palatino Linotype" w:hAnsi="Palatino Linotype" w:cs="Arial"/>
        </w:rPr>
        <w:t xml:space="preserve"> de la Ley de la materia,</w:t>
      </w:r>
      <w:r w:rsidRPr="00065C86">
        <w:rPr>
          <w:rFonts w:ascii="Palatino Linotype" w:hAnsi="Palatino Linotype" w:cs="Arial"/>
        </w:rPr>
        <w:t xml:space="preserve"> ello en virtud de que con las manifestaciones esgrimidas por </w:t>
      </w:r>
      <w:r w:rsidRPr="00065C86">
        <w:rPr>
          <w:rFonts w:ascii="Palatino Linotype" w:hAnsi="Palatino Linotype" w:cs="Arial"/>
          <w:b/>
        </w:rPr>
        <w:t>EL SUJETO OBLIGADO</w:t>
      </w:r>
      <w:r w:rsidRPr="00065C86">
        <w:rPr>
          <w:rFonts w:ascii="Palatino Linotype" w:hAnsi="Palatino Linotype" w:cs="Arial"/>
        </w:rPr>
        <w:t xml:space="preserve"> no se colma el requisito legal de fundar y motivar el cambio de modalidad de entrega, ni la imposibilidad técnica para digitalizar la información y agregarla al</w:t>
      </w:r>
      <w:r w:rsidRPr="00065C86">
        <w:rPr>
          <w:rFonts w:ascii="Palatino Linotype" w:hAnsi="Palatino Linotype" w:cs="Arial"/>
          <w:b/>
        </w:rPr>
        <w:t xml:space="preserve"> SAIMEX</w:t>
      </w:r>
      <w:r w:rsidR="00E62688" w:rsidRPr="00065C86">
        <w:rPr>
          <w:rFonts w:ascii="Palatino Linotype" w:hAnsi="Palatino Linotype" w:cs="Arial"/>
        </w:rPr>
        <w:t>;</w:t>
      </w:r>
      <w:r w:rsidR="00D31226" w:rsidRPr="00065C86">
        <w:rPr>
          <w:rFonts w:ascii="Palatino Linotype" w:hAnsi="Palatino Linotype" w:cs="Arial"/>
        </w:rPr>
        <w:t xml:space="preserve"> por lo que</w:t>
      </w:r>
      <w:r w:rsidR="00E62688" w:rsidRPr="00065C86">
        <w:rPr>
          <w:rFonts w:ascii="Palatino Linotype" w:hAnsi="Palatino Linotype" w:cs="Arial"/>
        </w:rPr>
        <w:t>,</w:t>
      </w:r>
      <w:r w:rsidR="00D31226" w:rsidRPr="00065C86">
        <w:rPr>
          <w:rFonts w:ascii="Palatino Linotype" w:hAnsi="Palatino Linotype" w:cs="Arial"/>
        </w:rPr>
        <w:t xml:space="preserve"> no hay impedimento conforme a derecho fundado y motivado para acreditar la procedencia del cambio de modalidad. </w:t>
      </w:r>
    </w:p>
    <w:p w:rsidR="00A95441" w:rsidRPr="00065C86" w:rsidRDefault="00A95441" w:rsidP="00BD4610">
      <w:pPr>
        <w:spacing w:before="100" w:beforeAutospacing="1" w:after="100" w:afterAutospacing="1" w:line="360" w:lineRule="auto"/>
        <w:contextualSpacing/>
        <w:jc w:val="both"/>
        <w:rPr>
          <w:rFonts w:ascii="Palatino Linotype" w:hAnsi="Palatino Linotype" w:cs="Arial"/>
          <w:b/>
          <w:lang w:eastAsia="es-MX"/>
        </w:rPr>
      </w:pPr>
      <w:r w:rsidRPr="00065C86">
        <w:rPr>
          <w:rFonts w:ascii="Palatino Linotype" w:hAnsi="Palatino Linotype" w:cs="Arial"/>
        </w:rPr>
        <w:lastRenderedPageBreak/>
        <w:t xml:space="preserve">Asimismo, debemos tener presente lo dispuesto por los ya referidos artículos 88, 164 y 166 de la Ley de Transparencia y Acceso a la Información Pública del Estado de México y Municipios; pues, el legislador tuvo la intención de privilegiar la entrega de la información, </w:t>
      </w:r>
      <w:r w:rsidRPr="00065C86">
        <w:rPr>
          <w:rFonts w:ascii="Palatino Linotype" w:hAnsi="Palatino Linotype" w:cs="Arial"/>
          <w:b/>
        </w:rPr>
        <w:t>dando preferencia al uso de sistemas computacionales y a las nuevas tecnologías de información,</w:t>
      </w:r>
      <w:r w:rsidRPr="00065C86">
        <w:rPr>
          <w:rFonts w:ascii="Palatino Linotype" w:hAnsi="Palatino Linotype" w:cs="Arial"/>
        </w:rPr>
        <w:t xml:space="preserve"> tal y como lo establece el artículo 88 citado, y la respuesta del</w:t>
      </w:r>
      <w:r w:rsidRPr="00065C86">
        <w:rPr>
          <w:rFonts w:ascii="Palatino Linotype" w:hAnsi="Palatino Linotype" w:cs="Arial"/>
          <w:b/>
        </w:rPr>
        <w:t xml:space="preserve"> SUJETO OBLIGADO</w:t>
      </w:r>
      <w:r w:rsidRPr="00065C86">
        <w:rPr>
          <w:rFonts w:ascii="Palatino Linotype" w:hAnsi="Palatino Linotype" w:cs="Arial"/>
        </w:rPr>
        <w:t xml:space="preserve">, no cumple con lo dispuesto en dicho precepto legal, ya que a pesar de que la ley otorga preferencia a los medios electrónicos (como </w:t>
      </w:r>
      <w:r w:rsidRPr="00065C86">
        <w:rPr>
          <w:rFonts w:ascii="Palatino Linotype" w:hAnsi="Palatino Linotype" w:cs="Arial"/>
          <w:b/>
        </w:rPr>
        <w:t>EL SAIMEX</w:t>
      </w:r>
      <w:r w:rsidRPr="00065C86">
        <w:rPr>
          <w:rFonts w:ascii="Palatino Linotype" w:hAnsi="Palatino Linotype" w:cs="Arial"/>
        </w:rPr>
        <w:t xml:space="preserve">) y que </w:t>
      </w:r>
      <w:r w:rsidRPr="00065C86">
        <w:rPr>
          <w:rFonts w:ascii="Palatino Linotype" w:hAnsi="Palatino Linotype" w:cs="Arial"/>
          <w:b/>
        </w:rPr>
        <w:t>EL RECURRENTE</w:t>
      </w:r>
      <w:r w:rsidRPr="00065C86">
        <w:rPr>
          <w:rFonts w:ascii="Palatino Linotype" w:hAnsi="Palatino Linotype" w:cs="Arial"/>
        </w:rPr>
        <w:t xml:space="preserve"> señaló como modalidad de entrega de la información dicho sistema electrónico, </w:t>
      </w:r>
      <w:r w:rsidRPr="00065C86">
        <w:rPr>
          <w:rFonts w:ascii="Palatino Linotype" w:hAnsi="Palatino Linotype" w:cs="Arial"/>
          <w:b/>
        </w:rPr>
        <w:t>EL SUJETO OBLIGADO</w:t>
      </w:r>
      <w:r w:rsidRPr="00065C86">
        <w:rPr>
          <w:rFonts w:ascii="Palatino Linotype" w:hAnsi="Palatino Linotype" w:cs="Arial"/>
        </w:rPr>
        <w:t xml:space="preserve"> </w:t>
      </w:r>
      <w:r w:rsidR="00E62688" w:rsidRPr="00065C86">
        <w:rPr>
          <w:rFonts w:ascii="Palatino Linotype" w:hAnsi="Palatino Linotype" w:cs="Arial"/>
        </w:rPr>
        <w:t xml:space="preserve">injustificadamente realizó </w:t>
      </w:r>
      <w:r w:rsidRPr="00065C86">
        <w:rPr>
          <w:rFonts w:ascii="Palatino Linotype" w:hAnsi="Palatino Linotype" w:cs="Arial"/>
        </w:rPr>
        <w:t>el cambio de modalidad de entrega de la información</w:t>
      </w:r>
      <w:r w:rsidRPr="00065C86">
        <w:rPr>
          <w:rFonts w:ascii="Palatino Linotype" w:hAnsi="Palatino Linotype" w:cs="Arial"/>
          <w:lang w:eastAsia="es-MX"/>
        </w:rPr>
        <w:t>; atento a ello, este Órgano Garante determina que la información solicitada se deberá</w:t>
      </w:r>
      <w:r w:rsidRPr="00065C86">
        <w:rPr>
          <w:rFonts w:ascii="Palatino Linotype" w:hAnsi="Palatino Linotype" w:cs="Arial"/>
          <w:b/>
          <w:lang w:eastAsia="es-MX"/>
        </w:rPr>
        <w:t xml:space="preserve"> </w:t>
      </w:r>
      <w:r w:rsidRPr="00065C86">
        <w:rPr>
          <w:rFonts w:ascii="Palatino Linotype" w:hAnsi="Palatino Linotype" w:cs="Arial"/>
          <w:lang w:eastAsia="es-MX"/>
        </w:rPr>
        <w:t xml:space="preserve">entregar en la </w:t>
      </w:r>
      <w:r w:rsidRPr="00065C86">
        <w:rPr>
          <w:rFonts w:ascii="Palatino Linotype" w:hAnsi="Palatino Linotype" w:cs="Arial"/>
          <w:b/>
          <w:lang w:eastAsia="es-MX"/>
        </w:rPr>
        <w:t xml:space="preserve">modalidad </w:t>
      </w:r>
      <w:r w:rsidRPr="00065C86">
        <w:rPr>
          <w:rFonts w:ascii="Palatino Linotype" w:hAnsi="Palatino Linotype" w:cs="Arial"/>
          <w:lang w:eastAsia="es-MX"/>
        </w:rPr>
        <w:t>elegida</w:t>
      </w:r>
      <w:r w:rsidRPr="00065C86">
        <w:rPr>
          <w:rFonts w:ascii="Palatino Linotype" w:hAnsi="Palatino Linotype" w:cs="Arial"/>
          <w:b/>
          <w:lang w:eastAsia="es-MX"/>
        </w:rPr>
        <w:t xml:space="preserve"> </w:t>
      </w:r>
      <w:r w:rsidRPr="00065C86">
        <w:rPr>
          <w:rFonts w:ascii="Palatino Linotype" w:hAnsi="Palatino Linotype" w:cs="Arial"/>
          <w:lang w:eastAsia="es-MX"/>
        </w:rPr>
        <w:t>por</w:t>
      </w:r>
      <w:r w:rsidRPr="00065C86">
        <w:rPr>
          <w:rFonts w:ascii="Palatino Linotype" w:hAnsi="Palatino Linotype" w:cs="Arial"/>
          <w:b/>
          <w:lang w:eastAsia="es-MX"/>
        </w:rPr>
        <w:t xml:space="preserve"> EL RECURRENTE</w:t>
      </w:r>
      <w:r w:rsidRPr="00065C86">
        <w:rPr>
          <w:rFonts w:ascii="Palatino Linotype" w:hAnsi="Palatino Linotype" w:cs="Arial"/>
          <w:lang w:eastAsia="es-MX"/>
        </w:rPr>
        <w:t xml:space="preserve">; es decir, vía </w:t>
      </w:r>
      <w:r w:rsidRPr="00065C86">
        <w:rPr>
          <w:rFonts w:ascii="Palatino Linotype" w:hAnsi="Palatino Linotype" w:cs="Arial"/>
          <w:b/>
          <w:lang w:eastAsia="es-MX"/>
        </w:rPr>
        <w:t>EL SAIMEX.</w:t>
      </w:r>
    </w:p>
    <w:p w:rsidR="00BD4610" w:rsidRPr="00065C86" w:rsidRDefault="00BD4610" w:rsidP="00BD4610">
      <w:pPr>
        <w:spacing w:before="100" w:beforeAutospacing="1" w:after="100" w:afterAutospacing="1"/>
        <w:contextualSpacing/>
        <w:jc w:val="both"/>
        <w:rPr>
          <w:rFonts w:ascii="Palatino Linotype" w:hAnsi="Palatino Linotype" w:cs="Arial"/>
          <w:b/>
        </w:rPr>
      </w:pPr>
    </w:p>
    <w:p w:rsidR="00BD4610" w:rsidRPr="00065C86" w:rsidRDefault="00BD4610" w:rsidP="00BD4610">
      <w:pPr>
        <w:spacing w:before="100" w:beforeAutospacing="1" w:after="100" w:afterAutospacing="1" w:line="360" w:lineRule="auto"/>
        <w:contextualSpacing/>
        <w:jc w:val="both"/>
        <w:rPr>
          <w:rFonts w:ascii="Palatino Linotype" w:eastAsia="MS Mincho" w:hAnsi="Palatino Linotype" w:cs="Tahoma"/>
          <w:lang w:val="es-ES_tradnl"/>
        </w:rPr>
      </w:pPr>
      <w:r w:rsidRPr="00065C86">
        <w:rPr>
          <w:rFonts w:ascii="Palatino Linotype" w:hAnsi="Palatino Linotype"/>
        </w:rPr>
        <w:t xml:space="preserve">De igual forma, </w:t>
      </w:r>
      <w:r w:rsidRPr="00065C86">
        <w:rPr>
          <w:rFonts w:ascii="Palatino Linotype" w:eastAsia="MS Mincho" w:hAnsi="Palatino Linotype" w:cs="Arial"/>
          <w:lang w:val="es-ES_tradnl"/>
        </w:rPr>
        <w:t xml:space="preserve">las </w:t>
      </w:r>
      <w:r w:rsidRPr="00065C86">
        <w:rPr>
          <w:rFonts w:ascii="Palatino Linotype" w:hAnsi="Palatino Linotype" w:cs="Arial"/>
        </w:rPr>
        <w:t>disposiciones</w:t>
      </w:r>
      <w:r w:rsidRPr="00065C86">
        <w:rPr>
          <w:rFonts w:ascii="Palatino Linotype" w:eastAsia="MS Mincho" w:hAnsi="Palatino Linotype" w:cs="Arial"/>
          <w:lang w:val="es-ES_tradnl"/>
        </w:rPr>
        <w:t xml:space="preserve"> administrativas que rigen a las Entidades Fiscalizables en el Estado de México, se encuentran los Lineamientos para la integración del Informe Mensual emitidos </w:t>
      </w:r>
      <w:r w:rsidRPr="00065C86">
        <w:rPr>
          <w:rFonts w:ascii="Palatino Linotype" w:hAnsi="Palatino Linotype" w:cs="Arial"/>
        </w:rPr>
        <w:t>anualmente</w:t>
      </w:r>
      <w:r w:rsidRPr="00065C86">
        <w:rPr>
          <w:rFonts w:ascii="Palatino Linotype" w:eastAsia="MS Mincho" w:hAnsi="Palatino Linotype" w:cs="Arial"/>
          <w:lang w:val="es-ES_tradnl"/>
        </w:rPr>
        <w:t xml:space="preserve"> por el Órgano Superior de Fiscalización del Estado de México (OSFEM) en ejercicio de sus atribuciones, los cuales representan una h</w:t>
      </w:r>
      <w:r w:rsidRPr="00065C86">
        <w:rPr>
          <w:rFonts w:ascii="Palatino Linotype" w:eastAsia="MS Mincho" w:hAnsi="Palatino Linotype" w:cs="Tahoma"/>
          <w:lang w:val="es-ES_tradnl"/>
        </w:rPr>
        <w:t>erramienta para elaborar y presentar los Informes Mensuales por parte de las Entidades Fiscalizables, en cuanto a los requerimientos financieros, contables, patrimoniales, presupuestales, programáticos y administrativos que nos señalan los ordenamientos legales respectivos, que entre otros destacan: la Ley Orgánica Municipal, Ley de Ingresos de los Municipios, Presupuesto de Egresos y Manual Único de Contabilidad Gubernamental para las Dependencias y Entidades Públicas del Gobierno y Municipios, todos del Estado de México.</w:t>
      </w:r>
    </w:p>
    <w:p w:rsidR="00BD4610" w:rsidRPr="00065C86" w:rsidRDefault="00BD4610" w:rsidP="00F501D7">
      <w:pPr>
        <w:spacing w:before="100" w:beforeAutospacing="1" w:after="100" w:afterAutospacing="1"/>
        <w:contextualSpacing/>
        <w:jc w:val="both"/>
        <w:rPr>
          <w:rFonts w:ascii="Palatino Linotype" w:hAnsi="Palatino Linotype"/>
        </w:rPr>
      </w:pPr>
    </w:p>
    <w:p w:rsidR="00BD4610" w:rsidRPr="00065C86" w:rsidRDefault="00BD4610" w:rsidP="00BD4610">
      <w:pPr>
        <w:spacing w:before="240" w:after="120" w:line="360" w:lineRule="auto"/>
        <w:jc w:val="both"/>
        <w:rPr>
          <w:rFonts w:ascii="Palatino Linotype" w:hAnsi="Palatino Linotype" w:cs="Arial"/>
        </w:rPr>
      </w:pPr>
      <w:r w:rsidRPr="00065C86">
        <w:rPr>
          <w:rFonts w:ascii="Palatino Linotype" w:eastAsia="MS Mincho" w:hAnsi="Palatino Linotype" w:cs="Tahoma"/>
          <w:lang w:val="es-ES_tradnl"/>
        </w:rPr>
        <w:lastRenderedPageBreak/>
        <w:t xml:space="preserve">Así, los Lineamientos en comento sirven para definir los criterios, formatos y documentación necesaria para </w:t>
      </w:r>
      <w:r w:rsidRPr="00065C86">
        <w:rPr>
          <w:rFonts w:ascii="Palatino Linotype" w:hAnsi="Palatino Linotype" w:cs="Arial"/>
        </w:rPr>
        <w:t>presentar</w:t>
      </w:r>
      <w:r w:rsidRPr="00065C86">
        <w:rPr>
          <w:rFonts w:ascii="Palatino Linotype" w:eastAsia="MS Mincho" w:hAnsi="Palatino Linotype" w:cs="Tahoma"/>
          <w:lang w:val="es-ES_tradnl"/>
        </w:rPr>
        <w:t xml:space="preserve"> los informes mensuales. Entre los criterios que se manejan en tales Lineamientos esta aquel que se refiere a la integración de </w:t>
      </w:r>
      <w:r w:rsidRPr="00065C86">
        <w:rPr>
          <w:rFonts w:ascii="Palatino Linotype" w:eastAsia="MS Mincho" w:hAnsi="Palatino Linotype" w:cs="Tahoma"/>
          <w:b/>
          <w:i/>
          <w:lang w:val="es-ES_tradnl"/>
        </w:rPr>
        <w:t>información de nómina</w:t>
      </w:r>
      <w:r w:rsidRPr="00065C86">
        <w:rPr>
          <w:rFonts w:ascii="Palatino Linotype" w:eastAsia="MS Mincho" w:hAnsi="Palatino Linotype" w:cs="Tahoma"/>
          <w:lang w:val="es-ES_tradnl"/>
        </w:rPr>
        <w:t xml:space="preserve">, el cual, se integra por documentos tales como los Recibos de  Nómina , </w:t>
      </w:r>
      <w:r w:rsidRPr="00065C86">
        <w:rPr>
          <w:rFonts w:ascii="Palatino Linotype" w:hAnsi="Palatino Linotype"/>
          <w:color w:val="000000"/>
        </w:rPr>
        <w:t>correspondiente al</w:t>
      </w:r>
      <w:r w:rsidRPr="00065C86">
        <w:rPr>
          <w:rFonts w:ascii="Palatino Linotype" w:hAnsi="Palatino Linotype" w:cs="Arial"/>
        </w:rPr>
        <w:t xml:space="preserve"> Disco 4 de los informes mensuales correspondientes, los cuales debieron ser enviados por el Tesorero Municipal al OSFEM, en términos del </w:t>
      </w:r>
      <w:r w:rsidRPr="00065C86">
        <w:rPr>
          <w:rFonts w:ascii="Palatino Linotype" w:hAnsi="Palatino Linotype" w:cs="Arial"/>
          <w:lang w:eastAsia="es-MX"/>
        </w:rPr>
        <w:t>artículo 2, fracción XI, de la Ley de Fiscalización Superior del Estado de México</w:t>
      </w:r>
      <w:r w:rsidRPr="00065C86">
        <w:rPr>
          <w:rStyle w:val="Refdenotaalpie"/>
          <w:rFonts w:ascii="Palatino Linotype" w:hAnsi="Palatino Linotype" w:cs="Arial"/>
        </w:rPr>
        <w:footnoteReference w:id="2"/>
      </w:r>
      <w:r w:rsidRPr="00065C86">
        <w:rPr>
          <w:rFonts w:ascii="Palatino Linotype" w:hAnsi="Palatino Linotype" w:cs="Arial"/>
        </w:rPr>
        <w:t xml:space="preserve">, acorde a lo establecido en los </w:t>
      </w:r>
      <w:r w:rsidRPr="00065C86">
        <w:rPr>
          <w:rFonts w:ascii="Palatino Linotype" w:hAnsi="Palatino Linotype"/>
        </w:rPr>
        <w:t xml:space="preserve">Lineamientos para la Integración del Informe Mensual y del Calendario de Obligaciones Periódicas, como se muestra a continuación: </w:t>
      </w:r>
    </w:p>
    <w:p w:rsidR="00BD4610" w:rsidRPr="00065C86" w:rsidRDefault="00BD4610" w:rsidP="00BD4610">
      <w:pPr>
        <w:jc w:val="center"/>
        <w:rPr>
          <w:rFonts w:ascii="Palatino Linotype" w:hAnsi="Palatino Linotype" w:cs="Arial"/>
          <w:color w:val="000000"/>
        </w:rPr>
      </w:pPr>
      <w:r w:rsidRPr="00065C86">
        <w:rPr>
          <w:noProof/>
          <w:lang w:eastAsia="es-MX"/>
        </w:rPr>
        <mc:AlternateContent>
          <mc:Choice Requires="wps">
            <w:drawing>
              <wp:anchor distT="0" distB="0" distL="114300" distR="114300" simplePos="0" relativeHeight="251677696" behindDoc="0" locked="0" layoutInCell="1" allowOverlap="1" wp14:anchorId="496F3D5A" wp14:editId="4B91812F">
                <wp:simplePos x="0" y="0"/>
                <wp:positionH relativeFrom="margin">
                  <wp:posOffset>493292</wp:posOffset>
                </wp:positionH>
                <wp:positionV relativeFrom="paragraph">
                  <wp:posOffset>2166912</wp:posOffset>
                </wp:positionV>
                <wp:extent cx="1884898" cy="296407"/>
                <wp:effectExtent l="0" t="0" r="20320" b="27940"/>
                <wp:wrapNone/>
                <wp:docPr id="65" name="Rectángulo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4898" cy="296407"/>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6F0EA5" id="Rectángulo 65" o:spid="_x0000_s1026" style="position:absolute;margin-left:38.85pt;margin-top:170.6pt;width:148.4pt;height:23.3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" filled="f" strokecolor="red" strokeweight="1.5pt">
                <v:path arrowok="t"/>
                <w10:wrap anchorx="margin"/>
              </v:rect>
            </w:pict>
          </mc:Fallback>
        </mc:AlternateContent>
      </w:r>
      <w:r w:rsidRPr="00065C86">
        <w:rPr>
          <w:noProof/>
          <w:lang w:eastAsia="es-MX"/>
        </w:rPr>
        <w:drawing>
          <wp:inline distT="0" distB="0" distL="0" distR="0" wp14:anchorId="2815B999" wp14:editId="647DEE08">
            <wp:extent cx="4810472" cy="3517557"/>
            <wp:effectExtent l="0" t="0" r="0"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18653" cy="3523539"/>
                    </a:xfrm>
                    <a:prstGeom prst="rect">
                      <a:avLst/>
                    </a:prstGeom>
                  </pic:spPr>
                </pic:pic>
              </a:graphicData>
            </a:graphic>
          </wp:inline>
        </w:drawing>
      </w:r>
    </w:p>
    <w:p w:rsidR="00BD4610" w:rsidRPr="00065C86" w:rsidRDefault="00BD4610" w:rsidP="00BD4610">
      <w:pPr>
        <w:jc w:val="center"/>
        <w:rPr>
          <w:rFonts w:ascii="Palatino Linotype" w:hAnsi="Palatino Linotype" w:cs="Arial"/>
          <w:color w:val="000000"/>
        </w:rPr>
      </w:pPr>
    </w:p>
    <w:p w:rsidR="00BD4610" w:rsidRPr="005B39B4" w:rsidRDefault="00F501D7" w:rsidP="005B39B4">
      <w:pPr>
        <w:rPr>
          <w:rFonts w:ascii="Palatino Linotype" w:hAnsi="Palatino Linotype" w:cs="Arial"/>
          <w:i/>
          <w:color w:val="000000"/>
        </w:rPr>
      </w:pPr>
      <w:r w:rsidRPr="00065C86">
        <w:rPr>
          <w:noProof/>
          <w:lang w:eastAsia="es-MX"/>
        </w:rPr>
        <w:lastRenderedPageBreak/>
        <mc:AlternateContent>
          <mc:Choice Requires="wps">
            <w:drawing>
              <wp:anchor distT="0" distB="0" distL="114300" distR="114300" simplePos="0" relativeHeight="251684864" behindDoc="0" locked="0" layoutInCell="1" allowOverlap="1" wp14:anchorId="28F855E5" wp14:editId="5A0408BB">
                <wp:simplePos x="0" y="0"/>
                <wp:positionH relativeFrom="margin">
                  <wp:posOffset>716859</wp:posOffset>
                </wp:positionH>
                <wp:positionV relativeFrom="paragraph">
                  <wp:posOffset>1360501</wp:posOffset>
                </wp:positionV>
                <wp:extent cx="2676111" cy="302150"/>
                <wp:effectExtent l="0" t="0" r="10160" b="22225"/>
                <wp:wrapNone/>
                <wp:docPr id="14" name="Rectángulo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76111" cy="302150"/>
                        </a:xfrm>
                        <a:prstGeom prst="rect">
                          <a:avLst/>
                        </a:prstGeom>
                        <a:noFill/>
                        <a:ln w="19050" cap="flat" cmpd="sng" algn="ctr">
                          <a:solidFill>
                            <a:srgbClr val="FF0000"/>
                          </a:solidFill>
                          <a:prstDash val="solid"/>
                          <a:miter lim="800000"/>
                        </a:ln>
                        <a:effectLst/>
                      </wps:spPr>
                      <wps:txbx>
                        <w:txbxContent>
                          <w:p w:rsidR="00F501D7" w:rsidRDefault="00F501D7" w:rsidP="00F501D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F855E5" id="Rectángulo 14" o:spid="_x0000_s1026" style="position:absolute;margin-left:56.45pt;margin-top:107.15pt;width:210.7pt;height:23.8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" filled="f" strokecolor="red" strokeweight="1.5pt">
                <v:path arrowok="t"/>
                <v:textbox>
                  <w:txbxContent>
                    <w:p w:rsidR="00F501D7" w:rsidRDefault="00F501D7" w:rsidP="00F501D7">
                      <w:pPr>
                        <w:jc w:val="center"/>
                      </w:pPr>
                    </w:p>
                  </w:txbxContent>
                </v:textbox>
                <w10:wrap anchorx="margin"/>
              </v:rect>
            </w:pict>
          </mc:Fallback>
        </mc:AlternateContent>
      </w:r>
      <w:r w:rsidR="00BD4610" w:rsidRPr="00065C86">
        <w:rPr>
          <w:noProof/>
          <w:lang w:eastAsia="es-MX"/>
        </w:rPr>
        <mc:AlternateContent>
          <mc:Choice Requires="wps">
            <w:drawing>
              <wp:anchor distT="0" distB="0" distL="114300" distR="114300" simplePos="0" relativeHeight="251678720" behindDoc="0" locked="0" layoutInCell="1" allowOverlap="1" wp14:anchorId="5D9F62C7" wp14:editId="469D5006">
                <wp:simplePos x="0" y="0"/>
                <wp:positionH relativeFrom="margin">
                  <wp:posOffset>748665</wp:posOffset>
                </wp:positionH>
                <wp:positionV relativeFrom="paragraph">
                  <wp:posOffset>2243096</wp:posOffset>
                </wp:positionV>
                <wp:extent cx="2628900" cy="938254"/>
                <wp:effectExtent l="0" t="0" r="19050" b="14605"/>
                <wp:wrapNone/>
                <wp:docPr id="23" name="Rectá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8900" cy="938254"/>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9697E" id="Rectángulo 23" o:spid="_x0000_s1026" style="position:absolute;margin-left:58.95pt;margin-top:176.6pt;width:207pt;height:73.9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" filled="f" strokecolor="red" strokeweight="1.5pt">
                <v:path arrowok="t"/>
                <w10:wrap anchorx="margin"/>
              </v:rect>
            </w:pict>
          </mc:Fallback>
        </mc:AlternateContent>
      </w:r>
      <w:r w:rsidR="00BD4610" w:rsidRPr="00065C86">
        <w:rPr>
          <w:noProof/>
          <w:lang w:eastAsia="es-MX"/>
        </w:rPr>
        <w:drawing>
          <wp:inline distT="0" distB="0" distL="0" distR="0" wp14:anchorId="1C13C6F4" wp14:editId="3DC45123">
            <wp:extent cx="5651157" cy="3667125"/>
            <wp:effectExtent l="0" t="0" r="698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8683" t="23839" r="29402" b="29873"/>
                    <a:stretch/>
                  </pic:blipFill>
                  <pic:spPr bwMode="auto">
                    <a:xfrm>
                      <a:off x="0" y="0"/>
                      <a:ext cx="5651157" cy="3667125"/>
                    </a:xfrm>
                    <a:prstGeom prst="rect">
                      <a:avLst/>
                    </a:prstGeom>
                    <a:ln>
                      <a:noFill/>
                    </a:ln>
                    <a:extLst>
                      <a:ext uri="{53640926-AAD7-44D8-BBD7-CCE9431645EC}">
                        <a14:shadowObscured xmlns:a14="http://schemas.microsoft.com/office/drawing/2010/main"/>
                      </a:ext>
                    </a:extLst>
                  </pic:spPr>
                </pic:pic>
              </a:graphicData>
            </a:graphic>
          </wp:inline>
        </w:drawing>
      </w:r>
    </w:p>
    <w:p w:rsidR="00F501D7" w:rsidRPr="00065C86" w:rsidRDefault="00F501D7" w:rsidP="00BD4610">
      <w:pPr>
        <w:spacing w:line="360" w:lineRule="auto"/>
        <w:jc w:val="both"/>
        <w:rPr>
          <w:rFonts w:ascii="Palatino Linotype" w:hAnsi="Palatino Linotype" w:cs="Arial"/>
          <w:color w:val="000000"/>
        </w:rPr>
      </w:pPr>
      <w:r w:rsidRPr="00065C86">
        <w:rPr>
          <w:noProof/>
          <w:lang w:eastAsia="es-MX"/>
        </w:rPr>
        <mc:AlternateContent>
          <mc:Choice Requires="wps">
            <w:drawing>
              <wp:anchor distT="0" distB="0" distL="114300" distR="114300" simplePos="0" relativeHeight="251682816" behindDoc="0" locked="0" layoutInCell="1" allowOverlap="1" wp14:anchorId="15A91445" wp14:editId="127B5D88">
                <wp:simplePos x="0" y="0"/>
                <wp:positionH relativeFrom="margin">
                  <wp:align>center</wp:align>
                </wp:positionH>
                <wp:positionV relativeFrom="paragraph">
                  <wp:posOffset>2337555</wp:posOffset>
                </wp:positionV>
                <wp:extent cx="4683318" cy="341906"/>
                <wp:effectExtent l="0" t="0" r="22225" b="20320"/>
                <wp:wrapNone/>
                <wp:docPr id="12" name="Rectángulo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83318" cy="341906"/>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4181AC" id="Rectángulo 12" o:spid="_x0000_s1026" style="position:absolute;margin-left:0;margin-top:184.05pt;width:368.75pt;height:26.9pt;z-index:251682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" filled="f" strokecolor="red" strokeweight="1.5pt">
                <v:path arrowok="t"/>
                <w10:wrap anchorx="margin"/>
              </v:rect>
            </w:pict>
          </mc:Fallback>
        </mc:AlternateContent>
      </w:r>
      <w:r w:rsidRPr="00065C86">
        <w:rPr>
          <w:noProof/>
          <w:lang w:eastAsia="es-MX"/>
        </w:rPr>
        <w:drawing>
          <wp:inline distT="0" distB="0" distL="0" distR="0" wp14:anchorId="7BE1EE64" wp14:editId="25836F3C">
            <wp:extent cx="5746559" cy="3888260"/>
            <wp:effectExtent l="0" t="0" r="698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8619" t="13355" r="29864" b="16885"/>
                    <a:stretch/>
                  </pic:blipFill>
                  <pic:spPr bwMode="auto">
                    <a:xfrm>
                      <a:off x="0" y="0"/>
                      <a:ext cx="5790972" cy="3918311"/>
                    </a:xfrm>
                    <a:prstGeom prst="rect">
                      <a:avLst/>
                    </a:prstGeom>
                    <a:ln>
                      <a:noFill/>
                    </a:ln>
                    <a:extLst>
                      <a:ext uri="{53640926-AAD7-44D8-BBD7-CCE9431645EC}">
                        <a14:shadowObscured xmlns:a14="http://schemas.microsoft.com/office/drawing/2010/main"/>
                      </a:ext>
                    </a:extLst>
                  </pic:spPr>
                </pic:pic>
              </a:graphicData>
            </a:graphic>
          </wp:inline>
        </w:drawing>
      </w:r>
    </w:p>
    <w:p w:rsidR="00BD4610" w:rsidRPr="00065C86" w:rsidRDefault="00BD4610" w:rsidP="00BD4610">
      <w:pPr>
        <w:spacing w:line="360" w:lineRule="auto"/>
        <w:jc w:val="both"/>
        <w:rPr>
          <w:rFonts w:ascii="Palatino Linotype" w:hAnsi="Palatino Linotype" w:cs="Arial"/>
          <w:color w:val="000000"/>
        </w:rPr>
      </w:pPr>
      <w:r w:rsidRPr="00065C86">
        <w:rPr>
          <w:rFonts w:ascii="Palatino Linotype" w:hAnsi="Palatino Linotype" w:cs="Arial"/>
          <w:color w:val="000000"/>
        </w:rPr>
        <w:lastRenderedPageBreak/>
        <w:t xml:space="preserve">Es así, que con base en el análisis realizado en el desarrollo de la presente resolución, éste Órgano Autónomo considera que, de manera enunciativa más no limitativa, los documentos que pueden colmar la pretensión del particular pudieran ser </w:t>
      </w:r>
      <w:r w:rsidR="00CC3898" w:rsidRPr="00065C86">
        <w:rPr>
          <w:rFonts w:ascii="Palatino Linotype" w:hAnsi="Palatino Linotype" w:cs="Arial"/>
          <w:b/>
          <w:color w:val="000000"/>
        </w:rPr>
        <w:t>el reporte de remuneraciones de mandos medios y superiores, los</w:t>
      </w:r>
      <w:r w:rsidRPr="00065C86">
        <w:rPr>
          <w:rFonts w:ascii="Palatino Linotype" w:hAnsi="Palatino Linotype" w:cs="Arial"/>
          <w:b/>
          <w:color w:val="000000"/>
        </w:rPr>
        <w:t xml:space="preserve"> comprobantes fiscales digitales por internet</w:t>
      </w:r>
      <w:r w:rsidRPr="00065C86">
        <w:rPr>
          <w:rFonts w:ascii="Palatino Linotype" w:hAnsi="Palatino Linotype" w:cs="Arial"/>
          <w:color w:val="000000"/>
        </w:rPr>
        <w:t xml:space="preserve"> </w:t>
      </w:r>
      <w:r w:rsidRPr="00065C86">
        <w:rPr>
          <w:rFonts w:ascii="Palatino Linotype" w:hAnsi="Palatino Linotype" w:cs="Arial"/>
          <w:b/>
          <w:color w:val="000000"/>
        </w:rPr>
        <w:t>por concepto de nómina</w:t>
      </w:r>
      <w:r w:rsidR="00F501D7" w:rsidRPr="00065C86">
        <w:rPr>
          <w:rFonts w:ascii="Palatino Linotype" w:hAnsi="Palatino Linotype" w:cs="Arial"/>
          <w:b/>
          <w:color w:val="000000"/>
        </w:rPr>
        <w:t xml:space="preserve">, </w:t>
      </w:r>
      <w:r w:rsidR="00065C86" w:rsidRPr="00065C86">
        <w:rPr>
          <w:rFonts w:ascii="Palatino Linotype" w:hAnsi="Palatino Linotype" w:cs="Arial"/>
          <w:b/>
          <w:color w:val="000000"/>
        </w:rPr>
        <w:t xml:space="preserve">mismos </w:t>
      </w:r>
      <w:r w:rsidRPr="00065C86">
        <w:rPr>
          <w:rFonts w:ascii="Palatino Linotype" w:hAnsi="Palatino Linotype" w:cs="Arial"/>
          <w:color w:val="000000"/>
        </w:rPr>
        <w:t>que forma</w:t>
      </w:r>
      <w:r w:rsidR="00065C86" w:rsidRPr="00065C86">
        <w:rPr>
          <w:rFonts w:ascii="Palatino Linotype" w:hAnsi="Palatino Linotype" w:cs="Arial"/>
          <w:color w:val="000000"/>
        </w:rPr>
        <w:t>n</w:t>
      </w:r>
      <w:r w:rsidRPr="00065C86">
        <w:rPr>
          <w:rFonts w:ascii="Palatino Linotype" w:hAnsi="Palatino Linotype" w:cs="Arial"/>
          <w:color w:val="000000"/>
        </w:rPr>
        <w:t xml:space="preserve"> parte del informe mensual que </w:t>
      </w:r>
      <w:r w:rsidRPr="00065C86">
        <w:rPr>
          <w:rFonts w:ascii="Palatino Linotype" w:hAnsi="Palatino Linotype" w:cs="Arial"/>
          <w:b/>
          <w:color w:val="000000"/>
        </w:rPr>
        <w:t xml:space="preserve">EL SUJETO OBLIGADO </w:t>
      </w:r>
      <w:r w:rsidRPr="00065C86">
        <w:rPr>
          <w:rFonts w:ascii="Palatino Linotype" w:hAnsi="Palatino Linotype" w:cs="Arial"/>
          <w:color w:val="000000"/>
        </w:rPr>
        <w:t>remite al Órgano Superior de Fiscalización del Estado de México, dentro del citado informe</w:t>
      </w:r>
      <w:r w:rsidR="00065C86" w:rsidRPr="00065C86">
        <w:rPr>
          <w:rFonts w:ascii="Palatino Linotype" w:hAnsi="Palatino Linotype" w:cs="Arial"/>
          <w:color w:val="000000"/>
        </w:rPr>
        <w:t xml:space="preserve"> de manera electrónica, por lo que se arriba a que no existe impedimento para cambiar el cambio de modalidad que pretende el </w:t>
      </w:r>
      <w:r w:rsidR="00065C86" w:rsidRPr="00065C86">
        <w:rPr>
          <w:rFonts w:ascii="Palatino Linotype" w:hAnsi="Palatino Linotype" w:cs="Arial"/>
          <w:b/>
          <w:color w:val="000000"/>
        </w:rPr>
        <w:t>SUJETO OBLIGADO</w:t>
      </w:r>
      <w:r w:rsidR="00065C86" w:rsidRPr="00065C86">
        <w:rPr>
          <w:rFonts w:ascii="Palatino Linotype" w:hAnsi="Palatino Linotype" w:cs="Arial"/>
          <w:color w:val="000000"/>
        </w:rPr>
        <w:t xml:space="preserve">, pues se insiste en que dicho ente remite la información requerida de manera digital. </w:t>
      </w:r>
    </w:p>
    <w:p w:rsidR="00A95441" w:rsidRPr="00065C86" w:rsidRDefault="00A95441" w:rsidP="00D0742A">
      <w:pPr>
        <w:contextualSpacing/>
        <w:jc w:val="both"/>
        <w:rPr>
          <w:rFonts w:ascii="Palatino Linotype" w:hAnsi="Palatino Linotype" w:cs="Arial"/>
        </w:rPr>
      </w:pPr>
    </w:p>
    <w:p w:rsidR="00A95441" w:rsidRPr="00065C86" w:rsidRDefault="00A95441" w:rsidP="00912C1C">
      <w:pPr>
        <w:spacing w:line="360" w:lineRule="auto"/>
        <w:contextualSpacing/>
        <w:jc w:val="both"/>
        <w:rPr>
          <w:rFonts w:ascii="Palatino Linotype" w:hAnsi="Palatino Linotype" w:cs="Arial"/>
        </w:rPr>
      </w:pPr>
      <w:r w:rsidRPr="00065C86">
        <w:rPr>
          <w:rFonts w:ascii="Palatino Linotype" w:hAnsi="Palatino Linotype" w:cs="Arial"/>
        </w:rPr>
        <w:t>En virtud</w:t>
      </w:r>
      <w:r w:rsidR="00A034F1" w:rsidRPr="00065C86">
        <w:rPr>
          <w:rFonts w:ascii="Palatino Linotype" w:hAnsi="Palatino Linotype" w:cs="Arial"/>
        </w:rPr>
        <w:t xml:space="preserve"> de todo lo expuesto y fundado, aunado a que </w:t>
      </w:r>
      <w:r w:rsidR="00A034F1" w:rsidRPr="00065C86">
        <w:rPr>
          <w:rFonts w:ascii="Palatino Linotype" w:hAnsi="Palatino Linotype" w:cs="Arial"/>
          <w:b/>
        </w:rPr>
        <w:t xml:space="preserve">EL SUJETO OBLIGADO </w:t>
      </w:r>
      <w:r w:rsidR="00A034F1" w:rsidRPr="00065C86">
        <w:rPr>
          <w:rFonts w:ascii="Palatino Linotype" w:hAnsi="Palatino Linotype" w:cs="Arial"/>
        </w:rPr>
        <w:t xml:space="preserve">asumió contar con la información </w:t>
      </w:r>
      <w:r w:rsidRPr="00065C86">
        <w:rPr>
          <w:rFonts w:ascii="Palatino Linotype" w:hAnsi="Palatino Linotype" w:cs="Arial"/>
        </w:rPr>
        <w:t xml:space="preserve">este órgano Garante considera </w:t>
      </w:r>
      <w:r w:rsidRPr="00065C86">
        <w:rPr>
          <w:rFonts w:ascii="Palatino Linotype" w:hAnsi="Palatino Linotype"/>
        </w:rPr>
        <w:t xml:space="preserve">que los motivos de inconformidad expuestos por </w:t>
      </w:r>
      <w:r w:rsidRPr="00065C86">
        <w:rPr>
          <w:rFonts w:ascii="Palatino Linotype" w:hAnsi="Palatino Linotype"/>
          <w:b/>
        </w:rPr>
        <w:t>EL</w:t>
      </w:r>
      <w:r w:rsidRPr="00065C86">
        <w:rPr>
          <w:rFonts w:ascii="Palatino Linotype" w:hAnsi="Palatino Linotype" w:cs="Arial"/>
          <w:b/>
          <w:color w:val="000000"/>
          <w:lang w:eastAsia="es-MX"/>
        </w:rPr>
        <w:t xml:space="preserve"> RECURRENTE</w:t>
      </w:r>
      <w:r w:rsidRPr="00065C86">
        <w:rPr>
          <w:rFonts w:ascii="Palatino Linotype" w:hAnsi="Palatino Linotype"/>
        </w:rPr>
        <w:t xml:space="preserve"> resultaron </w:t>
      </w:r>
      <w:r w:rsidR="008E16E5" w:rsidRPr="00065C86">
        <w:rPr>
          <w:rFonts w:ascii="Palatino Linotype" w:hAnsi="Palatino Linotype"/>
          <w:b/>
        </w:rPr>
        <w:t>fundados</w:t>
      </w:r>
      <w:r w:rsidRPr="00065C86">
        <w:rPr>
          <w:rFonts w:ascii="Palatino Linotype" w:hAnsi="Palatino Linotype"/>
        </w:rPr>
        <w:t xml:space="preserve">, en virtud de que </w:t>
      </w:r>
      <w:r w:rsidRPr="00065C86">
        <w:rPr>
          <w:rFonts w:ascii="Palatino Linotype" w:hAnsi="Palatino Linotype" w:cs="Arial"/>
        </w:rPr>
        <w:t>se actualizó la hipótesis prevista en el artículo 179, fracción V</w:t>
      </w:r>
      <w:r w:rsidR="00276E37" w:rsidRPr="00065C86">
        <w:rPr>
          <w:rFonts w:ascii="Palatino Linotype" w:hAnsi="Palatino Linotype" w:cs="Arial"/>
        </w:rPr>
        <w:t>I</w:t>
      </w:r>
      <w:r w:rsidRPr="00065C86">
        <w:rPr>
          <w:rFonts w:ascii="Palatino Linotype" w:hAnsi="Palatino Linotype" w:cs="Arial"/>
        </w:rPr>
        <w:t>II de la ley de la materia en vigor</w:t>
      </w:r>
      <w:r w:rsidR="00276E37" w:rsidRPr="00065C86">
        <w:rPr>
          <w:rFonts w:ascii="Palatino Linotype" w:hAnsi="Palatino Linotype" w:cs="Arial"/>
        </w:rPr>
        <w:t xml:space="preserve">. </w:t>
      </w:r>
    </w:p>
    <w:p w:rsidR="00276E37" w:rsidRPr="00065C86" w:rsidRDefault="00276E37" w:rsidP="00D0742A">
      <w:pPr>
        <w:jc w:val="both"/>
        <w:rPr>
          <w:rFonts w:ascii="Palatino Linotype" w:hAnsi="Palatino Linotype" w:cs="Arial"/>
        </w:rPr>
      </w:pPr>
    </w:p>
    <w:p w:rsidR="00A95441" w:rsidRPr="00065C86" w:rsidRDefault="00A95441" w:rsidP="00925A9E">
      <w:pPr>
        <w:spacing w:line="360" w:lineRule="auto"/>
        <w:jc w:val="both"/>
        <w:rPr>
          <w:rFonts w:ascii="Palatino Linotype" w:hAnsi="Palatino Linotype" w:cs="Arial"/>
        </w:rPr>
      </w:pPr>
      <w:r w:rsidRPr="00065C86">
        <w:rPr>
          <w:rFonts w:ascii="Palatino Linotype" w:hAnsi="Palatino Linotype" w:cs="Arial"/>
        </w:rPr>
        <w:t xml:space="preserve">Consecuentemente, </w:t>
      </w:r>
      <w:r w:rsidRPr="00065C86">
        <w:rPr>
          <w:rFonts w:ascii="Palatino Linotype" w:hAnsi="Palatino Linotype" w:cs="Arial"/>
          <w:color w:val="000000"/>
        </w:rPr>
        <w:t xml:space="preserve">este Órgano Garante determina </w:t>
      </w:r>
      <w:r w:rsidRPr="00065C86">
        <w:rPr>
          <w:rFonts w:ascii="Palatino Linotype" w:hAnsi="Palatino Linotype" w:cs="Arial"/>
          <w:b/>
          <w:color w:val="000000"/>
        </w:rPr>
        <w:t>REVOCAR</w:t>
      </w:r>
      <w:r w:rsidRPr="00065C86">
        <w:rPr>
          <w:rFonts w:ascii="Palatino Linotype" w:hAnsi="Palatino Linotype" w:cs="Arial"/>
          <w:color w:val="000000"/>
        </w:rPr>
        <w:t xml:space="preserve"> la respuesta del </w:t>
      </w:r>
      <w:r w:rsidRPr="00065C86">
        <w:rPr>
          <w:rFonts w:ascii="Palatino Linotype" w:hAnsi="Palatino Linotype" w:cs="Arial"/>
          <w:b/>
          <w:color w:val="000000"/>
        </w:rPr>
        <w:t>SUJETO OBLIGADO</w:t>
      </w:r>
      <w:r w:rsidR="00E62688" w:rsidRPr="00065C86">
        <w:rPr>
          <w:rFonts w:ascii="Palatino Linotype" w:hAnsi="Palatino Linotype" w:cs="Arial"/>
          <w:b/>
          <w:color w:val="000000"/>
        </w:rPr>
        <w:t>,</w:t>
      </w:r>
      <w:r w:rsidRPr="00065C86">
        <w:rPr>
          <w:rFonts w:ascii="Palatino Linotype" w:hAnsi="Palatino Linotype" w:cs="Arial"/>
          <w:b/>
          <w:color w:val="000000"/>
        </w:rPr>
        <w:t xml:space="preserve"> </w:t>
      </w:r>
      <w:r w:rsidRPr="00065C86">
        <w:rPr>
          <w:rFonts w:ascii="Palatino Linotype" w:hAnsi="Palatino Linotype" w:cs="Arial"/>
          <w:color w:val="000000"/>
        </w:rPr>
        <w:t xml:space="preserve">a efecto de </w:t>
      </w:r>
      <w:r w:rsidRPr="00065C86">
        <w:rPr>
          <w:rFonts w:ascii="Palatino Linotype" w:hAnsi="Palatino Linotype" w:cs="Arial"/>
        </w:rPr>
        <w:t xml:space="preserve">ordenarle que haga entrega de la información solicitada por </w:t>
      </w:r>
      <w:r w:rsidRPr="00065C86">
        <w:rPr>
          <w:rFonts w:ascii="Palatino Linotype" w:hAnsi="Palatino Linotype" w:cs="Arial"/>
          <w:b/>
        </w:rPr>
        <w:t>EL RECURRENTE</w:t>
      </w:r>
      <w:r w:rsidR="00E62688" w:rsidRPr="00065C86">
        <w:rPr>
          <w:rFonts w:ascii="Palatino Linotype" w:hAnsi="Palatino Linotype" w:cs="Arial"/>
          <w:b/>
        </w:rPr>
        <w:t>,</w:t>
      </w:r>
      <w:r w:rsidRPr="00065C86">
        <w:rPr>
          <w:rFonts w:ascii="Palatino Linotype" w:hAnsi="Palatino Linotype" w:cs="Arial"/>
        </w:rPr>
        <w:t xml:space="preserve"> a través del</w:t>
      </w:r>
      <w:r w:rsidRPr="00065C86">
        <w:rPr>
          <w:rFonts w:ascii="Palatino Linotype" w:hAnsi="Palatino Linotype" w:cs="Arial"/>
          <w:b/>
        </w:rPr>
        <w:t xml:space="preserve"> SAIMEX</w:t>
      </w:r>
      <w:r w:rsidRPr="00065C86">
        <w:rPr>
          <w:rFonts w:ascii="Palatino Linotype" w:hAnsi="Palatino Linotype" w:cs="Arial"/>
        </w:rPr>
        <w:t xml:space="preserve">, es decir, le deberá entregar </w:t>
      </w:r>
      <w:r w:rsidR="00276E37" w:rsidRPr="00065C86">
        <w:rPr>
          <w:rFonts w:ascii="Palatino Linotype" w:hAnsi="Palatino Linotype" w:cs="Arial"/>
        </w:rPr>
        <w:t xml:space="preserve">de ser procedente </w:t>
      </w:r>
      <w:r w:rsidRPr="00065C86">
        <w:rPr>
          <w:rFonts w:ascii="Palatino Linotype" w:hAnsi="Palatino Linotype" w:cs="Arial"/>
        </w:rPr>
        <w:t xml:space="preserve">en </w:t>
      </w:r>
      <w:r w:rsidRPr="00065C86">
        <w:rPr>
          <w:rFonts w:ascii="Palatino Linotype" w:hAnsi="Palatino Linotype" w:cs="Arial"/>
          <w:b/>
        </w:rPr>
        <w:t>versión pública</w:t>
      </w:r>
      <w:r w:rsidRPr="00065C86">
        <w:rPr>
          <w:rFonts w:ascii="Palatino Linotype" w:hAnsi="Palatino Linotype" w:cs="Arial"/>
        </w:rPr>
        <w:t xml:space="preserve"> </w:t>
      </w:r>
      <w:r w:rsidR="00E62688" w:rsidRPr="00065C86">
        <w:rPr>
          <w:rFonts w:ascii="Palatino Linotype" w:hAnsi="Palatino Linotype" w:cs="Arial"/>
        </w:rPr>
        <w:t>la información requerida en su solicitud de origen.</w:t>
      </w:r>
    </w:p>
    <w:p w:rsidR="00925A9E" w:rsidRPr="00065C86" w:rsidRDefault="00925A9E" w:rsidP="00925A9E">
      <w:pPr>
        <w:spacing w:line="360" w:lineRule="auto"/>
        <w:jc w:val="both"/>
        <w:rPr>
          <w:rFonts w:ascii="Palatino Linotype" w:hAnsi="Palatino Linotype" w:cs="Arial"/>
        </w:rPr>
      </w:pPr>
      <w:r w:rsidRPr="00065C86">
        <w:rPr>
          <w:rFonts w:ascii="Palatino Linotype" w:hAnsi="Palatino Linotype" w:cs="Arial"/>
        </w:rPr>
        <w:t>Ahora bien, es preciso señalar lo que establece el artículo 92, fracción VIII de la Ley de Transparencia y Acceso a la Información Pública del Estado de México y Municipios, en lo referente a las obligaciones de transparencia común, que dicta:</w:t>
      </w:r>
    </w:p>
    <w:p w:rsidR="00925A9E" w:rsidRPr="00065C86" w:rsidRDefault="00925A9E" w:rsidP="00925A9E">
      <w:pPr>
        <w:autoSpaceDE w:val="0"/>
        <w:autoSpaceDN w:val="0"/>
        <w:adjustRightInd w:val="0"/>
        <w:spacing w:before="100" w:beforeAutospacing="1" w:after="100" w:afterAutospacing="1"/>
        <w:ind w:left="851" w:right="902"/>
        <w:jc w:val="both"/>
        <w:rPr>
          <w:rFonts w:ascii="Palatino Linotype" w:hAnsi="Palatino Linotype" w:cs="Arial"/>
          <w:i/>
          <w:sz w:val="22"/>
        </w:rPr>
      </w:pPr>
      <w:r w:rsidRPr="00065C86">
        <w:rPr>
          <w:rFonts w:ascii="Palatino Linotype" w:hAnsi="Palatino Linotype" w:cs="Arial"/>
          <w:b/>
          <w:bCs/>
          <w:i/>
          <w:sz w:val="22"/>
        </w:rPr>
        <w:lastRenderedPageBreak/>
        <w:t xml:space="preserve">“Artículo 92. </w:t>
      </w:r>
      <w:r w:rsidRPr="00065C86">
        <w:rPr>
          <w:rFonts w:ascii="Palatino Linotype" w:hAnsi="Palatino Linotype" w:cs="Arial"/>
          <w:i/>
          <w:sz w:val="22"/>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925A9E" w:rsidRPr="00065C86" w:rsidRDefault="00925A9E" w:rsidP="00925A9E">
      <w:pPr>
        <w:autoSpaceDE w:val="0"/>
        <w:autoSpaceDN w:val="0"/>
        <w:adjustRightInd w:val="0"/>
        <w:ind w:left="709" w:right="814"/>
        <w:jc w:val="both"/>
        <w:rPr>
          <w:rFonts w:ascii="Palatino Linotype" w:hAnsi="Palatino Linotype" w:cs="Arial"/>
          <w:i/>
          <w:sz w:val="22"/>
        </w:rPr>
      </w:pPr>
      <w:r w:rsidRPr="00065C86">
        <w:rPr>
          <w:rFonts w:ascii="Palatino Linotype" w:hAnsi="Palatino Linotype" w:cs="Arial"/>
          <w:b/>
          <w:bCs/>
          <w:i/>
          <w:sz w:val="22"/>
        </w:rPr>
        <w:t>.</w:t>
      </w:r>
      <w:r w:rsidRPr="00065C86">
        <w:rPr>
          <w:rFonts w:ascii="Palatino Linotype" w:hAnsi="Palatino Linotype" w:cs="Arial"/>
          <w:i/>
          <w:sz w:val="22"/>
        </w:rPr>
        <w:t xml:space="preserve"> . .</w:t>
      </w:r>
    </w:p>
    <w:p w:rsidR="00925A9E" w:rsidRPr="00065C86" w:rsidRDefault="00925A9E" w:rsidP="00925A9E">
      <w:pPr>
        <w:autoSpaceDE w:val="0"/>
        <w:autoSpaceDN w:val="0"/>
        <w:adjustRightInd w:val="0"/>
        <w:ind w:left="709" w:right="814"/>
        <w:jc w:val="both"/>
        <w:rPr>
          <w:rFonts w:ascii="Palatino Linotype" w:hAnsi="Palatino Linotype" w:cs="Arial"/>
          <w:i/>
        </w:rPr>
      </w:pPr>
      <w:r w:rsidRPr="00065C86">
        <w:rPr>
          <w:rFonts w:ascii="Palatino Linotype" w:hAnsi="Palatino Linotype" w:cs="Arial"/>
          <w:b/>
          <w:bCs/>
          <w:i/>
          <w:sz w:val="22"/>
        </w:rPr>
        <w:t xml:space="preserve">VIII. </w:t>
      </w:r>
      <w:r w:rsidRPr="00065C86">
        <w:rPr>
          <w:rFonts w:ascii="Palatino Linotype" w:hAnsi="Palatino Linotype" w:cs="Arial"/>
          <w:b/>
          <w:i/>
          <w:sz w:val="22"/>
        </w:rPr>
        <w:t xml:space="preserve">La remuneración bruta y neta de todos los servidores públicos de base o de confianza, de todas las percepciones, </w:t>
      </w:r>
      <w:r w:rsidRPr="00065C86">
        <w:rPr>
          <w:rFonts w:ascii="Palatino Linotype" w:hAnsi="Palatino Linotype" w:cs="Arial"/>
          <w:i/>
          <w:sz w:val="22"/>
        </w:rPr>
        <w:t xml:space="preserve">incluyendo sueldos, prestaciones, gratificaciones, primas, comisiones, </w:t>
      </w:r>
      <w:r w:rsidRPr="00065C86">
        <w:rPr>
          <w:rFonts w:ascii="Palatino Linotype" w:hAnsi="Palatino Linotype" w:cs="Arial"/>
          <w:b/>
          <w:i/>
          <w:sz w:val="22"/>
        </w:rPr>
        <w:t>dietas</w:t>
      </w:r>
      <w:r w:rsidRPr="00065C86">
        <w:rPr>
          <w:rFonts w:ascii="Palatino Linotype" w:hAnsi="Palatino Linotype" w:cs="Arial"/>
          <w:i/>
          <w:sz w:val="22"/>
        </w:rPr>
        <w:t>, bonos, estímulos, ingresos y sistemas de compensación, señalando la periodicidad de dicha remuneración;”</w:t>
      </w:r>
    </w:p>
    <w:p w:rsidR="00925A9E" w:rsidRPr="00065C86" w:rsidRDefault="00925A9E" w:rsidP="00925A9E">
      <w:pPr>
        <w:spacing w:line="360" w:lineRule="auto"/>
        <w:jc w:val="both"/>
        <w:rPr>
          <w:rFonts w:ascii="Palatino Linotype" w:hAnsi="Palatino Linotype" w:cs="Arial"/>
        </w:rPr>
      </w:pPr>
    </w:p>
    <w:p w:rsidR="00925A9E" w:rsidRPr="00065C86" w:rsidRDefault="00925A9E" w:rsidP="00912C1C">
      <w:pPr>
        <w:spacing w:line="360" w:lineRule="auto"/>
        <w:contextualSpacing/>
        <w:jc w:val="both"/>
        <w:rPr>
          <w:rFonts w:ascii="Palatino Linotype" w:hAnsi="Palatino Linotype" w:cs="Arial"/>
        </w:rPr>
      </w:pPr>
      <w:r w:rsidRPr="00065C86">
        <w:rPr>
          <w:rFonts w:ascii="Palatino Linotype" w:hAnsi="Palatino Linotype" w:cs="Arial"/>
        </w:rPr>
        <w:t xml:space="preserve">En este sentido, </w:t>
      </w:r>
      <w:r w:rsidRPr="00065C86">
        <w:rPr>
          <w:rFonts w:ascii="Palatino Linotype" w:hAnsi="Palatino Linotype" w:cs="Arial"/>
          <w:b/>
        </w:rPr>
        <w:t>EL SUJETO OBLIGADO</w:t>
      </w:r>
      <w:r w:rsidRPr="00065C86">
        <w:rPr>
          <w:rFonts w:ascii="Palatino Linotype" w:hAnsi="Palatino Linotype" w:cs="Arial"/>
        </w:rPr>
        <w:t xml:space="preserve"> se encuentra constreñido a entregar la información solicitada por </w:t>
      </w:r>
      <w:r w:rsidRPr="00065C86">
        <w:rPr>
          <w:rFonts w:ascii="Palatino Linotype" w:hAnsi="Palatino Linotype" w:cs="Arial"/>
          <w:b/>
          <w:color w:val="000000"/>
          <w:lang w:eastAsia="es-MX"/>
        </w:rPr>
        <w:t>EL RECURRENTE</w:t>
      </w:r>
      <w:r w:rsidRPr="00065C86">
        <w:rPr>
          <w:rFonts w:ascii="Palatino Linotype" w:hAnsi="Palatino Linotype" w:cs="Arial"/>
        </w:rPr>
        <w:t xml:space="preserve">, de acuerdo a lo dispuesto por los artículos 3, fracción XI y 12 </w:t>
      </w:r>
      <w:r w:rsidRPr="00065C86">
        <w:rPr>
          <w:rFonts w:ascii="Palatino Linotype" w:hAnsi="Palatino Linotype" w:cs="Arial"/>
          <w:bCs/>
        </w:rPr>
        <w:t>de la Ley de Transparencia y Acceso a la Información Pública del Estado de México y Municipios</w:t>
      </w:r>
      <w:r w:rsidRPr="00065C86">
        <w:rPr>
          <w:rFonts w:ascii="Palatino Linotype" w:hAnsi="Palatino Linotype" w:cs="Arial"/>
        </w:rPr>
        <w:t>, de los cuales se desprende que es información pública la contenida en los documentos que los Sujetos Obligados generen, administren o se encuentre en su posesión en ejercicio de sus atribuciones.</w:t>
      </w:r>
    </w:p>
    <w:p w:rsidR="00925A9E" w:rsidRPr="00065C86" w:rsidRDefault="00925A9E" w:rsidP="00D0742A">
      <w:pPr>
        <w:contextualSpacing/>
        <w:jc w:val="both"/>
        <w:rPr>
          <w:rFonts w:ascii="Palatino Linotype" w:hAnsi="Palatino Linotype" w:cs="Arial"/>
        </w:rPr>
      </w:pPr>
    </w:p>
    <w:p w:rsidR="00925A9E" w:rsidRPr="00065C86" w:rsidRDefault="00925A9E" w:rsidP="00912C1C">
      <w:pPr>
        <w:autoSpaceDE w:val="0"/>
        <w:autoSpaceDN w:val="0"/>
        <w:adjustRightInd w:val="0"/>
        <w:spacing w:line="360" w:lineRule="auto"/>
        <w:contextualSpacing/>
        <w:jc w:val="both"/>
        <w:rPr>
          <w:rFonts w:ascii="Palatino Linotype" w:hAnsi="Palatino Linotype" w:cs="Arial"/>
        </w:rPr>
      </w:pPr>
      <w:r w:rsidRPr="00065C86">
        <w:rPr>
          <w:rFonts w:ascii="Palatino Linotype" w:hAnsi="Palatino Linotype" w:cs="Arial"/>
        </w:rPr>
        <w:t xml:space="preserve">Siendo aplicable, el criterio </w:t>
      </w:r>
      <w:r w:rsidRPr="00065C86">
        <w:rPr>
          <w:rFonts w:ascii="Palatino Linotype" w:hAnsi="Palatino Linotype" w:cs="Arial"/>
          <w:bC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065C86">
        <w:rPr>
          <w:rFonts w:ascii="Palatino Linotype" w:hAnsi="Palatino Linotype" w:cs="Arial"/>
        </w:rPr>
        <w:t>cuyo rubro y texto dispone:</w:t>
      </w:r>
    </w:p>
    <w:p w:rsidR="00925A9E" w:rsidRPr="00065C86" w:rsidRDefault="00925A9E" w:rsidP="00D0742A">
      <w:pPr>
        <w:autoSpaceDE w:val="0"/>
        <w:autoSpaceDN w:val="0"/>
        <w:adjustRightInd w:val="0"/>
        <w:jc w:val="both"/>
        <w:rPr>
          <w:rFonts w:ascii="Palatino Linotype" w:hAnsi="Palatino Linotype" w:cs="Arial"/>
        </w:rPr>
      </w:pPr>
    </w:p>
    <w:p w:rsidR="00925A9E" w:rsidRPr="00065C86" w:rsidRDefault="00925A9E" w:rsidP="00925A9E">
      <w:pPr>
        <w:ind w:left="709" w:right="760"/>
        <w:jc w:val="center"/>
        <w:rPr>
          <w:rFonts w:ascii="Palatino Linotype" w:hAnsi="Palatino Linotype" w:cs="Arial"/>
          <w:b/>
          <w:i/>
          <w:sz w:val="22"/>
        </w:rPr>
      </w:pPr>
      <w:r w:rsidRPr="00065C86">
        <w:rPr>
          <w:rFonts w:ascii="Palatino Linotype" w:hAnsi="Palatino Linotype" w:cs="Arial"/>
          <w:b/>
          <w:i/>
          <w:sz w:val="22"/>
        </w:rPr>
        <w:t>“CRITERIO 0002-11</w:t>
      </w:r>
    </w:p>
    <w:p w:rsidR="00925A9E" w:rsidRPr="00065C86" w:rsidRDefault="00925A9E" w:rsidP="00925A9E">
      <w:pPr>
        <w:ind w:left="709" w:right="760"/>
        <w:jc w:val="both"/>
        <w:rPr>
          <w:rFonts w:ascii="Palatino Linotype" w:hAnsi="Palatino Linotype" w:cs="Arial"/>
          <w:i/>
          <w:sz w:val="22"/>
        </w:rPr>
      </w:pPr>
      <w:r w:rsidRPr="00065C86">
        <w:rPr>
          <w:rFonts w:ascii="Palatino Linotype" w:hAnsi="Palatino Linotype" w:cs="Arial"/>
          <w:b/>
          <w:i/>
          <w:sz w:val="22"/>
        </w:rPr>
        <w:t xml:space="preserve">INFORMACIÓN PÚBLICA, CONCEPTO DE, EN MATERIA DE TRANSPARENCIA. INTERPRETACIÓN TEMÁTICA DE LOS ARTÍCULOS 2 2, FRACCIÓN </w:t>
      </w:r>
      <w:r w:rsidRPr="00065C86">
        <w:rPr>
          <w:rFonts w:ascii="Palatino Linotype" w:hAnsi="Palatino Linotype" w:cs="Arial"/>
          <w:b/>
          <w:bCs/>
          <w:i/>
          <w:sz w:val="22"/>
        </w:rPr>
        <w:t xml:space="preserve">V, XV, Y XVI, </w:t>
      </w:r>
      <w:r w:rsidRPr="00065C86">
        <w:rPr>
          <w:rFonts w:ascii="Palatino Linotype" w:hAnsi="Palatino Linotype" w:cs="Arial"/>
          <w:b/>
          <w:i/>
          <w:sz w:val="22"/>
        </w:rPr>
        <w:t>32, 4,11 Y 41.</w:t>
      </w:r>
      <w:r w:rsidRPr="00065C86">
        <w:rPr>
          <w:rFonts w:ascii="Palatino Linotype" w:hAnsi="Palatino Linotype" w:cs="Arial"/>
          <w:i/>
          <w:sz w:val="22"/>
        </w:rPr>
        <w:t xml:space="preserve"> De conformidad con los artículos antes referidos, el derecho de acceso a la información pública, se define en cuanto a su alcance </w:t>
      </w:r>
      <w:r w:rsidRPr="00065C86">
        <w:rPr>
          <w:rFonts w:ascii="Palatino Linotype" w:hAnsi="Palatino Linotype" w:cs="Arial"/>
          <w:i/>
          <w:sz w:val="22"/>
        </w:rPr>
        <w:lastRenderedPageBreak/>
        <w:t>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925A9E" w:rsidRPr="00065C86" w:rsidRDefault="00925A9E" w:rsidP="00925A9E">
      <w:pPr>
        <w:ind w:left="709" w:right="760"/>
        <w:jc w:val="both"/>
        <w:rPr>
          <w:rFonts w:ascii="Palatino Linotype" w:hAnsi="Palatino Linotype" w:cs="Arial"/>
          <w:i/>
          <w:sz w:val="22"/>
        </w:rPr>
      </w:pPr>
      <w:r w:rsidRPr="00065C86">
        <w:rPr>
          <w:rFonts w:ascii="Palatino Linotype" w:hAnsi="Palatino Linotype" w:cs="Arial"/>
          <w:i/>
          <w:sz w:val="22"/>
        </w:rPr>
        <w:t>En consecuencia el acceso a la información se refiere a que se cumplan cualquiera de los siguientes tres supuestos:</w:t>
      </w:r>
    </w:p>
    <w:p w:rsidR="00925A9E" w:rsidRPr="00065C86" w:rsidRDefault="00925A9E" w:rsidP="00925A9E">
      <w:pPr>
        <w:ind w:left="709" w:right="760"/>
        <w:jc w:val="both"/>
        <w:rPr>
          <w:rFonts w:ascii="Palatino Linotype" w:hAnsi="Palatino Linotype" w:cs="Arial"/>
          <w:b/>
          <w:i/>
          <w:sz w:val="22"/>
        </w:rPr>
      </w:pPr>
    </w:p>
    <w:p w:rsidR="00925A9E" w:rsidRPr="00065C86" w:rsidRDefault="00925A9E" w:rsidP="00925A9E">
      <w:pPr>
        <w:ind w:left="709" w:right="760"/>
        <w:jc w:val="both"/>
        <w:rPr>
          <w:rFonts w:ascii="Palatino Linotype" w:hAnsi="Palatino Linotype" w:cs="Arial"/>
          <w:b/>
          <w:i/>
          <w:sz w:val="22"/>
        </w:rPr>
      </w:pPr>
      <w:r w:rsidRPr="00065C86">
        <w:rPr>
          <w:rFonts w:ascii="Palatino Linotype" w:hAnsi="Palatino Linotype" w:cs="Arial"/>
          <w:b/>
          <w:i/>
          <w:sz w:val="22"/>
        </w:rPr>
        <w:t>1) Que se trate de información registrada en cualquier soporte documental, que en ejercicio de las atribuciones conferidas, sea generada por los Sujetos Obligados;</w:t>
      </w:r>
    </w:p>
    <w:p w:rsidR="00925A9E" w:rsidRPr="00065C86" w:rsidRDefault="00925A9E" w:rsidP="00925A9E">
      <w:pPr>
        <w:ind w:left="709" w:right="760"/>
        <w:jc w:val="both"/>
        <w:rPr>
          <w:rFonts w:ascii="Palatino Linotype" w:hAnsi="Palatino Linotype" w:cs="Arial"/>
          <w:i/>
          <w:sz w:val="22"/>
        </w:rPr>
      </w:pPr>
    </w:p>
    <w:p w:rsidR="00925A9E" w:rsidRPr="00065C86" w:rsidRDefault="00925A9E" w:rsidP="00925A9E">
      <w:pPr>
        <w:ind w:left="709" w:right="760"/>
        <w:jc w:val="both"/>
        <w:rPr>
          <w:rFonts w:ascii="Palatino Linotype" w:hAnsi="Palatino Linotype" w:cs="Arial"/>
          <w:i/>
          <w:sz w:val="22"/>
        </w:rPr>
      </w:pPr>
      <w:r w:rsidRPr="00065C86">
        <w:rPr>
          <w:rFonts w:ascii="Palatino Linotype" w:hAnsi="Palatino Linotype" w:cs="Arial"/>
          <w:i/>
          <w:sz w:val="22"/>
        </w:rPr>
        <w:t>2) Que se trate de información registrada en cualquier soporte documental, que en ejercicio de las atribuciones conferidas, sea administrada por los Sujetos Obligados, y</w:t>
      </w:r>
    </w:p>
    <w:p w:rsidR="00925A9E" w:rsidRPr="00065C86" w:rsidRDefault="00925A9E" w:rsidP="00925A9E">
      <w:pPr>
        <w:ind w:left="709" w:right="760"/>
        <w:jc w:val="both"/>
        <w:rPr>
          <w:rFonts w:ascii="Palatino Linotype" w:hAnsi="Palatino Linotype" w:cs="Arial"/>
          <w:i/>
          <w:sz w:val="22"/>
        </w:rPr>
      </w:pPr>
    </w:p>
    <w:p w:rsidR="00925A9E" w:rsidRPr="00065C86" w:rsidRDefault="00925A9E" w:rsidP="00925A9E">
      <w:pPr>
        <w:ind w:left="709" w:right="760"/>
        <w:jc w:val="both"/>
        <w:rPr>
          <w:rFonts w:ascii="Palatino Linotype" w:hAnsi="Palatino Linotype" w:cs="Arial"/>
          <w:i/>
          <w:sz w:val="22"/>
        </w:rPr>
      </w:pPr>
      <w:r w:rsidRPr="00065C86">
        <w:rPr>
          <w:rFonts w:ascii="Palatino Linotype" w:hAnsi="Palatino Linotype" w:cs="Arial"/>
          <w:i/>
          <w:sz w:val="22"/>
        </w:rPr>
        <w:t xml:space="preserve">3) Que se trate de información registrada en cualquier soporte documental, que en ejercicio de las atribuciones conferidas, se encuentre en posesión de los Sujetos Obligados.” </w:t>
      </w:r>
    </w:p>
    <w:p w:rsidR="00925A9E" w:rsidRPr="00065C86" w:rsidRDefault="00925A9E" w:rsidP="00925A9E">
      <w:pPr>
        <w:ind w:left="709" w:right="760"/>
        <w:jc w:val="both"/>
        <w:rPr>
          <w:rFonts w:ascii="Palatino Linotype" w:hAnsi="Palatino Linotype" w:cs="Arial"/>
          <w:i/>
          <w:sz w:val="22"/>
        </w:rPr>
      </w:pPr>
    </w:p>
    <w:p w:rsidR="00925A9E" w:rsidRPr="00065C86" w:rsidRDefault="00925A9E" w:rsidP="00925A9E">
      <w:pPr>
        <w:ind w:left="709" w:right="760"/>
        <w:jc w:val="both"/>
        <w:rPr>
          <w:rFonts w:ascii="Palatino Linotype" w:hAnsi="Palatino Linotype"/>
          <w:i/>
          <w:color w:val="000000"/>
          <w:sz w:val="22"/>
        </w:rPr>
      </w:pPr>
      <w:r w:rsidRPr="00065C86">
        <w:rPr>
          <w:rFonts w:ascii="Palatino Linotype" w:hAnsi="Palatino Linotype"/>
          <w:i/>
          <w:color w:val="000000"/>
          <w:sz w:val="22"/>
        </w:rPr>
        <w:t>(Énfasis Añadido)</w:t>
      </w:r>
    </w:p>
    <w:p w:rsidR="00925A9E" w:rsidRPr="00065C86" w:rsidRDefault="00925A9E" w:rsidP="00D0742A">
      <w:pPr>
        <w:ind w:left="709" w:right="760"/>
        <w:jc w:val="both"/>
        <w:rPr>
          <w:rFonts w:ascii="Palatino Linotype" w:hAnsi="Palatino Linotype"/>
          <w:i/>
          <w:color w:val="000000"/>
        </w:rPr>
      </w:pPr>
    </w:p>
    <w:p w:rsidR="00FD631D" w:rsidRPr="00065C86" w:rsidRDefault="00FD631D" w:rsidP="00D0742A">
      <w:pPr>
        <w:ind w:left="709" w:right="760"/>
        <w:jc w:val="both"/>
        <w:rPr>
          <w:rFonts w:ascii="Palatino Linotype" w:hAnsi="Palatino Linotype"/>
          <w:color w:val="000000"/>
        </w:rPr>
      </w:pPr>
    </w:p>
    <w:p w:rsidR="00925A9E" w:rsidRPr="00065C86" w:rsidRDefault="00925A9E" w:rsidP="00925A9E">
      <w:pPr>
        <w:autoSpaceDE w:val="0"/>
        <w:autoSpaceDN w:val="0"/>
        <w:adjustRightInd w:val="0"/>
        <w:spacing w:line="360" w:lineRule="auto"/>
        <w:jc w:val="both"/>
        <w:rPr>
          <w:rFonts w:ascii="Palatino Linotype" w:hAnsi="Palatino Linotype" w:cs="Arial"/>
          <w:bCs/>
          <w:lang w:val="es-ES"/>
        </w:rPr>
      </w:pPr>
      <w:r w:rsidRPr="00065C86">
        <w:rPr>
          <w:rFonts w:ascii="Palatino Linotype" w:hAnsi="Palatino Linotype" w:cs="Arial"/>
          <w:bCs/>
          <w:lang w:val="es-ES"/>
        </w:rPr>
        <w:t xml:space="preserve">En conclusión, </w:t>
      </w:r>
      <w:r w:rsidRPr="00065C86">
        <w:rPr>
          <w:rFonts w:ascii="Palatino Linotype" w:hAnsi="Palatino Linotype" w:cs="Arial"/>
          <w:b/>
          <w:bCs/>
          <w:lang w:val="es-ES"/>
        </w:rPr>
        <w:t xml:space="preserve">EL SUJETO OBLIGADO </w:t>
      </w:r>
      <w:r w:rsidRPr="00065C86">
        <w:rPr>
          <w:rFonts w:ascii="Palatino Linotype" w:hAnsi="Palatino Linotype" w:cs="Arial"/>
          <w:bCs/>
          <w:lang w:val="es-ES"/>
        </w:rPr>
        <w:t xml:space="preserve">deberá atender la solicitud de información pública del hoy </w:t>
      </w:r>
      <w:r w:rsidRPr="00065C86">
        <w:rPr>
          <w:rFonts w:ascii="Palatino Linotype" w:hAnsi="Palatino Linotype" w:cs="Arial"/>
          <w:b/>
          <w:bCs/>
          <w:lang w:val="es-ES"/>
        </w:rPr>
        <w:t xml:space="preserve">RECURRENTE </w:t>
      </w:r>
      <w:r w:rsidRPr="00065C86">
        <w:rPr>
          <w:rFonts w:ascii="Palatino Linotype" w:hAnsi="Palatino Linotype" w:cs="Arial"/>
          <w:bCs/>
          <w:lang w:val="es-ES"/>
        </w:rPr>
        <w:t xml:space="preserve">y hará entrega en versión pública de los </w:t>
      </w:r>
      <w:r w:rsidR="00A47A5C" w:rsidRPr="00065C86">
        <w:rPr>
          <w:rFonts w:ascii="Palatino Linotype" w:hAnsi="Palatino Linotype" w:cs="Arial"/>
          <w:bCs/>
          <w:lang w:val="es-ES"/>
        </w:rPr>
        <w:t xml:space="preserve">recibos </w:t>
      </w:r>
      <w:r w:rsidRPr="00065C86">
        <w:rPr>
          <w:rFonts w:ascii="Palatino Linotype" w:hAnsi="Palatino Linotype" w:cs="Arial"/>
          <w:bCs/>
          <w:lang w:val="es-ES"/>
        </w:rPr>
        <w:t>de</w:t>
      </w:r>
      <w:r w:rsidR="00A47A5C" w:rsidRPr="00065C86">
        <w:rPr>
          <w:rFonts w:ascii="Palatino Linotype" w:hAnsi="Palatino Linotype" w:cs="Arial"/>
          <w:bCs/>
          <w:lang w:val="es-ES"/>
        </w:rPr>
        <w:t xml:space="preserve"> nómina de los integrantes del cabildo y el reporte de remuneraciones de mandos medios del Ayuntamiento de Tiang</w:t>
      </w:r>
      <w:r w:rsidR="00EE753D" w:rsidRPr="00065C86">
        <w:rPr>
          <w:rFonts w:ascii="Palatino Linotype" w:hAnsi="Palatino Linotype" w:cs="Arial"/>
          <w:bCs/>
          <w:lang w:val="es-ES"/>
        </w:rPr>
        <w:t>u</w:t>
      </w:r>
      <w:r w:rsidR="00A47A5C" w:rsidRPr="00065C86">
        <w:rPr>
          <w:rFonts w:ascii="Palatino Linotype" w:hAnsi="Palatino Linotype" w:cs="Arial"/>
          <w:bCs/>
          <w:lang w:val="es-ES"/>
        </w:rPr>
        <w:t xml:space="preserve">istenco, </w:t>
      </w:r>
      <w:r w:rsidRPr="00065C86">
        <w:rPr>
          <w:rFonts w:ascii="Palatino Linotype" w:hAnsi="Palatino Linotype" w:cs="Arial"/>
          <w:bCs/>
          <w:lang w:val="es-ES"/>
        </w:rPr>
        <w:t>de ser procedente en versión pública.</w:t>
      </w:r>
    </w:p>
    <w:p w:rsidR="004E4C69" w:rsidRPr="00065C86" w:rsidRDefault="004E4C69" w:rsidP="004E4C69">
      <w:pPr>
        <w:spacing w:before="100" w:beforeAutospacing="1" w:after="100" w:afterAutospacing="1"/>
        <w:contextualSpacing/>
        <w:jc w:val="both"/>
        <w:rPr>
          <w:rFonts w:ascii="Palatino Linotype" w:hAnsi="Palatino Linotype"/>
          <w:color w:val="000000"/>
        </w:rPr>
      </w:pPr>
    </w:p>
    <w:p w:rsidR="00925A9E" w:rsidRPr="00065C86" w:rsidRDefault="00925A9E" w:rsidP="004521F9">
      <w:pPr>
        <w:spacing w:before="100" w:beforeAutospacing="1" w:after="100" w:afterAutospacing="1" w:line="360" w:lineRule="auto"/>
        <w:contextualSpacing/>
        <w:jc w:val="both"/>
        <w:rPr>
          <w:rFonts w:ascii="Palatino Linotype" w:eastAsia="Arial Unicode MS" w:hAnsi="Palatino Linotype" w:cs="Arial"/>
        </w:rPr>
      </w:pPr>
      <w:r w:rsidRPr="00065C86">
        <w:rPr>
          <w:rFonts w:ascii="Palatino Linotype" w:hAnsi="Palatino Linotype"/>
          <w:color w:val="000000"/>
        </w:rPr>
        <w:t xml:space="preserve">Ahora </w:t>
      </w:r>
      <w:r w:rsidRPr="00065C86">
        <w:rPr>
          <w:rFonts w:ascii="Palatino Linotype" w:hAnsi="Palatino Linotype" w:cs="Arial"/>
          <w:noProof/>
          <w:lang w:eastAsia="es-MX"/>
        </w:rPr>
        <w:t>bien</w:t>
      </w:r>
      <w:r w:rsidRPr="00065C86">
        <w:rPr>
          <w:rFonts w:ascii="Palatino Linotype" w:hAnsi="Palatino Linotype"/>
          <w:color w:val="000000"/>
        </w:rPr>
        <w:t xml:space="preserve">, en relación a la </w:t>
      </w:r>
      <w:r w:rsidRPr="00065C86">
        <w:rPr>
          <w:rFonts w:ascii="Palatino Linotype" w:hAnsi="Palatino Linotype"/>
          <w:b/>
          <w:color w:val="000000"/>
        </w:rPr>
        <w:t xml:space="preserve">versión pública </w:t>
      </w:r>
      <w:r w:rsidRPr="00065C86">
        <w:rPr>
          <w:rFonts w:ascii="Palatino Linotype" w:hAnsi="Palatino Linotype"/>
          <w:color w:val="000000"/>
        </w:rPr>
        <w:t xml:space="preserve">de la información de la que se ordena su entrega, en términos del artículo 143 de la Ley de Transparencia y Acceso a la Información Pública del Estado de México y Municipios, deberá </w:t>
      </w:r>
      <w:r w:rsidRPr="00065C86">
        <w:rPr>
          <w:rFonts w:ascii="Palatino Linotype" w:eastAsia="Arial Unicode MS" w:hAnsi="Palatino Linotype" w:cs="Arial"/>
        </w:rPr>
        <w:t>omitirse, eliminarse o suprimirse la</w:t>
      </w:r>
      <w:r w:rsidRPr="00065C86">
        <w:rPr>
          <w:rFonts w:ascii="Palatino Linotype" w:hAnsi="Palatino Linotype"/>
          <w:color w:val="000000"/>
        </w:rPr>
        <w:t xml:space="preserve"> información </w:t>
      </w:r>
      <w:r w:rsidRPr="00065C86">
        <w:rPr>
          <w:rFonts w:ascii="Palatino Linotype" w:hAnsi="Palatino Linotype"/>
          <w:b/>
          <w:color w:val="000000"/>
        </w:rPr>
        <w:t>confidencial</w:t>
      </w:r>
      <w:r w:rsidRPr="00065C86">
        <w:rPr>
          <w:rFonts w:ascii="Palatino Linotype" w:eastAsia="Arial Unicode MS" w:hAnsi="Palatino Linotype" w:cs="Arial"/>
        </w:rPr>
        <w:t xml:space="preserve">. </w:t>
      </w:r>
    </w:p>
    <w:p w:rsidR="004521F9" w:rsidRPr="00065C86" w:rsidRDefault="004521F9" w:rsidP="00D0742A">
      <w:pPr>
        <w:spacing w:before="100" w:beforeAutospacing="1" w:after="100" w:afterAutospacing="1"/>
        <w:contextualSpacing/>
        <w:jc w:val="both"/>
        <w:rPr>
          <w:rFonts w:ascii="Palatino Linotype" w:eastAsia="Arial Unicode MS" w:hAnsi="Palatino Linotype" w:cs="Arial"/>
        </w:rPr>
      </w:pPr>
    </w:p>
    <w:p w:rsidR="00925A9E" w:rsidRPr="00065C86" w:rsidRDefault="00925A9E" w:rsidP="004521F9">
      <w:pPr>
        <w:spacing w:before="100" w:beforeAutospacing="1" w:after="100" w:afterAutospacing="1" w:line="360" w:lineRule="auto"/>
        <w:contextualSpacing/>
        <w:jc w:val="both"/>
        <w:rPr>
          <w:rFonts w:ascii="Palatino Linotype" w:hAnsi="Palatino Linotype" w:cs="Arial"/>
        </w:rPr>
      </w:pPr>
      <w:r w:rsidRPr="00065C86">
        <w:rPr>
          <w:rFonts w:ascii="Palatino Linotype" w:eastAsia="Arial Unicode MS" w:hAnsi="Palatino Linotype" w:cs="Arial"/>
        </w:rPr>
        <w:t xml:space="preserve">En ese sentido, </w:t>
      </w:r>
      <w:r w:rsidRPr="00065C86">
        <w:rPr>
          <w:rFonts w:ascii="Palatino Linotype" w:hAnsi="Palatino Linotype" w:cs="Arial"/>
          <w:lang w:val="es-ES_tradnl"/>
        </w:rPr>
        <w:t xml:space="preserve">sólo podrán ser testados los datos que actualicen las hipótesis normativas previstas en dicho precepto legal y deberá procederse a su clasificación </w:t>
      </w:r>
      <w:r w:rsidRPr="00065C86">
        <w:rPr>
          <w:rFonts w:ascii="Palatino Linotype" w:hAnsi="Palatino Linotype" w:cs="Arial"/>
          <w:lang w:val="es-ES_tradnl"/>
        </w:rPr>
        <w:lastRenderedPageBreak/>
        <w:t>mediante las formalidades de Ley, es decir,</w:t>
      </w:r>
      <w:r w:rsidRPr="00065C86">
        <w:rPr>
          <w:rFonts w:ascii="Palatino Linotype" w:hAnsi="Palatino Linotype" w:cs="Arial"/>
        </w:rPr>
        <w:t xml:space="preserve"> que el Comité de Transparencia del </w:t>
      </w:r>
      <w:r w:rsidRPr="00065C86">
        <w:rPr>
          <w:rFonts w:ascii="Palatino Linotype" w:hAnsi="Palatino Linotype" w:cs="Arial"/>
          <w:b/>
        </w:rPr>
        <w:t>SUJETO OBLIGADO</w:t>
      </w:r>
      <w:r w:rsidRPr="00065C86">
        <w:rPr>
          <w:rFonts w:ascii="Palatino Linotype" w:hAnsi="Palatino Linotype" w:cs="Arial"/>
        </w:rPr>
        <w:t xml:space="preserve"> emita el Acuerdo de Clasificación correspondiente</w:t>
      </w:r>
      <w:r w:rsidRPr="00065C86">
        <w:rPr>
          <w:rFonts w:ascii="Palatino Linotype" w:hAnsi="Palatino Linotype" w:cs="Arial"/>
          <w:lang w:val="es-ES_tradnl"/>
        </w:rPr>
        <w:t xml:space="preserve"> debidamente fundado y motivado, en el cual se</w:t>
      </w:r>
      <w:r w:rsidRPr="00065C86">
        <w:rPr>
          <w:rFonts w:ascii="Palatino Linotype" w:hAnsi="Palatino Linotype" w:cs="Arial"/>
        </w:rPr>
        <w:t xml:space="preserv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rsidR="004521F9" w:rsidRPr="00065C86" w:rsidRDefault="004521F9" w:rsidP="00D0742A">
      <w:pPr>
        <w:spacing w:before="100" w:beforeAutospacing="1" w:after="100" w:afterAutospacing="1"/>
        <w:contextualSpacing/>
        <w:jc w:val="both"/>
        <w:rPr>
          <w:rFonts w:ascii="Palatino Linotype" w:hAnsi="Palatino Linotype" w:cs="Arial"/>
        </w:rPr>
      </w:pPr>
    </w:p>
    <w:p w:rsidR="00925A9E" w:rsidRPr="00065C86" w:rsidRDefault="00925A9E" w:rsidP="00BD4610">
      <w:pPr>
        <w:spacing w:before="100" w:beforeAutospacing="1" w:after="100" w:afterAutospacing="1" w:line="360" w:lineRule="auto"/>
        <w:contextualSpacing/>
        <w:jc w:val="both"/>
        <w:rPr>
          <w:rFonts w:ascii="Palatino Linotype" w:eastAsia="Arial Unicode MS" w:hAnsi="Palatino Linotype" w:cs="Arial"/>
        </w:rPr>
      </w:pPr>
      <w:r w:rsidRPr="00065C86">
        <w:rPr>
          <w:rFonts w:ascii="Palatino Linotype" w:hAnsi="Palatino Linotype" w:cs="Arial"/>
          <w:lang w:eastAsia="es-MX"/>
        </w:rPr>
        <w:t xml:space="preserve">Así, respecto de </w:t>
      </w:r>
      <w:r w:rsidRPr="00065C86">
        <w:rPr>
          <w:rFonts w:ascii="Palatino Linotype" w:eastAsia="Arial Unicode MS" w:hAnsi="Palatino Linotype" w:cs="Arial"/>
        </w:rPr>
        <w:t xml:space="preserve">los </w:t>
      </w:r>
      <w:r w:rsidRPr="00065C86">
        <w:rPr>
          <w:rFonts w:ascii="Palatino Linotype" w:hAnsi="Palatino Linotype" w:cs="Arial"/>
        </w:rPr>
        <w:t>documentos</w:t>
      </w:r>
      <w:r w:rsidRPr="00065C86">
        <w:rPr>
          <w:rFonts w:ascii="Palatino Linotype" w:eastAsia="Arial Unicode MS" w:hAnsi="Palatino Linotype" w:cs="Arial"/>
        </w:rPr>
        <w:t xml:space="preserve"> que </w:t>
      </w:r>
      <w:r w:rsidRPr="00065C86">
        <w:rPr>
          <w:rFonts w:ascii="Palatino Linotype" w:eastAsia="Arial Unicode MS" w:hAnsi="Palatino Linotype" w:cs="Arial"/>
          <w:b/>
        </w:rPr>
        <w:t xml:space="preserve">EL SUJETO OBLIGADO </w:t>
      </w:r>
      <w:r w:rsidRPr="00065C86">
        <w:rPr>
          <w:rFonts w:ascii="Palatino Linotype" w:eastAsia="Arial Unicode MS" w:hAnsi="Palatino Linotype" w:cs="Arial"/>
        </w:rPr>
        <w:t xml:space="preserve">ha de entregar en </w:t>
      </w:r>
      <w:r w:rsidRPr="00065C86">
        <w:rPr>
          <w:rFonts w:ascii="Palatino Linotype" w:eastAsia="Arial Unicode MS" w:hAnsi="Palatino Linotype" w:cs="Arial"/>
          <w:b/>
        </w:rPr>
        <w:t>versión pública</w:t>
      </w:r>
      <w:r w:rsidRPr="00065C86">
        <w:rPr>
          <w:rFonts w:ascii="Palatino Linotype" w:eastAsia="Arial Unicode MS" w:hAnsi="Palatino Linotype" w:cs="Arial"/>
        </w:rPr>
        <w:t xml:space="preserve">, se deberá omitir, eliminar o suprimir la información personal de los servidores públicos, como Registro Federal de Contribuyentes (RFC), Clave Única de Registro de Población (CURP), clave del Instituto de Seguridad Social </w:t>
      </w:r>
      <w:r w:rsidRPr="00065C86">
        <w:rPr>
          <w:rFonts w:ascii="Palatino Linotype" w:hAnsi="Palatino Linotype" w:cs="Arial"/>
        </w:rPr>
        <w:t>del</w:t>
      </w:r>
      <w:r w:rsidRPr="00065C86">
        <w:rPr>
          <w:rFonts w:ascii="Palatino Linotype" w:eastAsia="Arial Unicode MS" w:hAnsi="Palatino Linotype" w:cs="Arial"/>
        </w:rPr>
        <w:t xml:space="preserve"> Estado de México y Municipios (ISSEMyM), </w:t>
      </w:r>
      <w:r w:rsidRPr="00065C86">
        <w:rPr>
          <w:rFonts w:ascii="Palatino Linotype" w:eastAsia="Arial Unicode MS" w:hAnsi="Palatino Linotype" w:cs="Arial"/>
          <w:b/>
        </w:rPr>
        <w:t xml:space="preserve">los descuentos que se realicen por pensión alimenticia o deducciones estrictamente personales o de cualquier índole siempre que, </w:t>
      </w:r>
      <w:r w:rsidRPr="00065C86">
        <w:rPr>
          <w:rFonts w:ascii="Palatino Linotype" w:hAnsi="Palatino Linotype" w:cs="Arial"/>
          <w:b/>
        </w:rPr>
        <w:t>no se encuentren relacionados con los impuestos o las cuotas por seguridad social</w:t>
      </w:r>
      <w:r w:rsidRPr="00065C86">
        <w:rPr>
          <w:rFonts w:ascii="Palatino Linotype" w:eastAsia="Arial Unicode MS" w:hAnsi="Palatino Linotype" w:cs="Arial"/>
        </w:rPr>
        <w:t xml:space="preserve">, número de cuenta o cualquier otro dato que ponga en riesgo la vida, seguridad y salud de dichas </w:t>
      </w:r>
      <w:r w:rsidRPr="00065C86">
        <w:rPr>
          <w:rFonts w:ascii="Palatino Linotype" w:hAnsi="Palatino Linotype" w:cs="Arial"/>
        </w:rPr>
        <w:t>personas</w:t>
      </w:r>
      <w:r w:rsidRPr="00065C86">
        <w:rPr>
          <w:rFonts w:ascii="Palatino Linotype" w:eastAsia="Arial Unicode MS" w:hAnsi="Palatino Linotype" w:cs="Arial"/>
        </w:rPr>
        <w:t>.</w:t>
      </w:r>
    </w:p>
    <w:p w:rsidR="004521F9" w:rsidRPr="00065C86" w:rsidRDefault="004521F9" w:rsidP="004521F9">
      <w:pPr>
        <w:spacing w:before="100" w:beforeAutospacing="1" w:after="100" w:afterAutospacing="1" w:line="360" w:lineRule="auto"/>
        <w:contextualSpacing/>
        <w:jc w:val="both"/>
        <w:rPr>
          <w:rFonts w:ascii="Palatino Linotype" w:eastAsia="Arial Unicode MS" w:hAnsi="Palatino Linotype" w:cs="Arial"/>
        </w:rPr>
      </w:pPr>
    </w:p>
    <w:p w:rsidR="00925A9E" w:rsidRPr="00065C86" w:rsidRDefault="00925A9E" w:rsidP="004521F9">
      <w:pPr>
        <w:spacing w:before="100" w:beforeAutospacing="1" w:after="100" w:afterAutospacing="1" w:line="360" w:lineRule="auto"/>
        <w:contextualSpacing/>
        <w:jc w:val="both"/>
        <w:rPr>
          <w:rFonts w:ascii="Palatino Linotype" w:hAnsi="Palatino Linotype" w:cs="Arial"/>
        </w:rPr>
      </w:pPr>
      <w:r w:rsidRPr="00065C86">
        <w:rPr>
          <w:rFonts w:ascii="Palatino Linotype" w:hAnsi="Palatino Linotype"/>
        </w:rPr>
        <w:t xml:space="preserve">En el caso específico de los documentos solicitados, obran datos que son considerados </w:t>
      </w:r>
      <w:r w:rsidRPr="00065C86">
        <w:rPr>
          <w:rFonts w:ascii="Palatino Linotype" w:hAnsi="Palatino Linotype" w:cs="Arial"/>
        </w:rPr>
        <w:t>confidenciales</w:t>
      </w:r>
      <w:r w:rsidRPr="00065C86">
        <w:rPr>
          <w:rFonts w:ascii="Palatino Linotype" w:hAnsi="Palatino Linotype"/>
        </w:rPr>
        <w:t xml:space="preserve">, cuyo acceso </w:t>
      </w:r>
      <w:r w:rsidRPr="00065C86">
        <w:rPr>
          <w:rFonts w:ascii="Palatino Linotype" w:hAnsi="Palatino Linotype" w:cs="Arial"/>
        </w:rPr>
        <w:t>debe</w:t>
      </w:r>
      <w:r w:rsidRPr="00065C86">
        <w:rPr>
          <w:rFonts w:ascii="Palatino Linotype" w:hAnsi="Palatino Linotype"/>
        </w:rPr>
        <w:t xml:space="preserve"> ser restringido, los cuales </w:t>
      </w:r>
      <w:r w:rsidRPr="00065C86">
        <w:rPr>
          <w:rFonts w:ascii="Palatino Linotype" w:hAnsi="Palatino Linotype" w:cs="Arial"/>
        </w:rPr>
        <w:t xml:space="preserve">deben testarse al momento de la elaboración de versiones públicas, como es el caso del RFC, CURP, la Clave de </w:t>
      </w:r>
      <w:r w:rsidRPr="00065C86">
        <w:rPr>
          <w:rFonts w:ascii="Palatino Linotype" w:hAnsi="Palatino Linotype" w:cs="Arial"/>
        </w:rPr>
        <w:lastRenderedPageBreak/>
        <w:t>cualquier tipo de seguridad social (ISSEMyM, u otros), así como, los préstamos o descuentos</w:t>
      </w:r>
      <w:r w:rsidRPr="00065C86">
        <w:rPr>
          <w:rFonts w:ascii="Palatino Linotype" w:hAnsi="Palatino Linotype" w:cs="Arial"/>
          <w:b/>
        </w:rPr>
        <w:t xml:space="preserve"> </w:t>
      </w:r>
      <w:r w:rsidRPr="00065C86">
        <w:rPr>
          <w:rFonts w:ascii="Palatino Linotype" w:hAnsi="Palatino Linotype" w:cs="Arial"/>
        </w:rPr>
        <w:t>que se le hagan al servidor público.</w:t>
      </w:r>
    </w:p>
    <w:p w:rsidR="004521F9" w:rsidRPr="00065C86" w:rsidRDefault="004521F9" w:rsidP="00D0742A">
      <w:pPr>
        <w:spacing w:before="100" w:beforeAutospacing="1" w:after="100" w:afterAutospacing="1"/>
        <w:contextualSpacing/>
        <w:jc w:val="both"/>
        <w:rPr>
          <w:rFonts w:ascii="Palatino Linotype" w:hAnsi="Palatino Linotype" w:cs="Arial"/>
          <w:lang w:eastAsia="en-US"/>
        </w:rPr>
      </w:pPr>
    </w:p>
    <w:p w:rsidR="00925A9E" w:rsidRPr="00065C86" w:rsidRDefault="00925A9E" w:rsidP="004521F9">
      <w:pPr>
        <w:spacing w:before="100" w:beforeAutospacing="1" w:after="100" w:afterAutospacing="1" w:line="360" w:lineRule="auto"/>
        <w:contextualSpacing/>
        <w:jc w:val="both"/>
        <w:rPr>
          <w:rFonts w:ascii="Palatino Linotype" w:hAnsi="Palatino Linotype"/>
        </w:rPr>
      </w:pPr>
      <w:r w:rsidRPr="00065C86">
        <w:rPr>
          <w:rFonts w:ascii="Palatino Linotype" w:hAnsi="Palatino Linotype" w:cs="Arial"/>
          <w:lang w:eastAsia="es-MX"/>
        </w:rPr>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w:t>
      </w:r>
      <w:r w:rsidRPr="00065C86">
        <w:rPr>
          <w:rFonts w:ascii="Palatino Linotype" w:hAnsi="Palatino Linotype" w:cs="Arial"/>
        </w:rPr>
        <w:t>del</w:t>
      </w:r>
      <w:r w:rsidRPr="00065C86">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065C86">
        <w:rPr>
          <w:rFonts w:ascii="Palatino Linotype" w:hAnsi="Palatino Linotype"/>
        </w:rPr>
        <w:t xml:space="preserve"> y finalmente la homoclave; la cual, para su obtención es necesario acreditar personalidad, fecha de nacimiento entre otros con documentos oficiales.</w:t>
      </w:r>
    </w:p>
    <w:p w:rsidR="004521F9" w:rsidRPr="00065C86" w:rsidRDefault="004521F9" w:rsidP="00D0742A">
      <w:pPr>
        <w:spacing w:before="100" w:beforeAutospacing="1" w:after="100" w:afterAutospacing="1"/>
        <w:contextualSpacing/>
        <w:jc w:val="both"/>
        <w:rPr>
          <w:rFonts w:ascii="Palatino Linotype" w:hAnsi="Palatino Linotype"/>
        </w:rPr>
      </w:pPr>
    </w:p>
    <w:p w:rsidR="00925A9E" w:rsidRPr="00065C86" w:rsidRDefault="00925A9E" w:rsidP="004521F9">
      <w:pPr>
        <w:spacing w:before="100" w:beforeAutospacing="1" w:after="100" w:afterAutospacing="1" w:line="360" w:lineRule="auto"/>
        <w:contextualSpacing/>
        <w:jc w:val="both"/>
        <w:rPr>
          <w:rFonts w:ascii="Palatino Linotype" w:hAnsi="Palatino Linotype"/>
          <w:b/>
          <w:bCs/>
          <w:color w:val="000000"/>
        </w:rPr>
      </w:pPr>
      <w:r w:rsidRPr="00065C86">
        <w:rPr>
          <w:rFonts w:ascii="Palatino Linotype" w:hAnsi="Palatino Linotype" w:cs="Arial"/>
          <w:lang w:eastAsia="es-MX"/>
        </w:rPr>
        <w:t xml:space="preserve">Al respecto, </w:t>
      </w:r>
      <w:r w:rsidRPr="00065C86">
        <w:rPr>
          <w:rFonts w:ascii="Palatino Linotype" w:hAnsi="Palatino Linotype" w:cs="Arial"/>
          <w:color w:val="000000"/>
        </w:rPr>
        <w:t xml:space="preserve">es aplicable el Criterio 19/17 de la Segunda Época, emitido por </w:t>
      </w:r>
      <w:r w:rsidRPr="00065C86">
        <w:rPr>
          <w:rFonts w:ascii="Palatino Linotype" w:eastAsia="Arial Unicode MS" w:hAnsi="Palatino Linotype" w:cs="Arial"/>
          <w:color w:val="000000"/>
        </w:rPr>
        <w:t xml:space="preserve">el Instituto Nacional de </w:t>
      </w:r>
      <w:r w:rsidRPr="00065C86">
        <w:rPr>
          <w:rFonts w:ascii="Palatino Linotype" w:hAnsi="Palatino Linotype"/>
          <w:bCs/>
        </w:rPr>
        <w:t>Transparencia</w:t>
      </w:r>
      <w:r w:rsidRPr="00065C86">
        <w:rPr>
          <w:rFonts w:ascii="Palatino Linotype" w:eastAsia="Arial Unicode MS" w:hAnsi="Palatino Linotype" w:cs="Arial"/>
          <w:color w:val="000000"/>
        </w:rPr>
        <w:t xml:space="preserve">, Acceso a la </w:t>
      </w:r>
      <w:r w:rsidRPr="00065C86">
        <w:rPr>
          <w:rFonts w:ascii="Palatino Linotype" w:hAnsi="Palatino Linotype" w:cs="Arial"/>
        </w:rPr>
        <w:t>Información</w:t>
      </w:r>
      <w:r w:rsidRPr="00065C86">
        <w:rPr>
          <w:rFonts w:ascii="Palatino Linotype" w:eastAsia="Arial Unicode MS" w:hAnsi="Palatino Linotype" w:cs="Arial"/>
          <w:color w:val="000000"/>
        </w:rPr>
        <w:t xml:space="preserve"> y Protección de Datos Personales (INAI),</w:t>
      </w:r>
      <w:r w:rsidRPr="00065C86">
        <w:rPr>
          <w:rFonts w:ascii="Palatino Linotype" w:hAnsi="Palatino Linotype"/>
          <w:bCs/>
          <w:color w:val="000000"/>
        </w:rPr>
        <w:t xml:space="preserve"> que dice:</w:t>
      </w:r>
      <w:r w:rsidRPr="00065C86">
        <w:rPr>
          <w:rFonts w:ascii="Palatino Linotype" w:hAnsi="Palatino Linotype"/>
          <w:b/>
          <w:bCs/>
          <w:color w:val="000000"/>
        </w:rPr>
        <w:t xml:space="preserve"> </w:t>
      </w:r>
    </w:p>
    <w:p w:rsidR="00D0742A" w:rsidRPr="00065C86" w:rsidRDefault="00D0742A" w:rsidP="00D0742A">
      <w:pPr>
        <w:spacing w:before="100" w:beforeAutospacing="1" w:after="100" w:afterAutospacing="1"/>
        <w:contextualSpacing/>
        <w:jc w:val="both"/>
        <w:rPr>
          <w:rFonts w:ascii="Palatino Linotype" w:hAnsi="Palatino Linotype"/>
          <w:b/>
          <w:bCs/>
          <w:color w:val="000000"/>
        </w:rPr>
      </w:pPr>
    </w:p>
    <w:p w:rsidR="00925A9E" w:rsidRPr="00065C86" w:rsidRDefault="00925A9E" w:rsidP="00925A9E">
      <w:pPr>
        <w:tabs>
          <w:tab w:val="left" w:pos="7655"/>
        </w:tabs>
        <w:autoSpaceDE w:val="0"/>
        <w:autoSpaceDN w:val="0"/>
        <w:adjustRightInd w:val="0"/>
        <w:ind w:left="851" w:right="899"/>
        <w:jc w:val="both"/>
        <w:rPr>
          <w:rFonts w:ascii="Palatino Linotype" w:hAnsi="Palatino Linotype" w:cs="Arial"/>
          <w:bCs/>
          <w:i/>
          <w:sz w:val="22"/>
          <w:szCs w:val="22"/>
          <w:lang w:eastAsia="en-US"/>
        </w:rPr>
      </w:pPr>
      <w:r w:rsidRPr="00065C86">
        <w:rPr>
          <w:rFonts w:ascii="Palatino Linotype" w:hAnsi="Palatino Linotype" w:cs="Arial"/>
          <w:bCs/>
          <w:i/>
          <w:sz w:val="22"/>
          <w:szCs w:val="22"/>
        </w:rPr>
        <w:t>“</w:t>
      </w:r>
      <w:r w:rsidRPr="00065C86">
        <w:rPr>
          <w:rFonts w:ascii="Palatino Linotype" w:hAnsi="Palatino Linotype" w:cs="Arial"/>
          <w:b/>
          <w:bCs/>
          <w:i/>
          <w:sz w:val="22"/>
          <w:szCs w:val="22"/>
        </w:rPr>
        <w:t>Registro</w:t>
      </w:r>
      <w:r w:rsidRPr="00065C86">
        <w:rPr>
          <w:rFonts w:ascii="Palatino Linotype" w:hAnsi="Palatino Linotype" w:cs="Arial"/>
          <w:b/>
          <w:bCs/>
          <w:i/>
        </w:rPr>
        <w:t xml:space="preserve"> </w:t>
      </w:r>
      <w:r w:rsidRPr="00065C86">
        <w:rPr>
          <w:rFonts w:ascii="Palatino Linotype" w:hAnsi="Palatino Linotype" w:cs="Arial"/>
          <w:b/>
          <w:bCs/>
          <w:i/>
          <w:sz w:val="22"/>
          <w:szCs w:val="22"/>
        </w:rPr>
        <w:t>Federal</w:t>
      </w:r>
      <w:r w:rsidRPr="00065C86">
        <w:rPr>
          <w:rFonts w:ascii="Palatino Linotype" w:hAnsi="Palatino Linotype" w:cs="Arial"/>
          <w:b/>
          <w:bCs/>
          <w:i/>
        </w:rPr>
        <w:t xml:space="preserve"> </w:t>
      </w:r>
      <w:r w:rsidRPr="00065C86">
        <w:rPr>
          <w:rFonts w:ascii="Palatino Linotype" w:hAnsi="Palatino Linotype" w:cs="Arial"/>
          <w:b/>
          <w:bCs/>
          <w:i/>
          <w:sz w:val="22"/>
          <w:szCs w:val="22"/>
        </w:rPr>
        <w:t>de</w:t>
      </w:r>
      <w:r w:rsidRPr="00065C86">
        <w:rPr>
          <w:rFonts w:ascii="Palatino Linotype" w:hAnsi="Palatino Linotype" w:cs="Arial"/>
          <w:b/>
          <w:bCs/>
          <w:i/>
        </w:rPr>
        <w:t xml:space="preserve"> </w:t>
      </w:r>
      <w:r w:rsidRPr="00065C86">
        <w:rPr>
          <w:rFonts w:ascii="Palatino Linotype" w:hAnsi="Palatino Linotype" w:cs="Arial"/>
          <w:b/>
          <w:bCs/>
          <w:i/>
          <w:sz w:val="22"/>
          <w:szCs w:val="22"/>
        </w:rPr>
        <w:t>Contribuyentes</w:t>
      </w:r>
      <w:r w:rsidRPr="00065C86">
        <w:rPr>
          <w:rFonts w:ascii="Palatino Linotype" w:hAnsi="Palatino Linotype" w:cs="Arial"/>
          <w:b/>
          <w:bCs/>
          <w:i/>
        </w:rPr>
        <w:t xml:space="preserve"> </w:t>
      </w:r>
      <w:r w:rsidRPr="00065C86">
        <w:rPr>
          <w:rFonts w:ascii="Palatino Linotype" w:hAnsi="Palatino Linotype" w:cs="Arial"/>
          <w:b/>
          <w:bCs/>
          <w:i/>
          <w:sz w:val="22"/>
          <w:szCs w:val="22"/>
        </w:rPr>
        <w:t>(RFC)</w:t>
      </w:r>
      <w:r w:rsidRPr="00065C86">
        <w:rPr>
          <w:rFonts w:ascii="Palatino Linotype" w:hAnsi="Palatino Linotype" w:cs="Arial"/>
          <w:b/>
          <w:bCs/>
          <w:i/>
        </w:rPr>
        <w:t xml:space="preserve"> </w:t>
      </w:r>
      <w:r w:rsidRPr="00065C86">
        <w:rPr>
          <w:rFonts w:ascii="Palatino Linotype" w:hAnsi="Palatino Linotype" w:cs="Arial"/>
          <w:b/>
          <w:bCs/>
          <w:i/>
          <w:sz w:val="22"/>
          <w:szCs w:val="22"/>
        </w:rPr>
        <w:t>de</w:t>
      </w:r>
      <w:r w:rsidRPr="00065C86">
        <w:rPr>
          <w:rFonts w:ascii="Palatino Linotype" w:hAnsi="Palatino Linotype" w:cs="Arial"/>
          <w:b/>
          <w:bCs/>
          <w:i/>
        </w:rPr>
        <w:t xml:space="preserve"> </w:t>
      </w:r>
      <w:r w:rsidRPr="00065C86">
        <w:rPr>
          <w:rFonts w:ascii="Palatino Linotype" w:hAnsi="Palatino Linotype" w:cs="Arial"/>
          <w:b/>
          <w:bCs/>
          <w:i/>
          <w:sz w:val="22"/>
          <w:szCs w:val="22"/>
        </w:rPr>
        <w:t>personas</w:t>
      </w:r>
      <w:r w:rsidRPr="00065C86">
        <w:rPr>
          <w:rFonts w:ascii="Palatino Linotype" w:hAnsi="Palatino Linotype" w:cs="Arial"/>
          <w:b/>
          <w:bCs/>
          <w:i/>
        </w:rPr>
        <w:t xml:space="preserve"> </w:t>
      </w:r>
      <w:r w:rsidRPr="00065C86">
        <w:rPr>
          <w:rFonts w:ascii="Palatino Linotype" w:hAnsi="Palatino Linotype" w:cs="Arial"/>
          <w:b/>
          <w:bCs/>
          <w:i/>
          <w:sz w:val="22"/>
          <w:szCs w:val="22"/>
        </w:rPr>
        <w:t>físicas.</w:t>
      </w:r>
      <w:r w:rsidRPr="00065C86">
        <w:rPr>
          <w:rFonts w:ascii="Palatino Linotype" w:hAnsi="Palatino Linotype" w:cs="Arial"/>
          <w:b/>
          <w:bCs/>
          <w:i/>
        </w:rPr>
        <w:t xml:space="preserve"> </w:t>
      </w:r>
      <w:r w:rsidRPr="00065C86">
        <w:rPr>
          <w:rFonts w:ascii="Palatino Linotype" w:hAnsi="Palatino Linotype" w:cs="Arial"/>
          <w:b/>
          <w:bCs/>
          <w:i/>
          <w:sz w:val="22"/>
          <w:szCs w:val="22"/>
        </w:rPr>
        <w:t>El</w:t>
      </w:r>
      <w:r w:rsidRPr="00065C86">
        <w:rPr>
          <w:rFonts w:ascii="Palatino Linotype" w:hAnsi="Palatino Linotype" w:cs="Arial"/>
          <w:b/>
          <w:bCs/>
          <w:i/>
        </w:rPr>
        <w:t xml:space="preserve"> </w:t>
      </w:r>
      <w:r w:rsidRPr="00065C86">
        <w:rPr>
          <w:rFonts w:ascii="Palatino Linotype" w:hAnsi="Palatino Linotype" w:cs="Arial"/>
          <w:b/>
          <w:bCs/>
          <w:i/>
          <w:sz w:val="22"/>
          <w:szCs w:val="22"/>
        </w:rPr>
        <w:t>RFC</w:t>
      </w:r>
      <w:r w:rsidRPr="00065C86">
        <w:rPr>
          <w:rFonts w:ascii="Palatino Linotype" w:hAnsi="Palatino Linotype" w:cs="Arial"/>
          <w:b/>
          <w:bCs/>
          <w:i/>
        </w:rPr>
        <w:t xml:space="preserve"> </w:t>
      </w:r>
      <w:r w:rsidRPr="00065C86">
        <w:rPr>
          <w:rFonts w:ascii="Palatino Linotype" w:hAnsi="Palatino Linotype" w:cs="Arial"/>
          <w:b/>
          <w:bCs/>
          <w:i/>
          <w:sz w:val="22"/>
          <w:szCs w:val="22"/>
        </w:rPr>
        <w:t>es</w:t>
      </w:r>
      <w:r w:rsidRPr="00065C86">
        <w:rPr>
          <w:rFonts w:ascii="Palatino Linotype" w:hAnsi="Palatino Linotype" w:cs="Arial"/>
          <w:b/>
          <w:bCs/>
          <w:i/>
        </w:rPr>
        <w:t xml:space="preserve"> </w:t>
      </w:r>
      <w:r w:rsidRPr="00065C86">
        <w:rPr>
          <w:rFonts w:ascii="Palatino Linotype" w:hAnsi="Palatino Linotype" w:cs="Arial"/>
          <w:b/>
          <w:bCs/>
          <w:i/>
          <w:sz w:val="22"/>
          <w:szCs w:val="22"/>
        </w:rPr>
        <w:t>una</w:t>
      </w:r>
      <w:r w:rsidRPr="00065C86">
        <w:rPr>
          <w:rFonts w:ascii="Palatino Linotype" w:hAnsi="Palatino Linotype" w:cs="Arial"/>
          <w:b/>
          <w:bCs/>
          <w:i/>
        </w:rPr>
        <w:t xml:space="preserve"> </w:t>
      </w:r>
      <w:r w:rsidRPr="00065C86">
        <w:rPr>
          <w:rFonts w:ascii="Palatino Linotype" w:hAnsi="Palatino Linotype" w:cs="Arial"/>
          <w:b/>
          <w:bCs/>
          <w:i/>
          <w:sz w:val="22"/>
          <w:szCs w:val="22"/>
        </w:rPr>
        <w:t>clave</w:t>
      </w:r>
      <w:r w:rsidRPr="00065C86">
        <w:rPr>
          <w:rFonts w:ascii="Palatino Linotype" w:hAnsi="Palatino Linotype" w:cs="Arial"/>
          <w:bCs/>
          <w:i/>
        </w:rPr>
        <w:t xml:space="preserve"> </w:t>
      </w:r>
      <w:r w:rsidRPr="00065C86">
        <w:rPr>
          <w:rFonts w:ascii="Palatino Linotype" w:hAnsi="Palatino Linotype" w:cs="Arial"/>
          <w:bCs/>
          <w:i/>
          <w:sz w:val="22"/>
          <w:szCs w:val="22"/>
        </w:rPr>
        <w:t>de</w:t>
      </w:r>
      <w:r w:rsidRPr="00065C86">
        <w:rPr>
          <w:rFonts w:ascii="Palatino Linotype" w:hAnsi="Palatino Linotype" w:cs="Arial"/>
          <w:bCs/>
          <w:i/>
        </w:rPr>
        <w:t xml:space="preserve"> </w:t>
      </w:r>
      <w:r w:rsidRPr="00065C86">
        <w:rPr>
          <w:rFonts w:ascii="Palatino Linotype" w:hAnsi="Palatino Linotype" w:cs="Arial"/>
          <w:bCs/>
          <w:i/>
          <w:sz w:val="22"/>
          <w:szCs w:val="22"/>
        </w:rPr>
        <w:t>carácter</w:t>
      </w:r>
      <w:r w:rsidRPr="00065C86">
        <w:rPr>
          <w:rFonts w:ascii="Palatino Linotype" w:hAnsi="Palatino Linotype" w:cs="Arial"/>
          <w:bCs/>
          <w:i/>
        </w:rPr>
        <w:t xml:space="preserve"> </w:t>
      </w:r>
      <w:r w:rsidRPr="00065C86">
        <w:rPr>
          <w:rFonts w:ascii="Palatino Linotype" w:hAnsi="Palatino Linotype" w:cs="Arial"/>
          <w:bCs/>
          <w:i/>
          <w:sz w:val="22"/>
          <w:szCs w:val="22"/>
        </w:rPr>
        <w:t>fiscal,</w:t>
      </w:r>
      <w:r w:rsidRPr="00065C86">
        <w:rPr>
          <w:rFonts w:ascii="Palatino Linotype" w:hAnsi="Palatino Linotype" w:cs="Arial"/>
          <w:bCs/>
          <w:i/>
        </w:rPr>
        <w:t xml:space="preserve"> </w:t>
      </w:r>
      <w:r w:rsidRPr="00065C86">
        <w:rPr>
          <w:rFonts w:ascii="Palatino Linotype" w:hAnsi="Palatino Linotype" w:cs="Arial"/>
          <w:bCs/>
          <w:i/>
          <w:sz w:val="22"/>
          <w:szCs w:val="22"/>
        </w:rPr>
        <w:t>única</w:t>
      </w:r>
      <w:r w:rsidRPr="00065C86">
        <w:rPr>
          <w:rFonts w:ascii="Palatino Linotype" w:hAnsi="Palatino Linotype" w:cs="Arial"/>
          <w:bCs/>
          <w:i/>
        </w:rPr>
        <w:t xml:space="preserve"> </w:t>
      </w:r>
      <w:r w:rsidRPr="00065C86">
        <w:rPr>
          <w:rFonts w:ascii="Palatino Linotype" w:hAnsi="Palatino Linotype" w:cs="Arial"/>
          <w:bCs/>
          <w:i/>
          <w:sz w:val="22"/>
          <w:szCs w:val="22"/>
        </w:rPr>
        <w:t>e</w:t>
      </w:r>
      <w:r w:rsidRPr="00065C86">
        <w:rPr>
          <w:rFonts w:ascii="Palatino Linotype" w:hAnsi="Palatino Linotype" w:cs="Arial"/>
          <w:bCs/>
          <w:i/>
        </w:rPr>
        <w:t xml:space="preserve"> </w:t>
      </w:r>
      <w:r w:rsidRPr="00065C86">
        <w:rPr>
          <w:rFonts w:ascii="Palatino Linotype" w:hAnsi="Palatino Linotype" w:cs="Arial"/>
          <w:bCs/>
          <w:i/>
          <w:sz w:val="22"/>
          <w:szCs w:val="22"/>
        </w:rPr>
        <w:t>irrepetible,</w:t>
      </w:r>
      <w:r w:rsidRPr="00065C86">
        <w:rPr>
          <w:rFonts w:ascii="Palatino Linotype" w:hAnsi="Palatino Linotype" w:cs="Arial"/>
          <w:bCs/>
          <w:i/>
        </w:rPr>
        <w:t xml:space="preserve"> </w:t>
      </w:r>
      <w:r w:rsidRPr="00065C86">
        <w:rPr>
          <w:rFonts w:ascii="Palatino Linotype" w:hAnsi="Palatino Linotype" w:cs="Arial"/>
          <w:b/>
          <w:bCs/>
          <w:i/>
          <w:sz w:val="22"/>
          <w:szCs w:val="22"/>
        </w:rPr>
        <w:t>que</w:t>
      </w:r>
      <w:r w:rsidRPr="00065C86">
        <w:rPr>
          <w:rFonts w:ascii="Palatino Linotype" w:hAnsi="Palatino Linotype" w:cs="Arial"/>
          <w:b/>
          <w:bCs/>
          <w:i/>
        </w:rPr>
        <w:t xml:space="preserve"> </w:t>
      </w:r>
      <w:r w:rsidRPr="00065C86">
        <w:rPr>
          <w:rFonts w:ascii="Palatino Linotype" w:hAnsi="Palatino Linotype" w:cs="Arial"/>
          <w:b/>
          <w:bCs/>
          <w:i/>
          <w:sz w:val="22"/>
          <w:szCs w:val="22"/>
        </w:rPr>
        <w:t>permite</w:t>
      </w:r>
      <w:r w:rsidRPr="00065C86">
        <w:rPr>
          <w:rFonts w:ascii="Palatino Linotype" w:hAnsi="Palatino Linotype" w:cs="Arial"/>
          <w:b/>
          <w:bCs/>
          <w:i/>
        </w:rPr>
        <w:t xml:space="preserve"> </w:t>
      </w:r>
      <w:r w:rsidRPr="00065C86">
        <w:rPr>
          <w:rFonts w:ascii="Palatino Linotype" w:hAnsi="Palatino Linotype" w:cs="Arial"/>
          <w:b/>
          <w:bCs/>
          <w:i/>
          <w:sz w:val="22"/>
          <w:szCs w:val="22"/>
        </w:rPr>
        <w:t>identificar</w:t>
      </w:r>
      <w:r w:rsidRPr="00065C86">
        <w:rPr>
          <w:rFonts w:ascii="Palatino Linotype" w:hAnsi="Palatino Linotype" w:cs="Arial"/>
          <w:b/>
          <w:bCs/>
          <w:i/>
        </w:rPr>
        <w:t xml:space="preserve"> </w:t>
      </w:r>
      <w:r w:rsidRPr="00065C86">
        <w:rPr>
          <w:rFonts w:ascii="Palatino Linotype" w:hAnsi="Palatino Linotype" w:cs="Arial"/>
          <w:b/>
          <w:bCs/>
          <w:i/>
          <w:sz w:val="22"/>
          <w:szCs w:val="22"/>
        </w:rPr>
        <w:t>al</w:t>
      </w:r>
      <w:r w:rsidRPr="00065C86">
        <w:rPr>
          <w:rFonts w:ascii="Palatino Linotype" w:hAnsi="Palatino Linotype" w:cs="Arial"/>
          <w:b/>
          <w:bCs/>
          <w:i/>
        </w:rPr>
        <w:t xml:space="preserve"> </w:t>
      </w:r>
      <w:r w:rsidRPr="00065C86">
        <w:rPr>
          <w:rFonts w:ascii="Palatino Linotype" w:hAnsi="Palatino Linotype" w:cs="Arial"/>
          <w:b/>
          <w:bCs/>
          <w:i/>
          <w:sz w:val="22"/>
          <w:szCs w:val="22"/>
        </w:rPr>
        <w:t>titular,</w:t>
      </w:r>
      <w:r w:rsidRPr="00065C86">
        <w:rPr>
          <w:rFonts w:ascii="Palatino Linotype" w:hAnsi="Palatino Linotype" w:cs="Arial"/>
          <w:b/>
          <w:bCs/>
          <w:i/>
        </w:rPr>
        <w:t xml:space="preserve"> </w:t>
      </w:r>
      <w:r w:rsidRPr="00065C86">
        <w:rPr>
          <w:rFonts w:ascii="Palatino Linotype" w:hAnsi="Palatino Linotype" w:cs="Arial"/>
          <w:b/>
          <w:bCs/>
          <w:i/>
          <w:sz w:val="22"/>
          <w:szCs w:val="22"/>
        </w:rPr>
        <w:t>su</w:t>
      </w:r>
      <w:r w:rsidRPr="00065C86">
        <w:rPr>
          <w:rFonts w:ascii="Palatino Linotype" w:hAnsi="Palatino Linotype" w:cs="Arial"/>
          <w:b/>
          <w:bCs/>
          <w:i/>
        </w:rPr>
        <w:t xml:space="preserve"> </w:t>
      </w:r>
      <w:r w:rsidRPr="00065C86">
        <w:rPr>
          <w:rFonts w:ascii="Palatino Linotype" w:hAnsi="Palatino Linotype" w:cs="Arial"/>
          <w:b/>
          <w:bCs/>
          <w:i/>
          <w:sz w:val="22"/>
          <w:szCs w:val="22"/>
        </w:rPr>
        <w:t>edad</w:t>
      </w:r>
      <w:r w:rsidRPr="00065C86">
        <w:rPr>
          <w:rFonts w:ascii="Palatino Linotype" w:hAnsi="Palatino Linotype" w:cs="Arial"/>
          <w:b/>
          <w:bCs/>
          <w:i/>
        </w:rPr>
        <w:t xml:space="preserve"> </w:t>
      </w:r>
      <w:r w:rsidRPr="00065C86">
        <w:rPr>
          <w:rFonts w:ascii="Palatino Linotype" w:hAnsi="Palatino Linotype" w:cs="Arial"/>
          <w:b/>
          <w:bCs/>
          <w:i/>
          <w:sz w:val="22"/>
          <w:szCs w:val="22"/>
        </w:rPr>
        <w:t>y</w:t>
      </w:r>
      <w:r w:rsidRPr="00065C86">
        <w:rPr>
          <w:rFonts w:ascii="Palatino Linotype" w:hAnsi="Palatino Linotype" w:cs="Arial"/>
          <w:b/>
          <w:bCs/>
          <w:i/>
        </w:rPr>
        <w:t xml:space="preserve"> </w:t>
      </w:r>
      <w:r w:rsidRPr="00065C86">
        <w:rPr>
          <w:rFonts w:ascii="Palatino Linotype" w:hAnsi="Palatino Linotype" w:cs="Arial"/>
          <w:b/>
          <w:bCs/>
          <w:i/>
          <w:sz w:val="22"/>
          <w:szCs w:val="22"/>
        </w:rPr>
        <w:t>fecha</w:t>
      </w:r>
      <w:r w:rsidRPr="00065C86">
        <w:rPr>
          <w:rFonts w:ascii="Palatino Linotype" w:hAnsi="Palatino Linotype" w:cs="Arial"/>
          <w:b/>
          <w:bCs/>
          <w:i/>
        </w:rPr>
        <w:t xml:space="preserve"> </w:t>
      </w:r>
      <w:r w:rsidRPr="00065C86">
        <w:rPr>
          <w:rFonts w:ascii="Palatino Linotype" w:hAnsi="Palatino Linotype" w:cs="Arial"/>
          <w:b/>
          <w:bCs/>
          <w:i/>
          <w:sz w:val="22"/>
          <w:szCs w:val="22"/>
        </w:rPr>
        <w:t>de</w:t>
      </w:r>
      <w:r w:rsidRPr="00065C86">
        <w:rPr>
          <w:rFonts w:ascii="Palatino Linotype" w:hAnsi="Palatino Linotype" w:cs="Arial"/>
          <w:b/>
          <w:bCs/>
          <w:i/>
        </w:rPr>
        <w:t xml:space="preserve"> </w:t>
      </w:r>
      <w:r w:rsidRPr="00065C86">
        <w:rPr>
          <w:rFonts w:ascii="Palatino Linotype" w:hAnsi="Palatino Linotype" w:cs="Arial"/>
          <w:b/>
          <w:bCs/>
          <w:i/>
          <w:sz w:val="22"/>
          <w:szCs w:val="22"/>
        </w:rPr>
        <w:t>nacimiento</w:t>
      </w:r>
      <w:r w:rsidRPr="00065C86">
        <w:rPr>
          <w:rFonts w:ascii="Palatino Linotype" w:hAnsi="Palatino Linotype" w:cs="Arial"/>
          <w:bCs/>
          <w:i/>
          <w:sz w:val="22"/>
          <w:szCs w:val="22"/>
        </w:rPr>
        <w:t>,</w:t>
      </w:r>
      <w:r w:rsidRPr="00065C86">
        <w:rPr>
          <w:rFonts w:ascii="Palatino Linotype" w:hAnsi="Palatino Linotype" w:cs="Arial"/>
          <w:bCs/>
          <w:i/>
        </w:rPr>
        <w:t xml:space="preserve"> </w:t>
      </w:r>
      <w:r w:rsidRPr="00065C86">
        <w:rPr>
          <w:rFonts w:ascii="Palatino Linotype" w:hAnsi="Palatino Linotype" w:cs="Arial"/>
          <w:i/>
          <w:sz w:val="22"/>
          <w:szCs w:val="22"/>
          <w:lang w:eastAsia="es-MX"/>
        </w:rPr>
        <w:t>por</w:t>
      </w:r>
      <w:r w:rsidRPr="00065C86">
        <w:rPr>
          <w:rFonts w:ascii="Palatino Linotype" w:hAnsi="Palatino Linotype" w:cs="Arial"/>
          <w:bCs/>
          <w:i/>
        </w:rPr>
        <w:t xml:space="preserve"> </w:t>
      </w:r>
      <w:r w:rsidRPr="00065C86">
        <w:rPr>
          <w:rFonts w:ascii="Palatino Linotype" w:hAnsi="Palatino Linotype" w:cs="Arial"/>
          <w:bCs/>
          <w:i/>
          <w:sz w:val="22"/>
          <w:szCs w:val="22"/>
        </w:rPr>
        <w:t>lo</w:t>
      </w:r>
      <w:r w:rsidRPr="00065C86">
        <w:rPr>
          <w:rFonts w:ascii="Palatino Linotype" w:hAnsi="Palatino Linotype" w:cs="Arial"/>
          <w:bCs/>
          <w:i/>
        </w:rPr>
        <w:t xml:space="preserve"> </w:t>
      </w:r>
      <w:r w:rsidRPr="00065C86">
        <w:rPr>
          <w:rFonts w:ascii="Palatino Linotype" w:hAnsi="Palatino Linotype" w:cs="Arial"/>
          <w:bCs/>
          <w:i/>
          <w:sz w:val="22"/>
          <w:szCs w:val="22"/>
        </w:rPr>
        <w:t>que</w:t>
      </w:r>
      <w:r w:rsidRPr="00065C86">
        <w:rPr>
          <w:rFonts w:ascii="Palatino Linotype" w:hAnsi="Palatino Linotype" w:cs="Arial"/>
          <w:bCs/>
          <w:i/>
        </w:rPr>
        <w:t xml:space="preserve"> </w:t>
      </w:r>
      <w:r w:rsidRPr="00065C86">
        <w:rPr>
          <w:rFonts w:ascii="Palatino Linotype" w:hAnsi="Palatino Linotype" w:cs="Arial"/>
          <w:b/>
          <w:bCs/>
          <w:i/>
          <w:sz w:val="22"/>
          <w:szCs w:val="22"/>
        </w:rPr>
        <w:t>es</w:t>
      </w:r>
      <w:r w:rsidRPr="00065C86">
        <w:rPr>
          <w:rFonts w:ascii="Palatino Linotype" w:hAnsi="Palatino Linotype" w:cs="Arial"/>
          <w:b/>
          <w:bCs/>
          <w:i/>
        </w:rPr>
        <w:t xml:space="preserve"> </w:t>
      </w:r>
      <w:r w:rsidRPr="00065C86">
        <w:rPr>
          <w:rFonts w:ascii="Palatino Linotype" w:hAnsi="Palatino Linotype" w:cs="Arial"/>
          <w:b/>
          <w:bCs/>
          <w:i/>
          <w:sz w:val="22"/>
          <w:szCs w:val="22"/>
        </w:rPr>
        <w:t>un</w:t>
      </w:r>
      <w:r w:rsidRPr="00065C86">
        <w:rPr>
          <w:rFonts w:ascii="Palatino Linotype" w:hAnsi="Palatino Linotype" w:cs="Arial"/>
          <w:b/>
          <w:bCs/>
          <w:i/>
        </w:rPr>
        <w:t xml:space="preserve"> </w:t>
      </w:r>
      <w:r w:rsidRPr="00065C86">
        <w:rPr>
          <w:rFonts w:ascii="Palatino Linotype" w:hAnsi="Palatino Linotype" w:cs="Arial"/>
          <w:b/>
          <w:bCs/>
          <w:i/>
          <w:sz w:val="22"/>
          <w:szCs w:val="22"/>
        </w:rPr>
        <w:t>dato</w:t>
      </w:r>
      <w:r w:rsidRPr="00065C86">
        <w:rPr>
          <w:rFonts w:ascii="Palatino Linotype" w:hAnsi="Palatino Linotype" w:cs="Arial"/>
          <w:b/>
          <w:bCs/>
          <w:i/>
        </w:rPr>
        <w:t xml:space="preserve"> </w:t>
      </w:r>
      <w:r w:rsidRPr="00065C86">
        <w:rPr>
          <w:rFonts w:ascii="Palatino Linotype" w:hAnsi="Palatino Linotype" w:cs="Arial"/>
          <w:b/>
          <w:bCs/>
          <w:i/>
          <w:sz w:val="22"/>
          <w:szCs w:val="22"/>
        </w:rPr>
        <w:t>personal</w:t>
      </w:r>
      <w:r w:rsidRPr="00065C86">
        <w:rPr>
          <w:rFonts w:ascii="Palatino Linotype" w:hAnsi="Palatino Linotype" w:cs="Arial"/>
          <w:b/>
          <w:bCs/>
          <w:i/>
        </w:rPr>
        <w:t xml:space="preserve"> </w:t>
      </w:r>
      <w:r w:rsidRPr="00065C86">
        <w:rPr>
          <w:rFonts w:ascii="Palatino Linotype" w:hAnsi="Palatino Linotype" w:cs="Arial"/>
          <w:b/>
          <w:bCs/>
          <w:i/>
          <w:sz w:val="22"/>
          <w:szCs w:val="22"/>
        </w:rPr>
        <w:t>de</w:t>
      </w:r>
      <w:r w:rsidRPr="00065C86">
        <w:rPr>
          <w:rFonts w:ascii="Palatino Linotype" w:hAnsi="Palatino Linotype" w:cs="Arial"/>
          <w:b/>
          <w:bCs/>
          <w:i/>
        </w:rPr>
        <w:t xml:space="preserve"> </w:t>
      </w:r>
      <w:r w:rsidRPr="00065C86">
        <w:rPr>
          <w:rFonts w:ascii="Palatino Linotype" w:hAnsi="Palatino Linotype" w:cs="Arial"/>
          <w:b/>
          <w:bCs/>
          <w:i/>
          <w:sz w:val="22"/>
          <w:szCs w:val="22"/>
        </w:rPr>
        <w:t>carácter</w:t>
      </w:r>
      <w:r w:rsidRPr="00065C86">
        <w:rPr>
          <w:rFonts w:ascii="Palatino Linotype" w:hAnsi="Palatino Linotype" w:cs="Arial"/>
          <w:b/>
          <w:bCs/>
          <w:i/>
        </w:rPr>
        <w:t xml:space="preserve"> </w:t>
      </w:r>
      <w:r w:rsidRPr="00065C86">
        <w:rPr>
          <w:rFonts w:ascii="Palatino Linotype" w:hAnsi="Palatino Linotype" w:cs="Arial"/>
          <w:b/>
          <w:bCs/>
          <w:i/>
          <w:sz w:val="22"/>
          <w:szCs w:val="22"/>
        </w:rPr>
        <w:t>confidencial</w:t>
      </w:r>
      <w:r w:rsidRPr="00065C86">
        <w:rPr>
          <w:rFonts w:ascii="Palatino Linotype" w:hAnsi="Palatino Linotype" w:cs="Arial"/>
          <w:i/>
          <w:sz w:val="22"/>
          <w:szCs w:val="22"/>
        </w:rPr>
        <w:t>.</w:t>
      </w:r>
    </w:p>
    <w:p w:rsidR="00925A9E" w:rsidRPr="00065C86" w:rsidRDefault="00925A9E" w:rsidP="00925A9E">
      <w:pPr>
        <w:tabs>
          <w:tab w:val="left" w:pos="7655"/>
        </w:tabs>
        <w:autoSpaceDE w:val="0"/>
        <w:autoSpaceDN w:val="0"/>
        <w:adjustRightInd w:val="0"/>
        <w:ind w:left="851" w:right="899"/>
        <w:jc w:val="both"/>
        <w:rPr>
          <w:rFonts w:ascii="Palatino Linotype" w:hAnsi="Palatino Linotype" w:cs="Arial"/>
          <w:bCs/>
          <w:i/>
          <w:sz w:val="22"/>
          <w:szCs w:val="22"/>
        </w:rPr>
      </w:pPr>
      <w:r w:rsidRPr="00065C86">
        <w:rPr>
          <w:rFonts w:ascii="Palatino Linotype" w:hAnsi="Palatino Linotype" w:cs="Arial"/>
          <w:bCs/>
          <w:i/>
          <w:sz w:val="22"/>
          <w:szCs w:val="22"/>
        </w:rPr>
        <w:t>Resoluciones:</w:t>
      </w:r>
    </w:p>
    <w:p w:rsidR="00925A9E" w:rsidRPr="00065C86" w:rsidRDefault="00925A9E" w:rsidP="00925A9E">
      <w:pPr>
        <w:tabs>
          <w:tab w:val="left" w:pos="7655"/>
        </w:tabs>
        <w:autoSpaceDE w:val="0"/>
        <w:autoSpaceDN w:val="0"/>
        <w:adjustRightInd w:val="0"/>
        <w:ind w:left="851" w:right="899"/>
        <w:jc w:val="both"/>
        <w:rPr>
          <w:rFonts w:ascii="Palatino Linotype" w:hAnsi="Palatino Linotype" w:cs="Arial"/>
          <w:bCs/>
          <w:i/>
          <w:sz w:val="22"/>
          <w:szCs w:val="22"/>
        </w:rPr>
      </w:pPr>
      <w:r w:rsidRPr="00065C86">
        <w:rPr>
          <w:rFonts w:ascii="Palatino Linotype" w:hAnsi="Palatino Linotype" w:cs="Arial"/>
          <w:bCs/>
          <w:i/>
          <w:sz w:val="22"/>
          <w:szCs w:val="22"/>
        </w:rPr>
        <w:t>•</w:t>
      </w:r>
      <w:r w:rsidRPr="00065C86">
        <w:rPr>
          <w:rFonts w:ascii="Palatino Linotype" w:hAnsi="Palatino Linotype" w:cs="Arial"/>
          <w:bCs/>
          <w:i/>
        </w:rPr>
        <w:t xml:space="preserve"> </w:t>
      </w:r>
      <w:r w:rsidRPr="00065C86">
        <w:rPr>
          <w:rFonts w:ascii="Palatino Linotype" w:hAnsi="Palatino Linotype" w:cs="Arial"/>
          <w:bCs/>
          <w:i/>
          <w:sz w:val="22"/>
          <w:szCs w:val="22"/>
        </w:rPr>
        <w:t>RRA</w:t>
      </w:r>
      <w:r w:rsidRPr="00065C86">
        <w:rPr>
          <w:rFonts w:ascii="Palatino Linotype" w:hAnsi="Palatino Linotype" w:cs="Arial"/>
          <w:bCs/>
          <w:i/>
        </w:rPr>
        <w:t xml:space="preserve"> </w:t>
      </w:r>
      <w:r w:rsidRPr="00065C86">
        <w:rPr>
          <w:rFonts w:ascii="Palatino Linotype" w:hAnsi="Palatino Linotype" w:cs="Arial"/>
          <w:bCs/>
          <w:i/>
          <w:sz w:val="22"/>
          <w:szCs w:val="22"/>
        </w:rPr>
        <w:t>0189/</w:t>
      </w:r>
      <w:r w:rsidRPr="00065C86">
        <w:rPr>
          <w:rFonts w:ascii="Palatino Linotype" w:hAnsi="Palatino Linotype" w:cs="Arial"/>
          <w:i/>
          <w:sz w:val="22"/>
          <w:szCs w:val="22"/>
          <w:lang w:eastAsia="es-MX"/>
        </w:rPr>
        <w:t>17</w:t>
      </w:r>
      <w:r w:rsidRPr="00065C86">
        <w:rPr>
          <w:rFonts w:ascii="Palatino Linotype" w:hAnsi="Palatino Linotype" w:cs="Arial"/>
          <w:bCs/>
          <w:i/>
          <w:sz w:val="22"/>
          <w:szCs w:val="22"/>
        </w:rPr>
        <w:t>.</w:t>
      </w:r>
      <w:r w:rsidRPr="00065C86">
        <w:rPr>
          <w:rFonts w:ascii="Palatino Linotype" w:hAnsi="Palatino Linotype" w:cs="Arial"/>
          <w:bCs/>
          <w:i/>
        </w:rPr>
        <w:t xml:space="preserve"> </w:t>
      </w:r>
      <w:r w:rsidRPr="00065C86">
        <w:rPr>
          <w:rFonts w:ascii="Palatino Linotype" w:hAnsi="Palatino Linotype" w:cs="Arial"/>
          <w:bCs/>
          <w:i/>
          <w:sz w:val="22"/>
          <w:szCs w:val="22"/>
        </w:rPr>
        <w:t>Morena.</w:t>
      </w:r>
      <w:r w:rsidRPr="00065C86">
        <w:rPr>
          <w:rFonts w:ascii="Palatino Linotype" w:hAnsi="Palatino Linotype" w:cs="Arial"/>
          <w:bCs/>
          <w:i/>
        </w:rPr>
        <w:t xml:space="preserve"> </w:t>
      </w:r>
      <w:r w:rsidRPr="00065C86">
        <w:rPr>
          <w:rFonts w:ascii="Palatino Linotype" w:hAnsi="Palatino Linotype" w:cs="Arial"/>
          <w:bCs/>
          <w:i/>
          <w:sz w:val="22"/>
          <w:szCs w:val="22"/>
        </w:rPr>
        <w:t>08</w:t>
      </w:r>
      <w:r w:rsidRPr="00065C86">
        <w:rPr>
          <w:rFonts w:ascii="Palatino Linotype" w:hAnsi="Palatino Linotype" w:cs="Arial"/>
          <w:bCs/>
          <w:i/>
        </w:rPr>
        <w:t xml:space="preserve"> </w:t>
      </w:r>
      <w:r w:rsidRPr="00065C86">
        <w:rPr>
          <w:rFonts w:ascii="Palatino Linotype" w:hAnsi="Palatino Linotype" w:cs="Arial"/>
          <w:bCs/>
          <w:i/>
          <w:sz w:val="22"/>
          <w:szCs w:val="22"/>
        </w:rPr>
        <w:t>de</w:t>
      </w:r>
      <w:r w:rsidRPr="00065C86">
        <w:rPr>
          <w:rFonts w:ascii="Palatino Linotype" w:hAnsi="Palatino Linotype" w:cs="Arial"/>
          <w:bCs/>
          <w:i/>
        </w:rPr>
        <w:t xml:space="preserve"> </w:t>
      </w:r>
      <w:r w:rsidRPr="00065C86">
        <w:rPr>
          <w:rFonts w:ascii="Palatino Linotype" w:hAnsi="Palatino Linotype" w:cs="Arial"/>
          <w:bCs/>
          <w:i/>
          <w:sz w:val="22"/>
          <w:szCs w:val="22"/>
        </w:rPr>
        <w:t>febrero</w:t>
      </w:r>
      <w:r w:rsidRPr="00065C86">
        <w:rPr>
          <w:rFonts w:ascii="Palatino Linotype" w:hAnsi="Palatino Linotype" w:cs="Arial"/>
          <w:bCs/>
          <w:i/>
        </w:rPr>
        <w:t xml:space="preserve"> </w:t>
      </w:r>
      <w:r w:rsidRPr="00065C86">
        <w:rPr>
          <w:rFonts w:ascii="Palatino Linotype" w:hAnsi="Palatino Linotype" w:cs="Arial"/>
          <w:bCs/>
          <w:i/>
          <w:sz w:val="22"/>
          <w:szCs w:val="22"/>
        </w:rPr>
        <w:t>de</w:t>
      </w:r>
      <w:r w:rsidRPr="00065C86">
        <w:rPr>
          <w:rFonts w:ascii="Palatino Linotype" w:hAnsi="Palatino Linotype" w:cs="Arial"/>
          <w:bCs/>
          <w:i/>
        </w:rPr>
        <w:t xml:space="preserve"> </w:t>
      </w:r>
      <w:r w:rsidRPr="00065C86">
        <w:rPr>
          <w:rFonts w:ascii="Palatino Linotype" w:hAnsi="Palatino Linotype" w:cs="Arial"/>
          <w:bCs/>
          <w:i/>
          <w:sz w:val="22"/>
          <w:szCs w:val="22"/>
        </w:rPr>
        <w:t>2017.</w:t>
      </w:r>
      <w:r w:rsidRPr="00065C86">
        <w:rPr>
          <w:rFonts w:ascii="Palatino Linotype" w:hAnsi="Palatino Linotype" w:cs="Arial"/>
          <w:bCs/>
          <w:i/>
        </w:rPr>
        <w:t xml:space="preserve"> </w:t>
      </w:r>
      <w:r w:rsidRPr="00065C86">
        <w:rPr>
          <w:rFonts w:ascii="Palatino Linotype" w:hAnsi="Palatino Linotype" w:cs="Arial"/>
          <w:bCs/>
          <w:i/>
          <w:sz w:val="22"/>
          <w:szCs w:val="22"/>
        </w:rPr>
        <w:t>Por</w:t>
      </w:r>
      <w:r w:rsidRPr="00065C86">
        <w:rPr>
          <w:rFonts w:ascii="Palatino Linotype" w:hAnsi="Palatino Linotype" w:cs="Arial"/>
          <w:bCs/>
          <w:i/>
        </w:rPr>
        <w:t xml:space="preserve"> </w:t>
      </w:r>
      <w:r w:rsidRPr="00065C86">
        <w:rPr>
          <w:rFonts w:ascii="Palatino Linotype" w:hAnsi="Palatino Linotype" w:cs="Arial"/>
          <w:bCs/>
          <w:i/>
          <w:sz w:val="22"/>
          <w:szCs w:val="22"/>
        </w:rPr>
        <w:t>unanimidad.</w:t>
      </w:r>
      <w:r w:rsidRPr="00065C86">
        <w:rPr>
          <w:rFonts w:ascii="Palatino Linotype" w:hAnsi="Palatino Linotype" w:cs="Arial"/>
          <w:bCs/>
          <w:i/>
        </w:rPr>
        <w:t xml:space="preserve"> </w:t>
      </w:r>
      <w:r w:rsidRPr="00065C86">
        <w:rPr>
          <w:rFonts w:ascii="Palatino Linotype" w:hAnsi="Palatino Linotype" w:cs="Arial"/>
          <w:bCs/>
          <w:i/>
          <w:sz w:val="22"/>
          <w:szCs w:val="22"/>
        </w:rPr>
        <w:t>Comisionado</w:t>
      </w:r>
      <w:r w:rsidRPr="00065C86">
        <w:rPr>
          <w:rFonts w:ascii="Palatino Linotype" w:hAnsi="Palatino Linotype" w:cs="Arial"/>
          <w:bCs/>
          <w:i/>
        </w:rPr>
        <w:t xml:space="preserve"> </w:t>
      </w:r>
      <w:r w:rsidRPr="00065C86">
        <w:rPr>
          <w:rFonts w:ascii="Palatino Linotype" w:hAnsi="Palatino Linotype" w:cs="Arial"/>
          <w:bCs/>
          <w:i/>
          <w:sz w:val="22"/>
          <w:szCs w:val="22"/>
        </w:rPr>
        <w:t>Ponente</w:t>
      </w:r>
      <w:r w:rsidRPr="00065C86">
        <w:rPr>
          <w:rFonts w:ascii="Palatino Linotype" w:hAnsi="Palatino Linotype" w:cs="Arial"/>
          <w:bCs/>
          <w:i/>
        </w:rPr>
        <w:t xml:space="preserve"> </w:t>
      </w:r>
      <w:r w:rsidRPr="00065C86">
        <w:rPr>
          <w:rFonts w:ascii="Palatino Linotype" w:hAnsi="Palatino Linotype" w:cs="Arial"/>
          <w:bCs/>
          <w:i/>
          <w:sz w:val="22"/>
          <w:szCs w:val="22"/>
        </w:rPr>
        <w:t>Joel</w:t>
      </w:r>
      <w:r w:rsidRPr="00065C86">
        <w:rPr>
          <w:rFonts w:ascii="Palatino Linotype" w:hAnsi="Palatino Linotype" w:cs="Arial"/>
          <w:bCs/>
          <w:i/>
        </w:rPr>
        <w:t xml:space="preserve"> </w:t>
      </w:r>
      <w:r w:rsidRPr="00065C86">
        <w:rPr>
          <w:rFonts w:ascii="Palatino Linotype" w:hAnsi="Palatino Linotype" w:cs="Arial"/>
          <w:bCs/>
          <w:i/>
          <w:sz w:val="22"/>
          <w:szCs w:val="22"/>
        </w:rPr>
        <w:t>Salas</w:t>
      </w:r>
      <w:r w:rsidRPr="00065C86">
        <w:rPr>
          <w:rFonts w:ascii="Palatino Linotype" w:hAnsi="Palatino Linotype" w:cs="Arial"/>
          <w:bCs/>
          <w:i/>
        </w:rPr>
        <w:t xml:space="preserve"> </w:t>
      </w:r>
      <w:r w:rsidRPr="00065C86">
        <w:rPr>
          <w:rFonts w:ascii="Palatino Linotype" w:hAnsi="Palatino Linotype" w:cs="Arial"/>
          <w:bCs/>
          <w:i/>
          <w:sz w:val="22"/>
          <w:szCs w:val="22"/>
        </w:rPr>
        <w:t>Suárez.</w:t>
      </w:r>
    </w:p>
    <w:p w:rsidR="00925A9E" w:rsidRPr="00065C86" w:rsidRDefault="00925A9E" w:rsidP="00925A9E">
      <w:pPr>
        <w:tabs>
          <w:tab w:val="left" w:pos="7655"/>
        </w:tabs>
        <w:autoSpaceDE w:val="0"/>
        <w:autoSpaceDN w:val="0"/>
        <w:adjustRightInd w:val="0"/>
        <w:ind w:left="851" w:right="899"/>
        <w:jc w:val="both"/>
        <w:rPr>
          <w:rFonts w:ascii="Palatino Linotype" w:hAnsi="Palatino Linotype" w:cs="Arial"/>
          <w:bCs/>
          <w:i/>
          <w:sz w:val="22"/>
          <w:szCs w:val="22"/>
        </w:rPr>
      </w:pPr>
      <w:r w:rsidRPr="00065C86">
        <w:rPr>
          <w:rFonts w:ascii="Palatino Linotype" w:hAnsi="Palatino Linotype" w:cs="Arial"/>
          <w:bCs/>
          <w:i/>
          <w:sz w:val="22"/>
          <w:szCs w:val="22"/>
        </w:rPr>
        <w:t>•</w:t>
      </w:r>
      <w:r w:rsidRPr="00065C86">
        <w:rPr>
          <w:rFonts w:ascii="Palatino Linotype" w:hAnsi="Palatino Linotype" w:cs="Arial"/>
          <w:bCs/>
          <w:i/>
        </w:rPr>
        <w:t xml:space="preserve"> </w:t>
      </w:r>
      <w:r w:rsidRPr="00065C86">
        <w:rPr>
          <w:rFonts w:ascii="Palatino Linotype" w:hAnsi="Palatino Linotype" w:cs="Arial"/>
          <w:bCs/>
          <w:i/>
          <w:sz w:val="22"/>
          <w:szCs w:val="22"/>
        </w:rPr>
        <w:t>RRA</w:t>
      </w:r>
      <w:r w:rsidRPr="00065C86">
        <w:rPr>
          <w:rFonts w:ascii="Palatino Linotype" w:hAnsi="Palatino Linotype" w:cs="Arial"/>
          <w:bCs/>
          <w:i/>
        </w:rPr>
        <w:t xml:space="preserve"> </w:t>
      </w:r>
      <w:r w:rsidRPr="00065C86">
        <w:rPr>
          <w:rFonts w:ascii="Palatino Linotype" w:hAnsi="Palatino Linotype" w:cs="Arial"/>
          <w:bCs/>
          <w:i/>
          <w:sz w:val="22"/>
          <w:szCs w:val="22"/>
        </w:rPr>
        <w:t>0677/17.</w:t>
      </w:r>
      <w:r w:rsidRPr="00065C86">
        <w:rPr>
          <w:rFonts w:ascii="Palatino Linotype" w:hAnsi="Palatino Linotype" w:cs="Arial"/>
          <w:bCs/>
          <w:i/>
        </w:rPr>
        <w:t xml:space="preserve"> </w:t>
      </w:r>
      <w:r w:rsidRPr="00065C86">
        <w:rPr>
          <w:rFonts w:ascii="Palatino Linotype" w:hAnsi="Palatino Linotype" w:cs="Arial"/>
          <w:bCs/>
          <w:i/>
          <w:sz w:val="22"/>
          <w:szCs w:val="22"/>
        </w:rPr>
        <w:t>Universidad</w:t>
      </w:r>
      <w:r w:rsidRPr="00065C86">
        <w:rPr>
          <w:rFonts w:ascii="Palatino Linotype" w:hAnsi="Palatino Linotype" w:cs="Arial"/>
          <w:bCs/>
          <w:i/>
        </w:rPr>
        <w:t xml:space="preserve"> </w:t>
      </w:r>
      <w:r w:rsidRPr="00065C86">
        <w:rPr>
          <w:rFonts w:ascii="Palatino Linotype" w:hAnsi="Palatino Linotype" w:cs="Arial"/>
          <w:bCs/>
          <w:i/>
          <w:sz w:val="22"/>
          <w:szCs w:val="22"/>
        </w:rPr>
        <w:t>Nacional</w:t>
      </w:r>
      <w:r w:rsidRPr="00065C86">
        <w:rPr>
          <w:rFonts w:ascii="Palatino Linotype" w:hAnsi="Palatino Linotype" w:cs="Arial"/>
          <w:bCs/>
          <w:i/>
        </w:rPr>
        <w:t xml:space="preserve"> </w:t>
      </w:r>
      <w:r w:rsidRPr="00065C86">
        <w:rPr>
          <w:rFonts w:ascii="Palatino Linotype" w:hAnsi="Palatino Linotype" w:cs="Arial"/>
          <w:bCs/>
          <w:i/>
          <w:sz w:val="22"/>
          <w:szCs w:val="22"/>
        </w:rPr>
        <w:t>Autónoma</w:t>
      </w:r>
      <w:r w:rsidRPr="00065C86">
        <w:rPr>
          <w:rFonts w:ascii="Palatino Linotype" w:hAnsi="Palatino Linotype" w:cs="Arial"/>
          <w:bCs/>
          <w:i/>
        </w:rPr>
        <w:t xml:space="preserve"> </w:t>
      </w:r>
      <w:r w:rsidRPr="00065C86">
        <w:rPr>
          <w:rFonts w:ascii="Palatino Linotype" w:hAnsi="Palatino Linotype" w:cs="Arial"/>
          <w:bCs/>
          <w:i/>
          <w:sz w:val="22"/>
          <w:szCs w:val="22"/>
        </w:rPr>
        <w:t>de</w:t>
      </w:r>
      <w:r w:rsidRPr="00065C86">
        <w:rPr>
          <w:rFonts w:ascii="Palatino Linotype" w:hAnsi="Palatino Linotype" w:cs="Arial"/>
          <w:bCs/>
          <w:i/>
        </w:rPr>
        <w:t xml:space="preserve"> </w:t>
      </w:r>
      <w:r w:rsidRPr="00065C86">
        <w:rPr>
          <w:rFonts w:ascii="Palatino Linotype" w:hAnsi="Palatino Linotype" w:cs="Arial"/>
          <w:bCs/>
          <w:i/>
          <w:sz w:val="22"/>
          <w:szCs w:val="22"/>
        </w:rPr>
        <w:t>México.</w:t>
      </w:r>
      <w:r w:rsidRPr="00065C86">
        <w:rPr>
          <w:rFonts w:ascii="Palatino Linotype" w:hAnsi="Palatino Linotype" w:cs="Arial"/>
          <w:bCs/>
          <w:i/>
        </w:rPr>
        <w:t xml:space="preserve"> </w:t>
      </w:r>
      <w:r w:rsidRPr="00065C86">
        <w:rPr>
          <w:rFonts w:ascii="Palatino Linotype" w:hAnsi="Palatino Linotype" w:cs="Arial"/>
          <w:bCs/>
          <w:i/>
          <w:sz w:val="22"/>
          <w:szCs w:val="22"/>
        </w:rPr>
        <w:t>08</w:t>
      </w:r>
      <w:r w:rsidRPr="00065C86">
        <w:rPr>
          <w:rFonts w:ascii="Palatino Linotype" w:hAnsi="Palatino Linotype" w:cs="Arial"/>
          <w:bCs/>
          <w:i/>
        </w:rPr>
        <w:t xml:space="preserve"> </w:t>
      </w:r>
      <w:r w:rsidRPr="00065C86">
        <w:rPr>
          <w:rFonts w:ascii="Palatino Linotype" w:hAnsi="Palatino Linotype" w:cs="Arial"/>
          <w:bCs/>
          <w:i/>
          <w:sz w:val="22"/>
          <w:szCs w:val="22"/>
        </w:rPr>
        <w:t>de</w:t>
      </w:r>
      <w:r w:rsidRPr="00065C86">
        <w:rPr>
          <w:rFonts w:ascii="Palatino Linotype" w:hAnsi="Palatino Linotype" w:cs="Arial"/>
          <w:bCs/>
          <w:i/>
        </w:rPr>
        <w:t xml:space="preserve"> </w:t>
      </w:r>
      <w:r w:rsidRPr="00065C86">
        <w:rPr>
          <w:rFonts w:ascii="Palatino Linotype" w:hAnsi="Palatino Linotype" w:cs="Arial"/>
          <w:bCs/>
          <w:i/>
          <w:sz w:val="22"/>
          <w:szCs w:val="22"/>
        </w:rPr>
        <w:t>marzo</w:t>
      </w:r>
      <w:r w:rsidRPr="00065C86">
        <w:rPr>
          <w:rFonts w:ascii="Palatino Linotype" w:hAnsi="Palatino Linotype" w:cs="Arial"/>
          <w:bCs/>
          <w:i/>
        </w:rPr>
        <w:t xml:space="preserve"> </w:t>
      </w:r>
      <w:r w:rsidRPr="00065C86">
        <w:rPr>
          <w:rFonts w:ascii="Palatino Linotype" w:hAnsi="Palatino Linotype" w:cs="Arial"/>
          <w:bCs/>
          <w:i/>
          <w:sz w:val="22"/>
          <w:szCs w:val="22"/>
        </w:rPr>
        <w:t>de</w:t>
      </w:r>
      <w:r w:rsidRPr="00065C86">
        <w:rPr>
          <w:rFonts w:ascii="Palatino Linotype" w:hAnsi="Palatino Linotype" w:cs="Arial"/>
          <w:bCs/>
          <w:i/>
        </w:rPr>
        <w:t xml:space="preserve"> </w:t>
      </w:r>
      <w:r w:rsidRPr="00065C86">
        <w:rPr>
          <w:rFonts w:ascii="Palatino Linotype" w:hAnsi="Palatino Linotype" w:cs="Arial"/>
          <w:bCs/>
          <w:i/>
          <w:sz w:val="22"/>
          <w:szCs w:val="22"/>
        </w:rPr>
        <w:t>2017.</w:t>
      </w:r>
      <w:r w:rsidRPr="00065C86">
        <w:rPr>
          <w:rFonts w:ascii="Palatino Linotype" w:hAnsi="Palatino Linotype" w:cs="Arial"/>
          <w:bCs/>
          <w:i/>
        </w:rPr>
        <w:t xml:space="preserve"> </w:t>
      </w:r>
      <w:r w:rsidRPr="00065C86">
        <w:rPr>
          <w:rFonts w:ascii="Palatino Linotype" w:hAnsi="Palatino Linotype" w:cs="Arial"/>
          <w:bCs/>
          <w:i/>
          <w:sz w:val="22"/>
          <w:szCs w:val="22"/>
        </w:rPr>
        <w:t>Por</w:t>
      </w:r>
      <w:r w:rsidRPr="00065C86">
        <w:rPr>
          <w:rFonts w:ascii="Palatino Linotype" w:hAnsi="Palatino Linotype" w:cs="Arial"/>
          <w:bCs/>
          <w:i/>
        </w:rPr>
        <w:t xml:space="preserve"> </w:t>
      </w:r>
      <w:r w:rsidRPr="00065C86">
        <w:rPr>
          <w:rFonts w:ascii="Palatino Linotype" w:hAnsi="Palatino Linotype" w:cs="Arial"/>
          <w:bCs/>
          <w:i/>
          <w:sz w:val="22"/>
          <w:szCs w:val="22"/>
        </w:rPr>
        <w:t>unanimidad.</w:t>
      </w:r>
      <w:r w:rsidRPr="00065C86">
        <w:rPr>
          <w:rFonts w:ascii="Palatino Linotype" w:hAnsi="Palatino Linotype" w:cs="Arial"/>
          <w:bCs/>
          <w:i/>
        </w:rPr>
        <w:t xml:space="preserve"> </w:t>
      </w:r>
      <w:r w:rsidRPr="00065C86">
        <w:rPr>
          <w:rFonts w:ascii="Palatino Linotype" w:hAnsi="Palatino Linotype" w:cs="Arial"/>
          <w:bCs/>
          <w:i/>
          <w:sz w:val="22"/>
          <w:szCs w:val="22"/>
        </w:rPr>
        <w:t>Comisionado</w:t>
      </w:r>
      <w:r w:rsidRPr="00065C86">
        <w:rPr>
          <w:rFonts w:ascii="Palatino Linotype" w:hAnsi="Palatino Linotype" w:cs="Arial"/>
          <w:bCs/>
          <w:i/>
        </w:rPr>
        <w:t xml:space="preserve"> </w:t>
      </w:r>
      <w:r w:rsidRPr="00065C86">
        <w:rPr>
          <w:rFonts w:ascii="Palatino Linotype" w:hAnsi="Palatino Linotype" w:cs="Arial"/>
          <w:bCs/>
          <w:i/>
          <w:sz w:val="22"/>
          <w:szCs w:val="22"/>
        </w:rPr>
        <w:t>Ponente</w:t>
      </w:r>
      <w:r w:rsidRPr="00065C86">
        <w:rPr>
          <w:rFonts w:ascii="Palatino Linotype" w:hAnsi="Palatino Linotype" w:cs="Arial"/>
          <w:bCs/>
          <w:i/>
        </w:rPr>
        <w:t xml:space="preserve"> </w:t>
      </w:r>
      <w:r w:rsidRPr="00065C86">
        <w:rPr>
          <w:rFonts w:ascii="Palatino Linotype" w:hAnsi="Palatino Linotype" w:cs="Arial"/>
          <w:bCs/>
          <w:i/>
          <w:sz w:val="22"/>
          <w:szCs w:val="22"/>
        </w:rPr>
        <w:t>Rosendoevgueni</w:t>
      </w:r>
      <w:r w:rsidRPr="00065C86">
        <w:rPr>
          <w:rFonts w:ascii="Palatino Linotype" w:hAnsi="Palatino Linotype" w:cs="Arial"/>
          <w:bCs/>
          <w:i/>
        </w:rPr>
        <w:t xml:space="preserve"> </w:t>
      </w:r>
      <w:r w:rsidRPr="00065C86">
        <w:rPr>
          <w:rFonts w:ascii="Palatino Linotype" w:hAnsi="Palatino Linotype" w:cs="Arial"/>
          <w:bCs/>
          <w:i/>
          <w:sz w:val="22"/>
          <w:szCs w:val="22"/>
        </w:rPr>
        <w:t>Monterrey</w:t>
      </w:r>
      <w:r w:rsidRPr="00065C86">
        <w:rPr>
          <w:rFonts w:ascii="Palatino Linotype" w:hAnsi="Palatino Linotype" w:cs="Arial"/>
          <w:bCs/>
          <w:i/>
        </w:rPr>
        <w:t xml:space="preserve"> </w:t>
      </w:r>
      <w:r w:rsidRPr="00065C86">
        <w:rPr>
          <w:rFonts w:ascii="Palatino Linotype" w:hAnsi="Palatino Linotype" w:cs="Arial"/>
          <w:bCs/>
          <w:i/>
          <w:sz w:val="22"/>
          <w:szCs w:val="22"/>
        </w:rPr>
        <w:t>Chepov.</w:t>
      </w:r>
      <w:r w:rsidRPr="00065C86">
        <w:rPr>
          <w:rFonts w:ascii="Palatino Linotype" w:hAnsi="Palatino Linotype" w:cs="Arial"/>
          <w:bCs/>
          <w:i/>
        </w:rPr>
        <w:t xml:space="preserve"> </w:t>
      </w:r>
    </w:p>
    <w:p w:rsidR="00925A9E" w:rsidRPr="00065C86" w:rsidRDefault="00925A9E" w:rsidP="00925A9E">
      <w:pPr>
        <w:tabs>
          <w:tab w:val="left" w:pos="7655"/>
        </w:tabs>
        <w:autoSpaceDE w:val="0"/>
        <w:autoSpaceDN w:val="0"/>
        <w:adjustRightInd w:val="0"/>
        <w:ind w:left="851" w:right="899"/>
        <w:jc w:val="both"/>
        <w:rPr>
          <w:rFonts w:ascii="Palatino Linotype" w:hAnsi="Palatino Linotype" w:cs="Arial"/>
          <w:i/>
          <w:sz w:val="22"/>
          <w:szCs w:val="22"/>
        </w:rPr>
      </w:pPr>
      <w:r w:rsidRPr="00065C86">
        <w:rPr>
          <w:rFonts w:ascii="Palatino Linotype" w:hAnsi="Palatino Linotype" w:cs="Arial"/>
          <w:bCs/>
          <w:i/>
          <w:sz w:val="22"/>
          <w:szCs w:val="22"/>
        </w:rPr>
        <w:t>•</w:t>
      </w:r>
      <w:r w:rsidRPr="00065C86">
        <w:rPr>
          <w:rFonts w:ascii="Palatino Linotype" w:hAnsi="Palatino Linotype" w:cs="Arial"/>
          <w:bCs/>
          <w:i/>
        </w:rPr>
        <w:t xml:space="preserve"> </w:t>
      </w:r>
      <w:r w:rsidRPr="00065C86">
        <w:rPr>
          <w:rFonts w:ascii="Palatino Linotype" w:hAnsi="Palatino Linotype" w:cs="Arial"/>
          <w:bCs/>
          <w:i/>
          <w:sz w:val="22"/>
          <w:szCs w:val="22"/>
        </w:rPr>
        <w:t>RRA</w:t>
      </w:r>
      <w:r w:rsidRPr="00065C86">
        <w:rPr>
          <w:rFonts w:ascii="Palatino Linotype" w:hAnsi="Palatino Linotype" w:cs="Arial"/>
          <w:bCs/>
          <w:i/>
        </w:rPr>
        <w:t xml:space="preserve"> </w:t>
      </w:r>
      <w:r w:rsidRPr="00065C86">
        <w:rPr>
          <w:rFonts w:ascii="Palatino Linotype" w:hAnsi="Palatino Linotype" w:cs="Arial"/>
          <w:bCs/>
          <w:i/>
          <w:sz w:val="22"/>
          <w:szCs w:val="22"/>
        </w:rPr>
        <w:t>1564/17.</w:t>
      </w:r>
      <w:r w:rsidRPr="00065C86">
        <w:rPr>
          <w:rFonts w:ascii="Palatino Linotype" w:hAnsi="Palatino Linotype" w:cs="Arial"/>
          <w:bCs/>
          <w:i/>
        </w:rPr>
        <w:t xml:space="preserve"> </w:t>
      </w:r>
      <w:r w:rsidRPr="00065C86">
        <w:rPr>
          <w:rFonts w:ascii="Palatino Linotype" w:hAnsi="Palatino Linotype" w:cs="Arial"/>
          <w:bCs/>
          <w:i/>
          <w:sz w:val="22"/>
          <w:szCs w:val="22"/>
        </w:rPr>
        <w:t>Tribunal</w:t>
      </w:r>
      <w:r w:rsidRPr="00065C86">
        <w:rPr>
          <w:rFonts w:ascii="Palatino Linotype" w:hAnsi="Palatino Linotype" w:cs="Arial"/>
          <w:bCs/>
          <w:i/>
        </w:rPr>
        <w:t xml:space="preserve"> </w:t>
      </w:r>
      <w:r w:rsidRPr="00065C86">
        <w:rPr>
          <w:rFonts w:ascii="Palatino Linotype" w:hAnsi="Palatino Linotype" w:cs="Arial"/>
          <w:bCs/>
          <w:i/>
          <w:sz w:val="22"/>
          <w:szCs w:val="22"/>
        </w:rPr>
        <w:t>Electoral</w:t>
      </w:r>
      <w:r w:rsidRPr="00065C86">
        <w:rPr>
          <w:rFonts w:ascii="Palatino Linotype" w:hAnsi="Palatino Linotype" w:cs="Arial"/>
          <w:bCs/>
          <w:i/>
        </w:rPr>
        <w:t xml:space="preserve"> </w:t>
      </w:r>
      <w:r w:rsidRPr="00065C86">
        <w:rPr>
          <w:rFonts w:ascii="Palatino Linotype" w:hAnsi="Palatino Linotype" w:cs="Arial"/>
          <w:bCs/>
          <w:i/>
          <w:sz w:val="22"/>
          <w:szCs w:val="22"/>
        </w:rPr>
        <w:t>del</w:t>
      </w:r>
      <w:r w:rsidRPr="00065C86">
        <w:rPr>
          <w:rFonts w:ascii="Palatino Linotype" w:hAnsi="Palatino Linotype" w:cs="Arial"/>
          <w:bCs/>
          <w:i/>
        </w:rPr>
        <w:t xml:space="preserve"> </w:t>
      </w:r>
      <w:r w:rsidRPr="00065C86">
        <w:rPr>
          <w:rFonts w:ascii="Palatino Linotype" w:hAnsi="Palatino Linotype" w:cs="Arial"/>
          <w:bCs/>
          <w:i/>
          <w:sz w:val="22"/>
          <w:szCs w:val="22"/>
        </w:rPr>
        <w:t>Poder</w:t>
      </w:r>
      <w:r w:rsidRPr="00065C86">
        <w:rPr>
          <w:rFonts w:ascii="Palatino Linotype" w:hAnsi="Palatino Linotype" w:cs="Arial"/>
          <w:bCs/>
          <w:i/>
        </w:rPr>
        <w:t xml:space="preserve"> </w:t>
      </w:r>
      <w:r w:rsidRPr="00065C86">
        <w:rPr>
          <w:rFonts w:ascii="Palatino Linotype" w:hAnsi="Palatino Linotype" w:cs="Arial"/>
          <w:bCs/>
          <w:i/>
          <w:sz w:val="22"/>
          <w:szCs w:val="22"/>
        </w:rPr>
        <w:t>Judicial</w:t>
      </w:r>
      <w:r w:rsidRPr="00065C86">
        <w:rPr>
          <w:rFonts w:ascii="Palatino Linotype" w:hAnsi="Palatino Linotype" w:cs="Arial"/>
          <w:bCs/>
          <w:i/>
        </w:rPr>
        <w:t xml:space="preserve"> </w:t>
      </w:r>
      <w:r w:rsidRPr="00065C86">
        <w:rPr>
          <w:rFonts w:ascii="Palatino Linotype" w:hAnsi="Palatino Linotype" w:cs="Arial"/>
          <w:bCs/>
          <w:i/>
          <w:sz w:val="22"/>
          <w:szCs w:val="22"/>
        </w:rPr>
        <w:t>de</w:t>
      </w:r>
      <w:r w:rsidRPr="00065C86">
        <w:rPr>
          <w:rFonts w:ascii="Palatino Linotype" w:hAnsi="Palatino Linotype" w:cs="Arial"/>
          <w:bCs/>
          <w:i/>
        </w:rPr>
        <w:t xml:space="preserve"> </w:t>
      </w:r>
      <w:r w:rsidRPr="00065C86">
        <w:rPr>
          <w:rFonts w:ascii="Palatino Linotype" w:hAnsi="Palatino Linotype" w:cs="Arial"/>
          <w:bCs/>
          <w:i/>
          <w:sz w:val="22"/>
          <w:szCs w:val="22"/>
        </w:rPr>
        <w:t>la</w:t>
      </w:r>
      <w:r w:rsidRPr="00065C86">
        <w:rPr>
          <w:rFonts w:ascii="Palatino Linotype" w:hAnsi="Palatino Linotype" w:cs="Arial"/>
          <w:bCs/>
          <w:i/>
        </w:rPr>
        <w:t xml:space="preserve"> </w:t>
      </w:r>
      <w:r w:rsidRPr="00065C86">
        <w:rPr>
          <w:rFonts w:ascii="Palatino Linotype" w:hAnsi="Palatino Linotype" w:cs="Arial"/>
          <w:bCs/>
          <w:i/>
          <w:sz w:val="22"/>
          <w:szCs w:val="22"/>
        </w:rPr>
        <w:t>Federación.</w:t>
      </w:r>
      <w:r w:rsidRPr="00065C86">
        <w:rPr>
          <w:rFonts w:ascii="Palatino Linotype" w:hAnsi="Palatino Linotype" w:cs="Arial"/>
          <w:bCs/>
          <w:i/>
        </w:rPr>
        <w:t xml:space="preserve"> </w:t>
      </w:r>
      <w:r w:rsidRPr="00065C86">
        <w:rPr>
          <w:rFonts w:ascii="Palatino Linotype" w:hAnsi="Palatino Linotype" w:cs="Arial"/>
          <w:bCs/>
          <w:i/>
          <w:sz w:val="22"/>
          <w:szCs w:val="22"/>
        </w:rPr>
        <w:t>26</w:t>
      </w:r>
      <w:r w:rsidRPr="00065C86">
        <w:rPr>
          <w:rFonts w:ascii="Palatino Linotype" w:hAnsi="Palatino Linotype" w:cs="Arial"/>
          <w:bCs/>
          <w:i/>
        </w:rPr>
        <w:t xml:space="preserve"> </w:t>
      </w:r>
      <w:r w:rsidRPr="00065C86">
        <w:rPr>
          <w:rFonts w:ascii="Palatino Linotype" w:hAnsi="Palatino Linotype" w:cs="Arial"/>
          <w:bCs/>
          <w:i/>
          <w:sz w:val="22"/>
          <w:szCs w:val="22"/>
        </w:rPr>
        <w:t>de</w:t>
      </w:r>
      <w:r w:rsidRPr="00065C86">
        <w:rPr>
          <w:rFonts w:ascii="Palatino Linotype" w:hAnsi="Palatino Linotype" w:cs="Arial"/>
          <w:bCs/>
          <w:i/>
        </w:rPr>
        <w:t xml:space="preserve"> </w:t>
      </w:r>
      <w:r w:rsidRPr="00065C86">
        <w:rPr>
          <w:rFonts w:ascii="Palatino Linotype" w:hAnsi="Palatino Linotype" w:cs="Arial"/>
          <w:bCs/>
          <w:i/>
          <w:sz w:val="22"/>
          <w:szCs w:val="22"/>
        </w:rPr>
        <w:t>abril</w:t>
      </w:r>
      <w:r w:rsidRPr="00065C86">
        <w:rPr>
          <w:rFonts w:ascii="Palatino Linotype" w:hAnsi="Palatino Linotype" w:cs="Arial"/>
          <w:bCs/>
          <w:i/>
        </w:rPr>
        <w:t xml:space="preserve"> </w:t>
      </w:r>
      <w:r w:rsidRPr="00065C86">
        <w:rPr>
          <w:rFonts w:ascii="Palatino Linotype" w:hAnsi="Palatino Linotype" w:cs="Arial"/>
          <w:bCs/>
          <w:i/>
          <w:sz w:val="22"/>
          <w:szCs w:val="22"/>
        </w:rPr>
        <w:t>de</w:t>
      </w:r>
      <w:r w:rsidRPr="00065C86">
        <w:rPr>
          <w:rFonts w:ascii="Palatino Linotype" w:hAnsi="Palatino Linotype" w:cs="Arial"/>
          <w:bCs/>
          <w:i/>
        </w:rPr>
        <w:t xml:space="preserve"> </w:t>
      </w:r>
      <w:r w:rsidRPr="00065C86">
        <w:rPr>
          <w:rFonts w:ascii="Palatino Linotype" w:hAnsi="Palatino Linotype" w:cs="Arial"/>
          <w:bCs/>
          <w:i/>
          <w:sz w:val="22"/>
          <w:szCs w:val="22"/>
        </w:rPr>
        <w:t>2017.</w:t>
      </w:r>
      <w:r w:rsidRPr="00065C86">
        <w:rPr>
          <w:rFonts w:ascii="Palatino Linotype" w:hAnsi="Palatino Linotype" w:cs="Arial"/>
          <w:bCs/>
          <w:i/>
        </w:rPr>
        <w:t xml:space="preserve"> </w:t>
      </w:r>
      <w:r w:rsidRPr="00065C86">
        <w:rPr>
          <w:rFonts w:ascii="Palatino Linotype" w:hAnsi="Palatino Linotype" w:cs="Arial"/>
          <w:bCs/>
          <w:i/>
          <w:sz w:val="22"/>
          <w:szCs w:val="22"/>
        </w:rPr>
        <w:t>Por</w:t>
      </w:r>
      <w:r w:rsidRPr="00065C86">
        <w:rPr>
          <w:rFonts w:ascii="Palatino Linotype" w:hAnsi="Palatino Linotype" w:cs="Arial"/>
          <w:bCs/>
          <w:i/>
        </w:rPr>
        <w:t xml:space="preserve"> </w:t>
      </w:r>
      <w:r w:rsidRPr="00065C86">
        <w:rPr>
          <w:rFonts w:ascii="Palatino Linotype" w:hAnsi="Palatino Linotype" w:cs="Arial"/>
          <w:i/>
          <w:sz w:val="22"/>
          <w:szCs w:val="22"/>
          <w:lang w:eastAsia="es-MX"/>
        </w:rPr>
        <w:t>unanimidad</w:t>
      </w:r>
      <w:r w:rsidRPr="00065C86">
        <w:rPr>
          <w:rFonts w:ascii="Palatino Linotype" w:hAnsi="Palatino Linotype" w:cs="Arial"/>
          <w:bCs/>
          <w:i/>
          <w:sz w:val="22"/>
          <w:szCs w:val="22"/>
        </w:rPr>
        <w:t>.</w:t>
      </w:r>
      <w:r w:rsidRPr="00065C86">
        <w:rPr>
          <w:rFonts w:ascii="Palatino Linotype" w:hAnsi="Palatino Linotype" w:cs="Arial"/>
          <w:bCs/>
          <w:i/>
        </w:rPr>
        <w:t xml:space="preserve"> </w:t>
      </w:r>
      <w:r w:rsidRPr="00065C86">
        <w:rPr>
          <w:rFonts w:ascii="Palatino Linotype" w:hAnsi="Palatino Linotype" w:cs="Arial"/>
          <w:bCs/>
          <w:i/>
          <w:sz w:val="22"/>
          <w:szCs w:val="22"/>
        </w:rPr>
        <w:t>Comisionado</w:t>
      </w:r>
      <w:r w:rsidRPr="00065C86">
        <w:rPr>
          <w:rFonts w:ascii="Palatino Linotype" w:hAnsi="Palatino Linotype" w:cs="Arial"/>
          <w:bCs/>
          <w:i/>
        </w:rPr>
        <w:t xml:space="preserve"> </w:t>
      </w:r>
      <w:r w:rsidRPr="00065C86">
        <w:rPr>
          <w:rFonts w:ascii="Palatino Linotype" w:hAnsi="Palatino Linotype" w:cs="Arial"/>
          <w:bCs/>
          <w:i/>
          <w:sz w:val="22"/>
          <w:szCs w:val="22"/>
        </w:rPr>
        <w:t>Ponente</w:t>
      </w:r>
      <w:r w:rsidRPr="00065C86">
        <w:rPr>
          <w:rFonts w:ascii="Palatino Linotype" w:hAnsi="Palatino Linotype" w:cs="Arial"/>
          <w:bCs/>
          <w:i/>
        </w:rPr>
        <w:t xml:space="preserve"> </w:t>
      </w:r>
      <w:r w:rsidRPr="00065C86">
        <w:rPr>
          <w:rFonts w:ascii="Palatino Linotype" w:hAnsi="Palatino Linotype" w:cs="Arial"/>
          <w:bCs/>
          <w:i/>
          <w:sz w:val="22"/>
          <w:szCs w:val="22"/>
        </w:rPr>
        <w:t>Oscar</w:t>
      </w:r>
      <w:r w:rsidRPr="00065C86">
        <w:rPr>
          <w:rFonts w:ascii="Palatino Linotype" w:hAnsi="Palatino Linotype" w:cs="Arial"/>
          <w:bCs/>
          <w:i/>
        </w:rPr>
        <w:t xml:space="preserve"> </w:t>
      </w:r>
      <w:r w:rsidRPr="00065C86">
        <w:rPr>
          <w:rFonts w:ascii="Palatino Linotype" w:hAnsi="Palatino Linotype" w:cs="Arial"/>
          <w:bCs/>
          <w:i/>
          <w:sz w:val="22"/>
          <w:szCs w:val="22"/>
        </w:rPr>
        <w:t>Mauricio</w:t>
      </w:r>
      <w:r w:rsidRPr="00065C86">
        <w:rPr>
          <w:rFonts w:ascii="Palatino Linotype" w:hAnsi="Palatino Linotype" w:cs="Arial"/>
          <w:bCs/>
          <w:i/>
        </w:rPr>
        <w:t xml:space="preserve"> </w:t>
      </w:r>
      <w:r w:rsidRPr="00065C86">
        <w:rPr>
          <w:rFonts w:ascii="Palatino Linotype" w:hAnsi="Palatino Linotype" w:cs="Arial"/>
          <w:bCs/>
          <w:i/>
          <w:sz w:val="22"/>
          <w:szCs w:val="22"/>
        </w:rPr>
        <w:t>Guerra</w:t>
      </w:r>
      <w:r w:rsidRPr="00065C86">
        <w:rPr>
          <w:rFonts w:ascii="Palatino Linotype" w:hAnsi="Palatino Linotype" w:cs="Arial"/>
          <w:bCs/>
          <w:i/>
        </w:rPr>
        <w:t xml:space="preserve"> </w:t>
      </w:r>
      <w:r w:rsidRPr="00065C86">
        <w:rPr>
          <w:rFonts w:ascii="Palatino Linotype" w:hAnsi="Palatino Linotype" w:cs="Arial"/>
          <w:bCs/>
          <w:i/>
          <w:sz w:val="22"/>
          <w:szCs w:val="22"/>
        </w:rPr>
        <w:t>Ford.</w:t>
      </w:r>
      <w:r w:rsidRPr="00065C86">
        <w:rPr>
          <w:rFonts w:ascii="Palatino Linotype" w:hAnsi="Palatino Linotype" w:cs="Arial"/>
          <w:i/>
          <w:sz w:val="22"/>
          <w:szCs w:val="22"/>
        </w:rPr>
        <w:t>”</w:t>
      </w:r>
      <w:r w:rsidRPr="00065C86">
        <w:rPr>
          <w:rFonts w:ascii="Palatino Linotype" w:hAnsi="Palatino Linotype" w:cs="Arial"/>
          <w:i/>
        </w:rPr>
        <w:t xml:space="preserve"> </w:t>
      </w:r>
      <w:r w:rsidRPr="00065C86">
        <w:rPr>
          <w:rFonts w:ascii="Palatino Linotype" w:hAnsi="Palatino Linotype" w:cs="Arial"/>
          <w:i/>
          <w:sz w:val="22"/>
          <w:szCs w:val="22"/>
        </w:rPr>
        <w:t>(Sic)</w:t>
      </w:r>
    </w:p>
    <w:p w:rsidR="00925A9E" w:rsidRPr="00065C86" w:rsidRDefault="00925A9E" w:rsidP="00925A9E">
      <w:pPr>
        <w:tabs>
          <w:tab w:val="left" w:pos="7655"/>
        </w:tabs>
        <w:autoSpaceDE w:val="0"/>
        <w:autoSpaceDN w:val="0"/>
        <w:adjustRightInd w:val="0"/>
        <w:ind w:left="851" w:right="899"/>
        <w:jc w:val="both"/>
        <w:rPr>
          <w:rFonts w:ascii="Palatino Linotype" w:hAnsi="Palatino Linotype" w:cs="Arial"/>
          <w:sz w:val="22"/>
          <w:szCs w:val="22"/>
        </w:rPr>
      </w:pPr>
      <w:r w:rsidRPr="00065C86">
        <w:rPr>
          <w:rFonts w:ascii="Palatino Linotype" w:hAnsi="Palatino Linotype" w:cs="Arial"/>
          <w:sz w:val="22"/>
          <w:szCs w:val="22"/>
        </w:rPr>
        <w:t>(Énfasis</w:t>
      </w:r>
      <w:r w:rsidRPr="00065C86">
        <w:rPr>
          <w:rFonts w:ascii="Palatino Linotype" w:hAnsi="Palatino Linotype" w:cs="Arial"/>
        </w:rPr>
        <w:t xml:space="preserve"> </w:t>
      </w:r>
      <w:r w:rsidRPr="00065C86">
        <w:rPr>
          <w:rFonts w:ascii="Palatino Linotype" w:hAnsi="Palatino Linotype" w:cs="Arial"/>
          <w:sz w:val="22"/>
          <w:szCs w:val="22"/>
        </w:rPr>
        <w:t>añadido)</w:t>
      </w:r>
    </w:p>
    <w:p w:rsidR="00D0742A" w:rsidRPr="00065C86" w:rsidRDefault="00D0742A" w:rsidP="00D0742A">
      <w:pPr>
        <w:tabs>
          <w:tab w:val="left" w:pos="7655"/>
        </w:tabs>
        <w:autoSpaceDE w:val="0"/>
        <w:autoSpaceDN w:val="0"/>
        <w:adjustRightInd w:val="0"/>
        <w:ind w:left="851" w:right="899"/>
        <w:jc w:val="both"/>
        <w:rPr>
          <w:rFonts w:ascii="Palatino Linotype" w:hAnsi="Palatino Linotype" w:cs="Arial"/>
          <w:sz w:val="22"/>
          <w:szCs w:val="22"/>
        </w:rPr>
      </w:pPr>
    </w:p>
    <w:p w:rsidR="00925A9E" w:rsidRPr="00065C86" w:rsidRDefault="00925A9E" w:rsidP="00D0742A">
      <w:pPr>
        <w:spacing w:before="100" w:beforeAutospacing="1" w:after="100" w:afterAutospacing="1" w:line="360" w:lineRule="auto"/>
        <w:contextualSpacing/>
        <w:jc w:val="both"/>
        <w:rPr>
          <w:rFonts w:ascii="Palatino Linotype" w:hAnsi="Palatino Linotype" w:cs="Arial"/>
        </w:rPr>
      </w:pPr>
      <w:r w:rsidRPr="00065C86">
        <w:rPr>
          <w:rFonts w:ascii="Palatino Linotype" w:hAnsi="Palatino Linotype" w:cs="Arial"/>
          <w:lang w:eastAsia="es-MX"/>
        </w:rPr>
        <w:lastRenderedPageBreak/>
        <w:t xml:space="preserve">De lo anterior, se desprende que el RFC se vincula al nombre de su </w:t>
      </w:r>
      <w:r w:rsidRPr="00065C86">
        <w:rPr>
          <w:rFonts w:ascii="Palatino Linotype" w:hAnsi="Palatino Linotype"/>
          <w:bCs/>
        </w:rPr>
        <w:t>titular</w:t>
      </w:r>
      <w:r w:rsidRPr="00065C86">
        <w:rPr>
          <w:rFonts w:ascii="Palatino Linotype" w:hAnsi="Palatino Linotype" w:cs="Arial"/>
          <w:lang w:eastAsia="es-MX"/>
        </w:rPr>
        <w:t xml:space="preserve">, permitiendo identificar la edad de la persona y fecha de nacimiento, determinando </w:t>
      </w:r>
      <w:r w:rsidRPr="00065C86">
        <w:rPr>
          <w:rFonts w:ascii="Palatino Linotype" w:hAnsi="Palatino Linotype" w:cs="Arial"/>
        </w:rPr>
        <w:t>la</w:t>
      </w:r>
      <w:r w:rsidRPr="00065C86">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065C86">
        <w:rPr>
          <w:rFonts w:ascii="Palatino Linotype" w:hAnsi="Palatino Linotype"/>
          <w:lang w:eastAsia="es-MX"/>
        </w:rPr>
        <w:t>Municipios</w:t>
      </w:r>
      <w:r w:rsidRPr="00065C86">
        <w:rPr>
          <w:rFonts w:ascii="Palatino Linotype" w:hAnsi="Palatino Linotype" w:cs="Arial"/>
          <w:lang w:eastAsia="es-MX"/>
        </w:rPr>
        <w:t xml:space="preserve"> y </w:t>
      </w:r>
      <w:r w:rsidRPr="00065C86">
        <w:rPr>
          <w:rFonts w:ascii="Palatino Linotype" w:hAnsi="Palatino Linotype" w:cs="Arial"/>
        </w:rPr>
        <w:t>4, fracción XI</w:t>
      </w:r>
      <w:r w:rsidRPr="00065C86">
        <w:rPr>
          <w:rFonts w:ascii="Palatino Linotype" w:hAnsi="Palatino Linotype" w:cs="Arial"/>
          <w:lang w:eastAsia="es-MX"/>
        </w:rPr>
        <w:t xml:space="preserve"> </w:t>
      </w:r>
      <w:r w:rsidRPr="00065C86">
        <w:rPr>
          <w:rFonts w:ascii="Palatino Linotype" w:hAnsi="Palatino Linotype" w:cs="Arial"/>
        </w:rPr>
        <w:t>de la Ley de Protección de Datos Personales en Posesión de Sujetos Obligados del Estado de México y Municipios.</w:t>
      </w:r>
    </w:p>
    <w:p w:rsidR="00D0742A" w:rsidRPr="00065C86" w:rsidRDefault="00D0742A" w:rsidP="00D0742A">
      <w:pPr>
        <w:spacing w:before="100" w:beforeAutospacing="1" w:after="100" w:afterAutospacing="1"/>
        <w:contextualSpacing/>
        <w:jc w:val="both"/>
        <w:rPr>
          <w:rFonts w:ascii="Palatino Linotype" w:hAnsi="Palatino Linotype" w:cs="Arial"/>
          <w:sz w:val="28"/>
          <w:lang w:eastAsia="es-MX"/>
        </w:rPr>
      </w:pPr>
    </w:p>
    <w:p w:rsidR="00925A9E" w:rsidRPr="00065C86" w:rsidRDefault="00925A9E" w:rsidP="00D0742A">
      <w:pPr>
        <w:spacing w:before="100" w:beforeAutospacing="1" w:after="100" w:afterAutospacing="1" w:line="360" w:lineRule="auto"/>
        <w:contextualSpacing/>
        <w:jc w:val="both"/>
        <w:rPr>
          <w:rFonts w:ascii="Palatino Linotype" w:hAnsi="Palatino Linotype" w:cs="Arial"/>
          <w:lang w:eastAsia="es-MX"/>
        </w:rPr>
      </w:pPr>
      <w:r w:rsidRPr="00065C86">
        <w:rPr>
          <w:rFonts w:ascii="Palatino Linotype" w:hAnsi="Palatino Linotype" w:cs="Arial"/>
          <w:lang w:eastAsia="es-MX"/>
        </w:rPr>
        <w:t xml:space="preserve">Por cuanto hace a la </w:t>
      </w:r>
      <w:r w:rsidRPr="00065C86">
        <w:rPr>
          <w:rFonts w:ascii="Palatino Linotype" w:hAnsi="Palatino Linotype" w:cs="Arial"/>
        </w:rPr>
        <w:t>CURP</w:t>
      </w:r>
      <w:r w:rsidRPr="00065C86">
        <w:rPr>
          <w:rFonts w:ascii="Palatino Linotype" w:hAnsi="Palatino Linotype" w:cs="Arial"/>
          <w:b/>
        </w:rPr>
        <w:t xml:space="preserve">, </w:t>
      </w:r>
      <w:r w:rsidRPr="00065C86">
        <w:rPr>
          <w:rFonts w:ascii="Palatino Linotype" w:hAnsi="Palatino Linotype" w:cs="Arial"/>
          <w:lang w:eastAsia="es-MX"/>
        </w:rPr>
        <w:t xml:space="preserve">constituye un dato personal, ya que </w:t>
      </w:r>
      <w:r w:rsidRPr="00065C86">
        <w:rPr>
          <w:rFonts w:ascii="Palatino Linotype" w:hAnsi="Palatino Linotype"/>
          <w:lang w:eastAsia="es-MX"/>
        </w:rPr>
        <w:t>tiene</w:t>
      </w:r>
      <w:r w:rsidRPr="00065C86">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D0742A" w:rsidRPr="00065C86" w:rsidRDefault="00D0742A" w:rsidP="00D0742A">
      <w:pPr>
        <w:spacing w:before="100" w:beforeAutospacing="1" w:after="100" w:afterAutospacing="1"/>
        <w:contextualSpacing/>
        <w:jc w:val="both"/>
        <w:rPr>
          <w:rFonts w:ascii="Palatino Linotype" w:hAnsi="Palatino Linotype" w:cs="Arial"/>
          <w:lang w:eastAsia="es-MX"/>
        </w:rPr>
      </w:pPr>
    </w:p>
    <w:p w:rsidR="00925A9E" w:rsidRPr="00065C86" w:rsidRDefault="00925A9E" w:rsidP="00D0742A">
      <w:pPr>
        <w:spacing w:before="100" w:beforeAutospacing="1" w:after="100" w:afterAutospacing="1" w:line="360" w:lineRule="auto"/>
        <w:contextualSpacing/>
        <w:jc w:val="both"/>
        <w:rPr>
          <w:rFonts w:ascii="Palatino Linotype" w:hAnsi="Palatino Linotype" w:cs="Arial"/>
          <w:lang w:eastAsia="es-MX"/>
        </w:rPr>
      </w:pPr>
      <w:r w:rsidRPr="00065C86">
        <w:rPr>
          <w:rFonts w:ascii="Palatino Linotype" w:hAnsi="Palatino Linotype" w:cs="Arial"/>
          <w:lang w:eastAsia="es-MX"/>
        </w:rPr>
        <w:t xml:space="preserve">Lo </w:t>
      </w:r>
      <w:r w:rsidRPr="00065C86">
        <w:rPr>
          <w:rFonts w:ascii="Palatino Linotype" w:hAnsi="Palatino Linotype"/>
          <w:lang w:eastAsia="es-MX"/>
        </w:rPr>
        <w:t>anterior</w:t>
      </w:r>
      <w:r w:rsidRPr="00065C86">
        <w:rPr>
          <w:rFonts w:ascii="Palatino Linotype" w:hAnsi="Palatino Linotype" w:cs="Arial"/>
          <w:lang w:eastAsia="es-MX"/>
        </w:rPr>
        <w:t xml:space="preserve">, </w:t>
      </w:r>
      <w:r w:rsidRPr="00065C86">
        <w:rPr>
          <w:rFonts w:ascii="Palatino Linotype" w:hAnsi="Palatino Linotype" w:cs="Arial"/>
        </w:rPr>
        <w:t>tiene</w:t>
      </w:r>
      <w:r w:rsidRPr="00065C86">
        <w:rPr>
          <w:rFonts w:ascii="Palatino Linotype" w:hAnsi="Palatino Linotype" w:cs="Arial"/>
          <w:lang w:eastAsia="es-MX"/>
        </w:rPr>
        <w:t xml:space="preserve"> sustento en los artículos 86 y 91 de la Ley General de Población, la cual señala lo siguiente:</w:t>
      </w:r>
    </w:p>
    <w:p w:rsidR="00D0742A" w:rsidRPr="00065C86" w:rsidRDefault="00D0742A" w:rsidP="00D0742A">
      <w:pPr>
        <w:spacing w:before="100" w:beforeAutospacing="1" w:after="100" w:afterAutospacing="1"/>
        <w:contextualSpacing/>
        <w:jc w:val="both"/>
        <w:rPr>
          <w:rFonts w:ascii="Palatino Linotype" w:hAnsi="Palatino Linotype" w:cs="Arial"/>
          <w:lang w:eastAsia="es-MX"/>
        </w:rPr>
      </w:pPr>
    </w:p>
    <w:p w:rsidR="00925A9E" w:rsidRPr="00065C86" w:rsidRDefault="00925A9E" w:rsidP="00925A9E">
      <w:pPr>
        <w:autoSpaceDE w:val="0"/>
        <w:autoSpaceDN w:val="0"/>
        <w:adjustRightInd w:val="0"/>
        <w:ind w:left="851" w:right="899"/>
        <w:jc w:val="both"/>
        <w:rPr>
          <w:rFonts w:ascii="Palatino Linotype" w:hAnsi="Palatino Linotype" w:cs="Arial"/>
          <w:i/>
          <w:sz w:val="22"/>
          <w:szCs w:val="22"/>
          <w:lang w:eastAsia="es-MX"/>
        </w:rPr>
      </w:pPr>
      <w:r w:rsidRPr="00065C86">
        <w:rPr>
          <w:rFonts w:ascii="Palatino Linotype" w:hAnsi="Palatino Linotype" w:cs="Arial,Bold"/>
          <w:bCs/>
          <w:i/>
          <w:sz w:val="22"/>
          <w:szCs w:val="22"/>
          <w:lang w:eastAsia="es-MX"/>
        </w:rPr>
        <w:t>“</w:t>
      </w:r>
      <w:r w:rsidRPr="00065C86">
        <w:rPr>
          <w:rFonts w:ascii="Palatino Linotype" w:hAnsi="Palatino Linotype" w:cs="Arial,Bold"/>
          <w:b/>
          <w:bCs/>
          <w:i/>
          <w:sz w:val="22"/>
          <w:szCs w:val="22"/>
          <w:lang w:eastAsia="es-MX"/>
        </w:rPr>
        <w:t>Artículo</w:t>
      </w:r>
      <w:r w:rsidRPr="00065C86">
        <w:rPr>
          <w:rFonts w:ascii="Palatino Linotype" w:hAnsi="Palatino Linotype" w:cs="Arial,Bold"/>
          <w:b/>
          <w:bCs/>
          <w:i/>
          <w:lang w:eastAsia="es-MX"/>
        </w:rPr>
        <w:t xml:space="preserve"> </w:t>
      </w:r>
      <w:r w:rsidRPr="00065C86">
        <w:rPr>
          <w:rFonts w:ascii="Palatino Linotype" w:hAnsi="Palatino Linotype" w:cs="Arial,Bold"/>
          <w:b/>
          <w:bCs/>
          <w:i/>
          <w:sz w:val="22"/>
          <w:szCs w:val="22"/>
          <w:lang w:eastAsia="es-MX"/>
        </w:rPr>
        <w:t>86.</w:t>
      </w:r>
      <w:r w:rsidRPr="00065C86">
        <w:rPr>
          <w:rFonts w:ascii="Palatino Linotype" w:hAnsi="Palatino Linotype" w:cs="Arial,Bold"/>
          <w:b/>
          <w:bCs/>
          <w:i/>
          <w:lang w:eastAsia="es-MX"/>
        </w:rPr>
        <w:t xml:space="preserve"> </w:t>
      </w:r>
      <w:r w:rsidRPr="00065C86">
        <w:rPr>
          <w:rFonts w:ascii="Palatino Linotype" w:hAnsi="Palatino Linotype" w:cs="Arial"/>
          <w:i/>
          <w:sz w:val="22"/>
          <w:szCs w:val="22"/>
          <w:lang w:eastAsia="es-MX"/>
        </w:rPr>
        <w:t>El</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Registro</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Nacional</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de</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Población</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tiene</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como</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finalidad</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registrar</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a</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cada</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una</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de</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las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personas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que</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integran</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la</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población</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del</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país,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con</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los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datos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que</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permitan</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certificar</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y</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acreditar</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fehacientemente</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su</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identidad.</w:t>
      </w:r>
    </w:p>
    <w:p w:rsidR="00925A9E" w:rsidRPr="00065C86" w:rsidRDefault="00925A9E" w:rsidP="00925A9E">
      <w:pPr>
        <w:autoSpaceDE w:val="0"/>
        <w:autoSpaceDN w:val="0"/>
        <w:adjustRightInd w:val="0"/>
        <w:ind w:left="851" w:right="899"/>
        <w:jc w:val="both"/>
        <w:rPr>
          <w:rFonts w:ascii="Palatino Linotype" w:hAnsi="Palatino Linotype" w:cs="Arial"/>
          <w:i/>
          <w:sz w:val="22"/>
          <w:szCs w:val="22"/>
          <w:lang w:eastAsia="es-MX"/>
        </w:rPr>
      </w:pPr>
      <w:r w:rsidRPr="00065C86">
        <w:rPr>
          <w:rFonts w:ascii="Palatino Linotype" w:hAnsi="Palatino Linotype" w:cs="Arial,Bold"/>
          <w:b/>
          <w:bCs/>
          <w:i/>
          <w:sz w:val="22"/>
          <w:szCs w:val="22"/>
          <w:lang w:eastAsia="es-MX"/>
        </w:rPr>
        <w:t>Artículo</w:t>
      </w:r>
      <w:r w:rsidRPr="00065C86">
        <w:rPr>
          <w:rFonts w:ascii="Palatino Linotype" w:hAnsi="Palatino Linotype" w:cs="Arial,Bold"/>
          <w:b/>
          <w:bCs/>
          <w:i/>
          <w:lang w:eastAsia="es-MX"/>
        </w:rPr>
        <w:t xml:space="preserve"> </w:t>
      </w:r>
      <w:r w:rsidRPr="00065C86">
        <w:rPr>
          <w:rFonts w:ascii="Palatino Linotype" w:hAnsi="Palatino Linotype" w:cs="Arial,Bold"/>
          <w:b/>
          <w:bCs/>
          <w:i/>
          <w:sz w:val="22"/>
          <w:szCs w:val="22"/>
          <w:lang w:eastAsia="es-MX"/>
        </w:rPr>
        <w:t>91.</w:t>
      </w:r>
      <w:r w:rsidRPr="00065C86">
        <w:rPr>
          <w:rFonts w:ascii="Palatino Linotype" w:hAnsi="Palatino Linotype" w:cs="Arial,Bold"/>
          <w:b/>
          <w:bCs/>
          <w:i/>
          <w:lang w:eastAsia="es-MX"/>
        </w:rPr>
        <w:t xml:space="preserve"> </w:t>
      </w:r>
      <w:r w:rsidRPr="00065C86">
        <w:rPr>
          <w:rFonts w:ascii="Palatino Linotype" w:hAnsi="Palatino Linotype" w:cs="Arial"/>
          <w:b/>
          <w:i/>
          <w:sz w:val="22"/>
          <w:szCs w:val="22"/>
          <w:lang w:eastAsia="es-MX"/>
        </w:rPr>
        <w:t>Al</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incorporar</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a</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una</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persona</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en</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el</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Registro</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Nacional</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de</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Población</w:t>
      </w:r>
      <w:r w:rsidRPr="00065C86">
        <w:rPr>
          <w:rFonts w:ascii="Palatino Linotype" w:hAnsi="Palatino Linotype" w:cs="Arial"/>
          <w:i/>
          <w:sz w:val="22"/>
          <w:szCs w:val="22"/>
          <w:lang w:eastAsia="es-MX"/>
        </w:rPr>
        <w:t>,</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se</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le</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asignará</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una</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clave</w:t>
      </w:r>
      <w:r w:rsidRPr="00065C86">
        <w:rPr>
          <w:rFonts w:ascii="Palatino Linotype" w:hAnsi="Palatino Linotype" w:cs="Arial"/>
          <w:i/>
          <w:lang w:eastAsia="es-MX"/>
        </w:rPr>
        <w:t xml:space="preserve"> </w:t>
      </w:r>
      <w:r w:rsidRPr="00065C86">
        <w:rPr>
          <w:rFonts w:ascii="Palatino Linotype" w:hAnsi="Palatino Linotype" w:cs="Arial"/>
          <w:b/>
          <w:i/>
          <w:sz w:val="22"/>
          <w:szCs w:val="22"/>
          <w:lang w:eastAsia="es-MX"/>
        </w:rPr>
        <w:t>que</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se</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denominará</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Clave</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Única</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de</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Registro</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de</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Población</w:t>
      </w:r>
      <w:r w:rsidRPr="00065C86">
        <w:rPr>
          <w:rFonts w:ascii="Palatino Linotype" w:hAnsi="Palatino Linotype" w:cs="Arial"/>
          <w:i/>
          <w:sz w:val="22"/>
          <w:szCs w:val="22"/>
          <w:lang w:eastAsia="es-MX"/>
        </w:rPr>
        <w:t>.</w:t>
      </w:r>
      <w:r w:rsidRPr="00065C86">
        <w:rPr>
          <w:rFonts w:ascii="Palatino Linotype" w:hAnsi="Palatino Linotype" w:cs="Arial"/>
          <w:i/>
          <w:lang w:eastAsia="es-MX"/>
        </w:rPr>
        <w:t xml:space="preserve"> </w:t>
      </w:r>
      <w:r w:rsidRPr="00065C86">
        <w:rPr>
          <w:rFonts w:ascii="Palatino Linotype" w:hAnsi="Palatino Linotype" w:cs="Arial"/>
          <w:b/>
          <w:i/>
          <w:sz w:val="22"/>
          <w:szCs w:val="22"/>
          <w:lang w:eastAsia="es-MX"/>
        </w:rPr>
        <w:t>Esta</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servirá</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para</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registrarla</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e</w:t>
      </w:r>
      <w:r w:rsidRPr="00065C86">
        <w:rPr>
          <w:rFonts w:ascii="Palatino Linotype" w:hAnsi="Palatino Linotype" w:cs="Arial"/>
          <w:i/>
          <w:lang w:eastAsia="es-MX"/>
        </w:rPr>
        <w:t xml:space="preserve"> </w:t>
      </w:r>
      <w:r w:rsidRPr="00065C86">
        <w:rPr>
          <w:rFonts w:ascii="Palatino Linotype" w:hAnsi="Palatino Linotype" w:cs="Arial"/>
          <w:b/>
          <w:i/>
          <w:sz w:val="22"/>
          <w:szCs w:val="22"/>
          <w:lang w:eastAsia="es-MX"/>
        </w:rPr>
        <w:t>identificarla</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en</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forma</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individual</w:t>
      </w:r>
      <w:r w:rsidRPr="00065C86">
        <w:rPr>
          <w:rFonts w:ascii="Palatino Linotype" w:hAnsi="Palatino Linotype" w:cs="Arial"/>
          <w:i/>
          <w:sz w:val="22"/>
          <w:szCs w:val="22"/>
          <w:lang w:eastAsia="es-MX"/>
        </w:rPr>
        <w:t>.”</w:t>
      </w:r>
      <w:r w:rsidRPr="00065C86">
        <w:rPr>
          <w:rFonts w:ascii="Palatino Linotype" w:hAnsi="Palatino Linotype" w:cs="Arial"/>
          <w:i/>
          <w:lang w:eastAsia="es-MX"/>
        </w:rPr>
        <w:t xml:space="preserve"> </w:t>
      </w:r>
    </w:p>
    <w:p w:rsidR="00925A9E" w:rsidRPr="00065C86" w:rsidRDefault="00925A9E" w:rsidP="00925A9E">
      <w:pPr>
        <w:autoSpaceDE w:val="0"/>
        <w:autoSpaceDN w:val="0"/>
        <w:adjustRightInd w:val="0"/>
        <w:ind w:left="851" w:right="899"/>
        <w:jc w:val="both"/>
        <w:rPr>
          <w:rFonts w:ascii="Palatino Linotype" w:hAnsi="Palatino Linotype" w:cs="Arial"/>
          <w:sz w:val="22"/>
          <w:szCs w:val="22"/>
        </w:rPr>
      </w:pPr>
      <w:r w:rsidRPr="00065C86">
        <w:rPr>
          <w:rFonts w:ascii="Palatino Linotype" w:hAnsi="Palatino Linotype" w:cs="Arial"/>
          <w:sz w:val="22"/>
          <w:szCs w:val="22"/>
        </w:rPr>
        <w:t>(Énfasis</w:t>
      </w:r>
      <w:r w:rsidRPr="00065C86">
        <w:rPr>
          <w:rFonts w:ascii="Palatino Linotype" w:hAnsi="Palatino Linotype" w:cs="Arial"/>
        </w:rPr>
        <w:t xml:space="preserve"> </w:t>
      </w:r>
      <w:r w:rsidRPr="00065C86">
        <w:rPr>
          <w:rFonts w:ascii="Palatino Linotype" w:hAnsi="Palatino Linotype" w:cs="Arial"/>
          <w:sz w:val="22"/>
          <w:szCs w:val="22"/>
        </w:rPr>
        <w:t>añadido)</w:t>
      </w:r>
    </w:p>
    <w:p w:rsidR="00EE753D" w:rsidRPr="00065C86" w:rsidRDefault="00EE753D" w:rsidP="00D0742A">
      <w:pPr>
        <w:spacing w:before="100" w:beforeAutospacing="1" w:after="100" w:afterAutospacing="1" w:line="360" w:lineRule="auto"/>
        <w:contextualSpacing/>
        <w:jc w:val="both"/>
        <w:rPr>
          <w:rFonts w:ascii="Palatino Linotype" w:hAnsi="Palatino Linotype"/>
          <w:lang w:eastAsia="es-MX"/>
        </w:rPr>
      </w:pPr>
    </w:p>
    <w:p w:rsidR="00925A9E" w:rsidRPr="00065C86" w:rsidRDefault="00925A9E" w:rsidP="00D0742A">
      <w:pPr>
        <w:spacing w:before="100" w:beforeAutospacing="1" w:after="100" w:afterAutospacing="1" w:line="360" w:lineRule="auto"/>
        <w:contextualSpacing/>
        <w:jc w:val="both"/>
        <w:rPr>
          <w:rFonts w:ascii="Palatino Linotype" w:hAnsi="Palatino Linotype"/>
          <w:lang w:eastAsia="es-MX"/>
        </w:rPr>
      </w:pPr>
      <w:r w:rsidRPr="00065C86">
        <w:rPr>
          <w:rFonts w:ascii="Palatino Linotype" w:hAnsi="Palatino Linotype"/>
          <w:lang w:eastAsia="es-MX"/>
        </w:rPr>
        <w:t xml:space="preserve">Ahora bien, la CURP está integrada de 18 elementos representados por letras y números, que se generan a partir de los datos contenidos en un documento probatorio de </w:t>
      </w:r>
      <w:r w:rsidRPr="00065C86">
        <w:rPr>
          <w:rFonts w:ascii="Palatino Linotype" w:hAnsi="Palatino Linotype"/>
          <w:bCs/>
        </w:rPr>
        <w:t>identidad</w:t>
      </w:r>
      <w:r w:rsidRPr="00065C86">
        <w:rPr>
          <w:rFonts w:ascii="Palatino Linotype" w:hAnsi="Palatino Linotype"/>
          <w:lang w:eastAsia="es-MX"/>
        </w:rPr>
        <w:t xml:space="preserve"> (acta de nacimiento, carta de naturalización o documento migratorio), la </w:t>
      </w:r>
      <w:r w:rsidRPr="00065C86">
        <w:rPr>
          <w:rFonts w:ascii="Palatino Linotype" w:hAnsi="Palatino Linotype" w:cs="Arial"/>
        </w:rPr>
        <w:t>cual</w:t>
      </w:r>
      <w:r w:rsidRPr="00065C86">
        <w:rPr>
          <w:rFonts w:ascii="Palatino Linotype" w:hAnsi="Palatino Linotype"/>
          <w:lang w:eastAsia="es-MX"/>
        </w:rPr>
        <w:t xml:space="preserve"> se integra de</w:t>
      </w:r>
      <w:r w:rsidRPr="00065C86">
        <w:rPr>
          <w:rFonts w:ascii="Palatino Linotype" w:hAnsi="Palatino Linotype" w:cs="Arial"/>
          <w:lang w:eastAsia="es-MX"/>
        </w:rPr>
        <w:t xml:space="preserve"> la primera letra del apellido paterno; seguida de la primera letra </w:t>
      </w:r>
      <w:r w:rsidRPr="00065C86">
        <w:rPr>
          <w:rFonts w:ascii="Palatino Linotype" w:hAnsi="Palatino Linotype" w:cs="Arial"/>
          <w:lang w:eastAsia="es-MX"/>
        </w:rPr>
        <w:lastRenderedPageBreak/>
        <w:t>Vocal del primer apellido; seguida de la primera letra del segundo apellido y por último la primera letra del nombre; fecha de nacimiento año/mes/día</w:t>
      </w:r>
      <w:r w:rsidRPr="00065C86">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rsidR="00D0742A" w:rsidRPr="00065C86" w:rsidRDefault="00D0742A" w:rsidP="00D0742A">
      <w:pPr>
        <w:spacing w:before="100" w:beforeAutospacing="1" w:after="100" w:afterAutospacing="1"/>
        <w:contextualSpacing/>
        <w:jc w:val="both"/>
        <w:rPr>
          <w:rFonts w:ascii="Palatino Linotype" w:hAnsi="Palatino Linotype"/>
          <w:sz w:val="28"/>
          <w:lang w:eastAsia="es-MX"/>
        </w:rPr>
      </w:pPr>
    </w:p>
    <w:p w:rsidR="00925A9E" w:rsidRPr="00065C86" w:rsidRDefault="00925A9E" w:rsidP="00D0742A">
      <w:pPr>
        <w:spacing w:before="100" w:beforeAutospacing="1" w:after="100" w:afterAutospacing="1" w:line="360" w:lineRule="auto"/>
        <w:contextualSpacing/>
        <w:jc w:val="both"/>
        <w:rPr>
          <w:rFonts w:ascii="Palatino Linotype" w:hAnsi="Palatino Linotype" w:cs="Arial"/>
          <w:lang w:eastAsia="es-MX"/>
        </w:rPr>
      </w:pPr>
      <w:r w:rsidRPr="00065C86">
        <w:rPr>
          <w:rFonts w:ascii="Palatino Linotype" w:hAnsi="Palatino Linotype" w:cs="Arial"/>
          <w:lang w:eastAsia="es-MX"/>
        </w:rPr>
        <w:t xml:space="preserve">Al respecto, el </w:t>
      </w:r>
      <w:r w:rsidRPr="00065C86">
        <w:rPr>
          <w:rFonts w:ascii="Palatino Linotype" w:eastAsia="Arial Unicode MS" w:hAnsi="Palatino Linotype" w:cs="Arial"/>
        </w:rPr>
        <w:t>INAI,</w:t>
      </w:r>
      <w:r w:rsidRPr="00065C86">
        <w:rPr>
          <w:rFonts w:ascii="Palatino Linotype" w:hAnsi="Palatino Linotype" w:cs="Arial"/>
          <w:lang w:eastAsia="es-MX"/>
        </w:rPr>
        <w:t xml:space="preserve"> a través del Criterio 18/17 de la Segunda Época, señala literalmente lo siguiente:</w:t>
      </w:r>
    </w:p>
    <w:p w:rsidR="00D0742A" w:rsidRPr="00065C86" w:rsidRDefault="00D0742A" w:rsidP="00D0742A">
      <w:pPr>
        <w:spacing w:before="100" w:beforeAutospacing="1" w:after="100" w:afterAutospacing="1"/>
        <w:contextualSpacing/>
        <w:jc w:val="both"/>
        <w:rPr>
          <w:rFonts w:ascii="Palatino Linotype" w:hAnsi="Palatino Linotype" w:cs="Arial"/>
          <w:lang w:eastAsia="es-MX"/>
        </w:rPr>
      </w:pPr>
    </w:p>
    <w:p w:rsidR="00925A9E" w:rsidRPr="00065C86" w:rsidRDefault="00925A9E" w:rsidP="00925A9E">
      <w:pPr>
        <w:autoSpaceDE w:val="0"/>
        <w:autoSpaceDN w:val="0"/>
        <w:adjustRightInd w:val="0"/>
        <w:ind w:left="851" w:right="899"/>
        <w:jc w:val="both"/>
        <w:rPr>
          <w:rFonts w:ascii="Palatino Linotype" w:hAnsi="Palatino Linotype" w:cs="Arial"/>
          <w:i/>
          <w:sz w:val="22"/>
          <w:szCs w:val="22"/>
          <w:lang w:eastAsia="es-MX"/>
        </w:rPr>
      </w:pPr>
      <w:r w:rsidRPr="00065C86">
        <w:rPr>
          <w:rFonts w:ascii="Palatino Linotype" w:hAnsi="Palatino Linotype" w:cs="Arial"/>
          <w:i/>
          <w:sz w:val="22"/>
          <w:szCs w:val="22"/>
          <w:lang w:eastAsia="es-MX"/>
        </w:rPr>
        <w:t>“</w:t>
      </w:r>
      <w:r w:rsidRPr="00065C86">
        <w:rPr>
          <w:rFonts w:ascii="Palatino Linotype" w:hAnsi="Palatino Linotype" w:cs="Arial"/>
          <w:b/>
          <w:i/>
          <w:sz w:val="22"/>
          <w:szCs w:val="22"/>
          <w:lang w:eastAsia="es-MX"/>
        </w:rPr>
        <w:t>Clave</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Única</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de</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Registro</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de</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Población</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(CURP).</w:t>
      </w:r>
      <w:r w:rsidRPr="00065C86">
        <w:rPr>
          <w:rFonts w:ascii="Palatino Linotype" w:hAnsi="Palatino Linotype" w:cs="Arial"/>
          <w:i/>
          <w:lang w:eastAsia="es-MX"/>
        </w:rPr>
        <w:t xml:space="preserve"> </w:t>
      </w:r>
      <w:r w:rsidRPr="00065C86">
        <w:rPr>
          <w:rFonts w:ascii="Palatino Linotype" w:hAnsi="Palatino Linotype" w:cs="Arial"/>
          <w:b/>
          <w:i/>
          <w:sz w:val="22"/>
          <w:szCs w:val="22"/>
          <w:lang w:eastAsia="es-MX"/>
        </w:rPr>
        <w:t>La</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Clave</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Única</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de</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Registro</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de</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Población</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se</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integra</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por</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datos</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personales</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que</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sólo</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conciernen</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al</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particular</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titular</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de</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la</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misma,</w:t>
      </w:r>
      <w:r w:rsidRPr="00065C86">
        <w:rPr>
          <w:rFonts w:ascii="Palatino Linotype" w:hAnsi="Palatino Linotype" w:cs="Arial"/>
          <w:i/>
          <w:lang w:eastAsia="es-MX"/>
        </w:rPr>
        <w:t xml:space="preserve"> </w:t>
      </w:r>
      <w:r w:rsidRPr="00065C86">
        <w:rPr>
          <w:rFonts w:ascii="Palatino Linotype" w:hAnsi="Palatino Linotype" w:cs="Arial"/>
          <w:b/>
          <w:i/>
          <w:sz w:val="22"/>
          <w:szCs w:val="22"/>
          <w:lang w:eastAsia="es-MX"/>
        </w:rPr>
        <w:t>como</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lo</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son</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su</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nombre,</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apellidos,</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fecha</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de</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nacimiento,</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lugar</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de</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nacimiento</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y</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sexo</w:t>
      </w:r>
      <w:r w:rsidRPr="00065C86">
        <w:rPr>
          <w:rFonts w:ascii="Palatino Linotype" w:hAnsi="Palatino Linotype" w:cs="Arial"/>
          <w:i/>
          <w:sz w:val="22"/>
          <w:szCs w:val="22"/>
          <w:lang w:eastAsia="es-MX"/>
        </w:rPr>
        <w:t>.</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Dichos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datos,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constituyen</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información</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que</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distingue</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plenamente</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a</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una</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persona</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física</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del</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resto</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de</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los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habitantes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del</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país,</w:t>
      </w:r>
      <w:r w:rsidRPr="00065C86">
        <w:rPr>
          <w:rFonts w:ascii="Palatino Linotype" w:hAnsi="Palatino Linotype" w:cs="Arial"/>
          <w:i/>
          <w:lang w:eastAsia="es-MX"/>
        </w:rPr>
        <w:t xml:space="preserve"> </w:t>
      </w:r>
      <w:r w:rsidRPr="00065C86">
        <w:rPr>
          <w:rFonts w:ascii="Palatino Linotype" w:hAnsi="Palatino Linotype" w:cs="Arial"/>
          <w:b/>
          <w:i/>
          <w:sz w:val="22"/>
          <w:szCs w:val="22"/>
          <w:lang w:eastAsia="es-MX"/>
        </w:rPr>
        <w:t>por</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lo</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que</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la</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CURP</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está</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considerada</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como</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información</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confidencial</w:t>
      </w:r>
      <w:r w:rsidRPr="00065C86">
        <w:rPr>
          <w:rFonts w:ascii="Palatino Linotype" w:hAnsi="Palatino Linotype" w:cs="Arial"/>
          <w:i/>
          <w:sz w:val="22"/>
          <w:szCs w:val="22"/>
          <w:lang w:eastAsia="es-MX"/>
        </w:rPr>
        <w:t>.</w:t>
      </w:r>
      <w:r w:rsidRPr="00065C86">
        <w:rPr>
          <w:rFonts w:ascii="Palatino Linotype" w:hAnsi="Palatino Linotype" w:cs="Arial"/>
          <w:i/>
          <w:lang w:eastAsia="es-MX"/>
        </w:rPr>
        <w:t xml:space="preserve"> </w:t>
      </w:r>
    </w:p>
    <w:p w:rsidR="00925A9E" w:rsidRPr="00065C86" w:rsidRDefault="00925A9E" w:rsidP="00925A9E">
      <w:pPr>
        <w:autoSpaceDE w:val="0"/>
        <w:autoSpaceDN w:val="0"/>
        <w:adjustRightInd w:val="0"/>
        <w:ind w:left="851" w:right="899"/>
        <w:jc w:val="both"/>
        <w:rPr>
          <w:rFonts w:ascii="Palatino Linotype" w:hAnsi="Palatino Linotype" w:cs="Arial"/>
          <w:bCs/>
          <w:i/>
          <w:sz w:val="22"/>
          <w:szCs w:val="22"/>
          <w:lang w:eastAsia="es-MX"/>
        </w:rPr>
      </w:pPr>
      <w:r w:rsidRPr="00065C86">
        <w:rPr>
          <w:rFonts w:ascii="Palatino Linotype" w:hAnsi="Palatino Linotype" w:cs="Arial"/>
          <w:bCs/>
          <w:i/>
          <w:sz w:val="22"/>
          <w:szCs w:val="22"/>
          <w:lang w:eastAsia="es-MX"/>
        </w:rPr>
        <w:t>Resoluciones:</w:t>
      </w:r>
    </w:p>
    <w:p w:rsidR="00925A9E" w:rsidRPr="00065C86" w:rsidRDefault="00925A9E" w:rsidP="00925A9E">
      <w:pPr>
        <w:autoSpaceDE w:val="0"/>
        <w:autoSpaceDN w:val="0"/>
        <w:adjustRightInd w:val="0"/>
        <w:ind w:left="851" w:right="899"/>
        <w:jc w:val="both"/>
        <w:rPr>
          <w:rFonts w:ascii="Palatino Linotype" w:hAnsi="Palatino Linotype" w:cs="Arial"/>
          <w:bCs/>
          <w:i/>
          <w:sz w:val="22"/>
          <w:szCs w:val="22"/>
          <w:lang w:eastAsia="es-MX"/>
        </w:rPr>
      </w:pPr>
      <w:r w:rsidRPr="00065C86">
        <w:rPr>
          <w:rFonts w:ascii="Palatino Linotype" w:hAnsi="Palatino Linotype" w:cs="Arial"/>
          <w:bCs/>
          <w:i/>
          <w:sz w:val="22"/>
          <w:szCs w:val="22"/>
          <w:lang w:eastAsia="es-MX"/>
        </w:rPr>
        <w:t>•</w:t>
      </w:r>
      <w:r w:rsidRPr="00065C86">
        <w:rPr>
          <w:rFonts w:ascii="Palatino Linotype" w:hAnsi="Palatino Linotype" w:cs="Arial"/>
          <w:bCs/>
          <w:i/>
          <w:lang w:eastAsia="es-MX"/>
        </w:rPr>
        <w:t xml:space="preserve"> </w:t>
      </w:r>
      <w:r w:rsidRPr="00065C86">
        <w:rPr>
          <w:rFonts w:ascii="Palatino Linotype" w:hAnsi="Palatino Linotype" w:cs="Arial"/>
          <w:bCs/>
          <w:i/>
          <w:sz w:val="22"/>
          <w:szCs w:val="22"/>
          <w:lang w:eastAsia="es-MX"/>
        </w:rPr>
        <w:t>RRA</w:t>
      </w:r>
      <w:r w:rsidRPr="00065C86">
        <w:rPr>
          <w:rFonts w:ascii="Palatino Linotype" w:hAnsi="Palatino Linotype" w:cs="Arial"/>
          <w:bCs/>
          <w:i/>
          <w:lang w:eastAsia="es-MX"/>
        </w:rPr>
        <w:t xml:space="preserve"> </w:t>
      </w:r>
      <w:r w:rsidRPr="00065C86">
        <w:rPr>
          <w:rFonts w:ascii="Palatino Linotype" w:hAnsi="Palatino Linotype" w:cs="Arial"/>
          <w:bCs/>
          <w:i/>
          <w:sz w:val="22"/>
          <w:szCs w:val="22"/>
          <w:lang w:eastAsia="es-MX"/>
        </w:rPr>
        <w:t>3995/16.</w:t>
      </w:r>
      <w:r w:rsidRPr="00065C86">
        <w:rPr>
          <w:rFonts w:ascii="Palatino Linotype" w:hAnsi="Palatino Linotype" w:cs="Arial"/>
          <w:bCs/>
          <w:i/>
          <w:lang w:eastAsia="es-MX"/>
        </w:rPr>
        <w:t xml:space="preserve"> </w:t>
      </w:r>
      <w:r w:rsidRPr="00065C86">
        <w:rPr>
          <w:rFonts w:ascii="Palatino Linotype" w:hAnsi="Palatino Linotype" w:cs="Arial"/>
          <w:bCs/>
          <w:i/>
          <w:sz w:val="22"/>
          <w:szCs w:val="22"/>
          <w:lang w:eastAsia="es-MX"/>
        </w:rPr>
        <w:t>Secretaría</w:t>
      </w:r>
      <w:r w:rsidRPr="00065C86">
        <w:rPr>
          <w:rFonts w:ascii="Palatino Linotype" w:hAnsi="Palatino Linotype" w:cs="Arial"/>
          <w:bCs/>
          <w:i/>
          <w:lang w:eastAsia="es-MX"/>
        </w:rPr>
        <w:t xml:space="preserve"> </w:t>
      </w:r>
      <w:r w:rsidRPr="00065C86">
        <w:rPr>
          <w:rFonts w:ascii="Palatino Linotype" w:hAnsi="Palatino Linotype" w:cs="Arial"/>
          <w:bCs/>
          <w:i/>
          <w:sz w:val="22"/>
          <w:szCs w:val="22"/>
          <w:lang w:eastAsia="es-MX"/>
        </w:rPr>
        <w:t>de</w:t>
      </w:r>
      <w:r w:rsidRPr="00065C86">
        <w:rPr>
          <w:rFonts w:ascii="Palatino Linotype" w:hAnsi="Palatino Linotype" w:cs="Arial"/>
          <w:bCs/>
          <w:i/>
          <w:lang w:eastAsia="es-MX"/>
        </w:rPr>
        <w:t xml:space="preserve"> </w:t>
      </w:r>
      <w:r w:rsidRPr="00065C86">
        <w:rPr>
          <w:rFonts w:ascii="Palatino Linotype" w:hAnsi="Palatino Linotype" w:cs="Arial"/>
          <w:bCs/>
          <w:i/>
          <w:sz w:val="22"/>
          <w:szCs w:val="22"/>
          <w:lang w:eastAsia="es-MX"/>
        </w:rPr>
        <w:t>la</w:t>
      </w:r>
      <w:r w:rsidRPr="00065C86">
        <w:rPr>
          <w:rFonts w:ascii="Palatino Linotype" w:hAnsi="Palatino Linotype" w:cs="Arial"/>
          <w:bCs/>
          <w:i/>
          <w:lang w:eastAsia="es-MX"/>
        </w:rPr>
        <w:t xml:space="preserve"> </w:t>
      </w:r>
      <w:r w:rsidRPr="00065C86">
        <w:rPr>
          <w:rFonts w:ascii="Palatino Linotype" w:hAnsi="Palatino Linotype" w:cs="Arial"/>
          <w:bCs/>
          <w:i/>
          <w:sz w:val="22"/>
          <w:szCs w:val="22"/>
          <w:lang w:eastAsia="es-MX"/>
        </w:rPr>
        <w:t>Defensa</w:t>
      </w:r>
      <w:r w:rsidRPr="00065C86">
        <w:rPr>
          <w:rFonts w:ascii="Palatino Linotype" w:hAnsi="Palatino Linotype" w:cs="Arial"/>
          <w:bCs/>
          <w:i/>
          <w:lang w:eastAsia="es-MX"/>
        </w:rPr>
        <w:t xml:space="preserve"> </w:t>
      </w:r>
      <w:r w:rsidRPr="00065C86">
        <w:rPr>
          <w:rFonts w:ascii="Palatino Linotype" w:hAnsi="Palatino Linotype" w:cs="Arial"/>
          <w:bCs/>
          <w:i/>
          <w:sz w:val="22"/>
          <w:szCs w:val="22"/>
          <w:lang w:eastAsia="es-MX"/>
        </w:rPr>
        <w:t>Nacional.</w:t>
      </w:r>
      <w:r w:rsidRPr="00065C86">
        <w:rPr>
          <w:rFonts w:ascii="Palatino Linotype" w:hAnsi="Palatino Linotype" w:cs="Arial"/>
          <w:bCs/>
          <w:i/>
          <w:lang w:eastAsia="es-MX"/>
        </w:rPr>
        <w:t xml:space="preserve"> </w:t>
      </w:r>
      <w:r w:rsidRPr="00065C86">
        <w:rPr>
          <w:rFonts w:ascii="Palatino Linotype" w:hAnsi="Palatino Linotype" w:cs="Arial"/>
          <w:bCs/>
          <w:i/>
          <w:sz w:val="22"/>
          <w:szCs w:val="22"/>
          <w:lang w:eastAsia="es-MX"/>
        </w:rPr>
        <w:t>1</w:t>
      </w:r>
      <w:r w:rsidRPr="00065C86">
        <w:rPr>
          <w:rFonts w:ascii="Palatino Linotype" w:hAnsi="Palatino Linotype" w:cs="Arial"/>
          <w:bCs/>
          <w:i/>
          <w:lang w:eastAsia="es-MX"/>
        </w:rPr>
        <w:t xml:space="preserve"> </w:t>
      </w:r>
      <w:r w:rsidRPr="00065C86">
        <w:rPr>
          <w:rFonts w:ascii="Palatino Linotype" w:hAnsi="Palatino Linotype" w:cs="Arial"/>
          <w:bCs/>
          <w:i/>
          <w:sz w:val="22"/>
          <w:szCs w:val="22"/>
          <w:lang w:eastAsia="es-MX"/>
        </w:rPr>
        <w:t>de</w:t>
      </w:r>
      <w:r w:rsidRPr="00065C86">
        <w:rPr>
          <w:rFonts w:ascii="Palatino Linotype" w:hAnsi="Palatino Linotype" w:cs="Arial"/>
          <w:bCs/>
          <w:i/>
          <w:lang w:eastAsia="es-MX"/>
        </w:rPr>
        <w:t xml:space="preserve"> </w:t>
      </w:r>
      <w:r w:rsidRPr="00065C86">
        <w:rPr>
          <w:rFonts w:ascii="Palatino Linotype" w:hAnsi="Palatino Linotype" w:cs="Arial"/>
          <w:bCs/>
          <w:i/>
          <w:sz w:val="22"/>
          <w:szCs w:val="22"/>
          <w:lang w:eastAsia="es-MX"/>
        </w:rPr>
        <w:t>febrero</w:t>
      </w:r>
      <w:r w:rsidRPr="00065C86">
        <w:rPr>
          <w:rFonts w:ascii="Palatino Linotype" w:hAnsi="Palatino Linotype" w:cs="Arial"/>
          <w:bCs/>
          <w:i/>
          <w:lang w:eastAsia="es-MX"/>
        </w:rPr>
        <w:t xml:space="preserve"> </w:t>
      </w:r>
      <w:r w:rsidRPr="00065C86">
        <w:rPr>
          <w:rFonts w:ascii="Palatino Linotype" w:hAnsi="Palatino Linotype" w:cs="Arial"/>
          <w:bCs/>
          <w:i/>
          <w:sz w:val="22"/>
          <w:szCs w:val="22"/>
          <w:lang w:eastAsia="es-MX"/>
        </w:rPr>
        <w:t>de</w:t>
      </w:r>
      <w:r w:rsidRPr="00065C86">
        <w:rPr>
          <w:rFonts w:ascii="Palatino Linotype" w:hAnsi="Palatino Linotype" w:cs="Arial"/>
          <w:bCs/>
          <w:i/>
          <w:lang w:eastAsia="es-MX"/>
        </w:rPr>
        <w:t xml:space="preserve"> </w:t>
      </w:r>
      <w:r w:rsidRPr="00065C86">
        <w:rPr>
          <w:rFonts w:ascii="Palatino Linotype" w:hAnsi="Palatino Linotype" w:cs="Arial"/>
          <w:bCs/>
          <w:i/>
          <w:sz w:val="22"/>
          <w:szCs w:val="22"/>
          <w:lang w:eastAsia="es-MX"/>
        </w:rPr>
        <w:t>2017.</w:t>
      </w:r>
      <w:r w:rsidRPr="00065C86">
        <w:rPr>
          <w:rFonts w:ascii="Palatino Linotype" w:hAnsi="Palatino Linotype" w:cs="Arial"/>
          <w:bCs/>
          <w:i/>
          <w:lang w:eastAsia="es-MX"/>
        </w:rPr>
        <w:t xml:space="preserve"> </w:t>
      </w:r>
      <w:r w:rsidRPr="00065C86">
        <w:rPr>
          <w:rFonts w:ascii="Palatino Linotype" w:hAnsi="Palatino Linotype" w:cs="Arial"/>
          <w:bCs/>
          <w:i/>
          <w:sz w:val="22"/>
          <w:szCs w:val="22"/>
          <w:lang w:eastAsia="es-MX"/>
        </w:rPr>
        <w:t>Por</w:t>
      </w:r>
      <w:r w:rsidRPr="00065C86">
        <w:rPr>
          <w:rFonts w:ascii="Palatino Linotype" w:hAnsi="Palatino Linotype" w:cs="Arial"/>
          <w:bCs/>
          <w:i/>
          <w:lang w:eastAsia="es-MX"/>
        </w:rPr>
        <w:t xml:space="preserve"> </w:t>
      </w:r>
      <w:r w:rsidRPr="00065C86">
        <w:rPr>
          <w:rFonts w:ascii="Palatino Linotype" w:hAnsi="Palatino Linotype" w:cs="Arial"/>
          <w:bCs/>
          <w:i/>
          <w:sz w:val="22"/>
          <w:szCs w:val="22"/>
          <w:lang w:eastAsia="es-MX"/>
        </w:rPr>
        <w:t>unanimidad.</w:t>
      </w:r>
      <w:r w:rsidRPr="00065C86">
        <w:rPr>
          <w:rFonts w:ascii="Palatino Linotype" w:hAnsi="Palatino Linotype" w:cs="Arial"/>
          <w:bCs/>
          <w:i/>
          <w:lang w:eastAsia="es-MX"/>
        </w:rPr>
        <w:t xml:space="preserve"> </w:t>
      </w:r>
      <w:r w:rsidRPr="00065C86">
        <w:rPr>
          <w:rFonts w:ascii="Palatino Linotype" w:hAnsi="Palatino Linotype" w:cs="Arial"/>
          <w:bCs/>
          <w:i/>
          <w:sz w:val="22"/>
          <w:szCs w:val="22"/>
          <w:lang w:eastAsia="es-MX"/>
        </w:rPr>
        <w:t>Comisionado</w:t>
      </w:r>
      <w:r w:rsidRPr="00065C86">
        <w:rPr>
          <w:rFonts w:ascii="Palatino Linotype" w:hAnsi="Palatino Linotype" w:cs="Arial"/>
          <w:bCs/>
          <w:i/>
          <w:lang w:eastAsia="es-MX"/>
        </w:rPr>
        <w:t xml:space="preserve"> </w:t>
      </w:r>
      <w:r w:rsidRPr="00065C86">
        <w:rPr>
          <w:rFonts w:ascii="Palatino Linotype" w:hAnsi="Palatino Linotype" w:cs="Arial"/>
          <w:bCs/>
          <w:i/>
          <w:sz w:val="22"/>
          <w:szCs w:val="22"/>
          <w:lang w:eastAsia="es-MX"/>
        </w:rPr>
        <w:t>Ponente</w:t>
      </w:r>
      <w:r w:rsidRPr="00065C86">
        <w:rPr>
          <w:rFonts w:ascii="Palatino Linotype" w:hAnsi="Palatino Linotype" w:cs="Arial"/>
          <w:bCs/>
          <w:i/>
          <w:lang w:eastAsia="es-MX"/>
        </w:rPr>
        <w:t xml:space="preserve"> </w:t>
      </w:r>
      <w:r w:rsidRPr="00065C86">
        <w:rPr>
          <w:rFonts w:ascii="Palatino Linotype" w:hAnsi="Palatino Linotype" w:cs="Arial"/>
          <w:bCs/>
          <w:i/>
          <w:sz w:val="22"/>
          <w:szCs w:val="22"/>
          <w:lang w:eastAsia="es-MX"/>
        </w:rPr>
        <w:t>Rosendoevgueni</w:t>
      </w:r>
      <w:r w:rsidRPr="00065C86">
        <w:rPr>
          <w:rFonts w:ascii="Palatino Linotype" w:hAnsi="Palatino Linotype" w:cs="Arial"/>
          <w:bCs/>
          <w:i/>
          <w:lang w:eastAsia="es-MX"/>
        </w:rPr>
        <w:t xml:space="preserve"> </w:t>
      </w:r>
      <w:r w:rsidRPr="00065C86">
        <w:rPr>
          <w:rFonts w:ascii="Palatino Linotype" w:hAnsi="Palatino Linotype" w:cs="Arial"/>
          <w:bCs/>
          <w:i/>
          <w:sz w:val="22"/>
          <w:szCs w:val="22"/>
          <w:lang w:eastAsia="es-MX"/>
        </w:rPr>
        <w:t>Monterrey</w:t>
      </w:r>
      <w:r w:rsidRPr="00065C86">
        <w:rPr>
          <w:rFonts w:ascii="Palatino Linotype" w:hAnsi="Palatino Linotype" w:cs="Arial"/>
          <w:bCs/>
          <w:i/>
          <w:lang w:eastAsia="es-MX"/>
        </w:rPr>
        <w:t xml:space="preserve"> </w:t>
      </w:r>
      <w:r w:rsidRPr="00065C86">
        <w:rPr>
          <w:rFonts w:ascii="Palatino Linotype" w:hAnsi="Palatino Linotype" w:cs="Arial"/>
          <w:bCs/>
          <w:i/>
          <w:sz w:val="22"/>
          <w:szCs w:val="22"/>
          <w:lang w:eastAsia="es-MX"/>
        </w:rPr>
        <w:t>Chepov.</w:t>
      </w:r>
    </w:p>
    <w:p w:rsidR="00925A9E" w:rsidRPr="00065C86" w:rsidRDefault="00925A9E" w:rsidP="00925A9E">
      <w:pPr>
        <w:autoSpaceDE w:val="0"/>
        <w:autoSpaceDN w:val="0"/>
        <w:adjustRightInd w:val="0"/>
        <w:ind w:left="851" w:right="899"/>
        <w:jc w:val="both"/>
        <w:rPr>
          <w:rFonts w:ascii="Palatino Linotype" w:hAnsi="Palatino Linotype" w:cs="Arial"/>
          <w:bCs/>
          <w:i/>
          <w:sz w:val="22"/>
          <w:szCs w:val="22"/>
          <w:lang w:eastAsia="es-MX"/>
        </w:rPr>
      </w:pPr>
      <w:r w:rsidRPr="00065C86">
        <w:rPr>
          <w:rFonts w:ascii="Palatino Linotype" w:hAnsi="Palatino Linotype" w:cs="Arial"/>
          <w:bCs/>
          <w:i/>
          <w:sz w:val="22"/>
          <w:szCs w:val="22"/>
          <w:lang w:eastAsia="es-MX"/>
        </w:rPr>
        <w:t>•</w:t>
      </w:r>
      <w:r w:rsidRPr="00065C86">
        <w:rPr>
          <w:rFonts w:ascii="Palatino Linotype" w:hAnsi="Palatino Linotype" w:cs="Arial"/>
          <w:bCs/>
          <w:i/>
          <w:lang w:eastAsia="es-MX"/>
        </w:rPr>
        <w:t xml:space="preserve"> </w:t>
      </w:r>
      <w:r w:rsidRPr="00065C86">
        <w:rPr>
          <w:rFonts w:ascii="Palatino Linotype" w:hAnsi="Palatino Linotype" w:cs="Arial"/>
          <w:bCs/>
          <w:i/>
          <w:sz w:val="22"/>
          <w:szCs w:val="22"/>
          <w:lang w:eastAsia="es-MX"/>
        </w:rPr>
        <w:t>RRA</w:t>
      </w:r>
      <w:r w:rsidRPr="00065C86">
        <w:rPr>
          <w:rFonts w:ascii="Palatino Linotype" w:hAnsi="Palatino Linotype" w:cs="Arial"/>
          <w:bCs/>
          <w:i/>
          <w:lang w:eastAsia="es-MX"/>
        </w:rPr>
        <w:t xml:space="preserve"> </w:t>
      </w:r>
      <w:r w:rsidRPr="00065C86">
        <w:rPr>
          <w:rFonts w:ascii="Palatino Linotype" w:hAnsi="Palatino Linotype" w:cs="Arial"/>
          <w:bCs/>
          <w:i/>
          <w:sz w:val="22"/>
          <w:szCs w:val="22"/>
          <w:lang w:eastAsia="es-MX"/>
        </w:rPr>
        <w:t>0937/17.</w:t>
      </w:r>
      <w:r w:rsidRPr="00065C86">
        <w:rPr>
          <w:rFonts w:ascii="Palatino Linotype" w:hAnsi="Palatino Linotype" w:cs="Arial"/>
          <w:bCs/>
          <w:i/>
          <w:lang w:eastAsia="es-MX"/>
        </w:rPr>
        <w:t xml:space="preserve"> </w:t>
      </w:r>
      <w:r w:rsidRPr="00065C86">
        <w:rPr>
          <w:rFonts w:ascii="Palatino Linotype" w:hAnsi="Palatino Linotype" w:cs="Arial"/>
          <w:bCs/>
          <w:i/>
          <w:sz w:val="22"/>
          <w:szCs w:val="22"/>
          <w:lang w:eastAsia="es-MX"/>
        </w:rPr>
        <w:t>Senado</w:t>
      </w:r>
      <w:r w:rsidRPr="00065C86">
        <w:rPr>
          <w:rFonts w:ascii="Palatino Linotype" w:hAnsi="Palatino Linotype" w:cs="Arial"/>
          <w:bCs/>
          <w:i/>
          <w:lang w:eastAsia="es-MX"/>
        </w:rPr>
        <w:t xml:space="preserve"> </w:t>
      </w:r>
      <w:r w:rsidRPr="00065C86">
        <w:rPr>
          <w:rFonts w:ascii="Palatino Linotype" w:hAnsi="Palatino Linotype" w:cs="Arial"/>
          <w:bCs/>
          <w:i/>
          <w:sz w:val="22"/>
          <w:szCs w:val="22"/>
          <w:lang w:eastAsia="es-MX"/>
        </w:rPr>
        <w:t>de</w:t>
      </w:r>
      <w:r w:rsidRPr="00065C86">
        <w:rPr>
          <w:rFonts w:ascii="Palatino Linotype" w:hAnsi="Palatino Linotype" w:cs="Arial"/>
          <w:bCs/>
          <w:i/>
          <w:lang w:eastAsia="es-MX"/>
        </w:rPr>
        <w:t xml:space="preserve"> </w:t>
      </w:r>
      <w:r w:rsidRPr="00065C86">
        <w:rPr>
          <w:rFonts w:ascii="Palatino Linotype" w:hAnsi="Palatino Linotype" w:cs="Arial"/>
          <w:bCs/>
          <w:i/>
          <w:sz w:val="22"/>
          <w:szCs w:val="22"/>
          <w:lang w:eastAsia="es-MX"/>
        </w:rPr>
        <w:t>la</w:t>
      </w:r>
      <w:r w:rsidRPr="00065C86">
        <w:rPr>
          <w:rFonts w:ascii="Palatino Linotype" w:hAnsi="Palatino Linotype" w:cs="Arial"/>
          <w:bCs/>
          <w:i/>
          <w:lang w:eastAsia="es-MX"/>
        </w:rPr>
        <w:t xml:space="preserve"> </w:t>
      </w:r>
      <w:r w:rsidRPr="00065C86">
        <w:rPr>
          <w:rFonts w:ascii="Palatino Linotype" w:hAnsi="Palatino Linotype" w:cs="Arial"/>
          <w:bCs/>
          <w:i/>
          <w:sz w:val="22"/>
          <w:szCs w:val="22"/>
          <w:lang w:eastAsia="es-MX"/>
        </w:rPr>
        <w:t>República.</w:t>
      </w:r>
      <w:r w:rsidRPr="00065C86">
        <w:rPr>
          <w:rFonts w:ascii="Palatino Linotype" w:hAnsi="Palatino Linotype" w:cs="Arial"/>
          <w:bCs/>
          <w:i/>
          <w:lang w:eastAsia="es-MX"/>
        </w:rPr>
        <w:t xml:space="preserve"> </w:t>
      </w:r>
      <w:r w:rsidRPr="00065C86">
        <w:rPr>
          <w:rFonts w:ascii="Palatino Linotype" w:hAnsi="Palatino Linotype" w:cs="Arial"/>
          <w:bCs/>
          <w:i/>
          <w:sz w:val="22"/>
          <w:szCs w:val="22"/>
          <w:lang w:eastAsia="es-MX"/>
        </w:rPr>
        <w:t>15</w:t>
      </w:r>
      <w:r w:rsidRPr="00065C86">
        <w:rPr>
          <w:rFonts w:ascii="Palatino Linotype" w:hAnsi="Palatino Linotype" w:cs="Arial"/>
          <w:bCs/>
          <w:i/>
          <w:lang w:eastAsia="es-MX"/>
        </w:rPr>
        <w:t xml:space="preserve"> </w:t>
      </w:r>
      <w:r w:rsidRPr="00065C86">
        <w:rPr>
          <w:rFonts w:ascii="Palatino Linotype" w:hAnsi="Palatino Linotype" w:cs="Arial"/>
          <w:bCs/>
          <w:i/>
          <w:sz w:val="22"/>
          <w:szCs w:val="22"/>
          <w:lang w:eastAsia="es-MX"/>
        </w:rPr>
        <w:t>de</w:t>
      </w:r>
      <w:r w:rsidRPr="00065C86">
        <w:rPr>
          <w:rFonts w:ascii="Palatino Linotype" w:hAnsi="Palatino Linotype" w:cs="Arial"/>
          <w:bCs/>
          <w:i/>
          <w:lang w:eastAsia="es-MX"/>
        </w:rPr>
        <w:t xml:space="preserve"> </w:t>
      </w:r>
      <w:r w:rsidRPr="00065C86">
        <w:rPr>
          <w:rFonts w:ascii="Palatino Linotype" w:hAnsi="Palatino Linotype" w:cs="Arial"/>
          <w:bCs/>
          <w:i/>
          <w:sz w:val="22"/>
          <w:szCs w:val="22"/>
          <w:lang w:eastAsia="es-MX"/>
        </w:rPr>
        <w:t>marzo</w:t>
      </w:r>
      <w:r w:rsidRPr="00065C86">
        <w:rPr>
          <w:rFonts w:ascii="Palatino Linotype" w:hAnsi="Palatino Linotype" w:cs="Arial"/>
          <w:bCs/>
          <w:i/>
          <w:lang w:eastAsia="es-MX"/>
        </w:rPr>
        <w:t xml:space="preserve"> </w:t>
      </w:r>
      <w:r w:rsidRPr="00065C86">
        <w:rPr>
          <w:rFonts w:ascii="Palatino Linotype" w:hAnsi="Palatino Linotype" w:cs="Arial"/>
          <w:bCs/>
          <w:i/>
          <w:sz w:val="22"/>
          <w:szCs w:val="22"/>
          <w:lang w:eastAsia="es-MX"/>
        </w:rPr>
        <w:t>de</w:t>
      </w:r>
      <w:r w:rsidRPr="00065C86">
        <w:rPr>
          <w:rFonts w:ascii="Palatino Linotype" w:hAnsi="Palatino Linotype" w:cs="Arial"/>
          <w:bCs/>
          <w:i/>
          <w:lang w:eastAsia="es-MX"/>
        </w:rPr>
        <w:t xml:space="preserve"> </w:t>
      </w:r>
      <w:r w:rsidRPr="00065C86">
        <w:rPr>
          <w:rFonts w:ascii="Palatino Linotype" w:hAnsi="Palatino Linotype" w:cs="Arial"/>
          <w:bCs/>
          <w:i/>
          <w:sz w:val="22"/>
          <w:szCs w:val="22"/>
          <w:lang w:eastAsia="es-MX"/>
        </w:rPr>
        <w:t>2017.</w:t>
      </w:r>
      <w:r w:rsidRPr="00065C86">
        <w:rPr>
          <w:rFonts w:ascii="Palatino Linotype" w:hAnsi="Palatino Linotype" w:cs="Arial"/>
          <w:bCs/>
          <w:i/>
          <w:lang w:eastAsia="es-MX"/>
        </w:rPr>
        <w:t xml:space="preserve"> </w:t>
      </w:r>
      <w:r w:rsidRPr="00065C86">
        <w:rPr>
          <w:rFonts w:ascii="Palatino Linotype" w:hAnsi="Palatino Linotype" w:cs="Arial"/>
          <w:bCs/>
          <w:i/>
          <w:sz w:val="22"/>
          <w:szCs w:val="22"/>
          <w:lang w:eastAsia="es-MX"/>
        </w:rPr>
        <w:t>Por</w:t>
      </w:r>
      <w:r w:rsidRPr="00065C86">
        <w:rPr>
          <w:rFonts w:ascii="Palatino Linotype" w:hAnsi="Palatino Linotype" w:cs="Arial"/>
          <w:bCs/>
          <w:i/>
          <w:lang w:eastAsia="es-MX"/>
        </w:rPr>
        <w:t xml:space="preserve"> </w:t>
      </w:r>
      <w:r w:rsidRPr="00065C86">
        <w:rPr>
          <w:rFonts w:ascii="Palatino Linotype" w:hAnsi="Palatino Linotype" w:cs="Arial"/>
          <w:bCs/>
          <w:i/>
          <w:sz w:val="22"/>
          <w:szCs w:val="22"/>
          <w:lang w:eastAsia="es-MX"/>
        </w:rPr>
        <w:t>unanimidad.</w:t>
      </w:r>
      <w:r w:rsidRPr="00065C86">
        <w:rPr>
          <w:rFonts w:ascii="Palatino Linotype" w:hAnsi="Palatino Linotype" w:cs="Arial"/>
          <w:bCs/>
          <w:i/>
          <w:lang w:eastAsia="es-MX"/>
        </w:rPr>
        <w:t xml:space="preserve"> </w:t>
      </w:r>
      <w:r w:rsidRPr="00065C86">
        <w:rPr>
          <w:rFonts w:ascii="Palatino Linotype" w:hAnsi="Palatino Linotype" w:cs="Arial"/>
          <w:bCs/>
          <w:i/>
          <w:sz w:val="22"/>
          <w:szCs w:val="22"/>
          <w:lang w:eastAsia="es-MX"/>
        </w:rPr>
        <w:t>Comisionada</w:t>
      </w:r>
      <w:r w:rsidRPr="00065C86">
        <w:rPr>
          <w:rFonts w:ascii="Palatino Linotype" w:hAnsi="Palatino Linotype" w:cs="Arial"/>
          <w:bCs/>
          <w:i/>
          <w:lang w:eastAsia="es-MX"/>
        </w:rPr>
        <w:t xml:space="preserve"> </w:t>
      </w:r>
      <w:r w:rsidRPr="00065C86">
        <w:rPr>
          <w:rFonts w:ascii="Palatino Linotype" w:hAnsi="Palatino Linotype" w:cs="Arial"/>
          <w:bCs/>
          <w:i/>
          <w:sz w:val="22"/>
          <w:szCs w:val="22"/>
          <w:lang w:eastAsia="es-MX"/>
        </w:rPr>
        <w:t>Ponente</w:t>
      </w:r>
      <w:r w:rsidRPr="00065C86">
        <w:rPr>
          <w:rFonts w:ascii="Palatino Linotype" w:hAnsi="Palatino Linotype" w:cs="Arial"/>
          <w:bCs/>
          <w:i/>
          <w:lang w:eastAsia="es-MX"/>
        </w:rPr>
        <w:t xml:space="preserve"> </w:t>
      </w:r>
      <w:r w:rsidRPr="00065C86">
        <w:rPr>
          <w:rFonts w:ascii="Palatino Linotype" w:hAnsi="Palatino Linotype" w:cs="Arial"/>
          <w:i/>
          <w:sz w:val="22"/>
          <w:szCs w:val="22"/>
          <w:lang w:eastAsia="es-MX"/>
        </w:rPr>
        <w:t>Ximena</w:t>
      </w:r>
      <w:r w:rsidRPr="00065C86">
        <w:rPr>
          <w:rFonts w:ascii="Palatino Linotype" w:hAnsi="Palatino Linotype" w:cs="Arial"/>
          <w:bCs/>
          <w:i/>
          <w:lang w:eastAsia="es-MX"/>
        </w:rPr>
        <w:t xml:space="preserve"> </w:t>
      </w:r>
      <w:r w:rsidRPr="00065C86">
        <w:rPr>
          <w:rFonts w:ascii="Palatino Linotype" w:hAnsi="Palatino Linotype" w:cs="Arial"/>
          <w:bCs/>
          <w:i/>
          <w:sz w:val="22"/>
          <w:szCs w:val="22"/>
          <w:lang w:eastAsia="es-MX"/>
        </w:rPr>
        <w:t>Puente</w:t>
      </w:r>
      <w:r w:rsidRPr="00065C86">
        <w:rPr>
          <w:rFonts w:ascii="Palatino Linotype" w:hAnsi="Palatino Linotype" w:cs="Arial"/>
          <w:bCs/>
          <w:i/>
          <w:lang w:eastAsia="es-MX"/>
        </w:rPr>
        <w:t xml:space="preserve"> </w:t>
      </w:r>
      <w:r w:rsidRPr="00065C86">
        <w:rPr>
          <w:rFonts w:ascii="Palatino Linotype" w:hAnsi="Palatino Linotype" w:cs="Arial"/>
          <w:bCs/>
          <w:i/>
          <w:sz w:val="22"/>
          <w:szCs w:val="22"/>
          <w:lang w:eastAsia="es-MX"/>
        </w:rPr>
        <w:t>de</w:t>
      </w:r>
      <w:r w:rsidRPr="00065C86">
        <w:rPr>
          <w:rFonts w:ascii="Palatino Linotype" w:hAnsi="Palatino Linotype" w:cs="Arial"/>
          <w:bCs/>
          <w:i/>
          <w:lang w:eastAsia="es-MX"/>
        </w:rPr>
        <w:t xml:space="preserve"> </w:t>
      </w:r>
      <w:r w:rsidRPr="00065C86">
        <w:rPr>
          <w:rFonts w:ascii="Palatino Linotype" w:hAnsi="Palatino Linotype" w:cs="Arial"/>
          <w:bCs/>
          <w:i/>
          <w:sz w:val="22"/>
          <w:szCs w:val="22"/>
          <w:lang w:eastAsia="es-MX"/>
        </w:rPr>
        <w:t>la</w:t>
      </w:r>
      <w:r w:rsidRPr="00065C86">
        <w:rPr>
          <w:rFonts w:ascii="Palatino Linotype" w:hAnsi="Palatino Linotype" w:cs="Arial"/>
          <w:bCs/>
          <w:i/>
          <w:lang w:eastAsia="es-MX"/>
        </w:rPr>
        <w:t xml:space="preserve"> </w:t>
      </w:r>
      <w:r w:rsidRPr="00065C86">
        <w:rPr>
          <w:rFonts w:ascii="Palatino Linotype" w:hAnsi="Palatino Linotype" w:cs="Arial"/>
          <w:bCs/>
          <w:i/>
          <w:sz w:val="22"/>
          <w:szCs w:val="22"/>
          <w:lang w:eastAsia="es-MX"/>
        </w:rPr>
        <w:t>Mora.</w:t>
      </w:r>
      <w:r w:rsidRPr="00065C86">
        <w:rPr>
          <w:rFonts w:ascii="Palatino Linotype" w:hAnsi="Palatino Linotype" w:cs="Arial"/>
          <w:bCs/>
          <w:i/>
          <w:lang w:eastAsia="es-MX"/>
        </w:rPr>
        <w:t xml:space="preserve"> </w:t>
      </w:r>
    </w:p>
    <w:p w:rsidR="00925A9E" w:rsidRPr="00065C86" w:rsidRDefault="00925A9E" w:rsidP="00925A9E">
      <w:pPr>
        <w:autoSpaceDE w:val="0"/>
        <w:autoSpaceDN w:val="0"/>
        <w:adjustRightInd w:val="0"/>
        <w:ind w:left="851" w:right="899"/>
        <w:jc w:val="both"/>
        <w:rPr>
          <w:rFonts w:ascii="Palatino Linotype" w:hAnsi="Palatino Linotype" w:cs="Arial"/>
          <w:i/>
          <w:sz w:val="22"/>
          <w:szCs w:val="22"/>
          <w:lang w:eastAsia="es-MX"/>
        </w:rPr>
      </w:pPr>
      <w:r w:rsidRPr="00065C86">
        <w:rPr>
          <w:rFonts w:ascii="Palatino Linotype" w:hAnsi="Palatino Linotype" w:cs="Arial"/>
          <w:bCs/>
          <w:i/>
          <w:sz w:val="22"/>
          <w:szCs w:val="22"/>
          <w:lang w:eastAsia="es-MX"/>
        </w:rPr>
        <w:t>•</w:t>
      </w:r>
      <w:r w:rsidRPr="00065C86">
        <w:rPr>
          <w:rFonts w:ascii="Palatino Linotype" w:hAnsi="Palatino Linotype" w:cs="Arial"/>
          <w:bCs/>
          <w:i/>
          <w:lang w:eastAsia="es-MX"/>
        </w:rPr>
        <w:t xml:space="preserve"> </w:t>
      </w:r>
      <w:r w:rsidRPr="00065C86">
        <w:rPr>
          <w:rFonts w:ascii="Palatino Linotype" w:hAnsi="Palatino Linotype" w:cs="Arial"/>
          <w:bCs/>
          <w:i/>
          <w:sz w:val="22"/>
          <w:szCs w:val="22"/>
          <w:lang w:eastAsia="es-MX"/>
        </w:rPr>
        <w:t>RRA</w:t>
      </w:r>
      <w:r w:rsidRPr="00065C86">
        <w:rPr>
          <w:rFonts w:ascii="Palatino Linotype" w:hAnsi="Palatino Linotype" w:cs="Arial"/>
          <w:bCs/>
          <w:i/>
          <w:lang w:eastAsia="es-MX"/>
        </w:rPr>
        <w:t xml:space="preserve"> </w:t>
      </w:r>
      <w:r w:rsidRPr="00065C86">
        <w:rPr>
          <w:rFonts w:ascii="Palatino Linotype" w:hAnsi="Palatino Linotype" w:cs="Arial"/>
          <w:bCs/>
          <w:i/>
          <w:sz w:val="22"/>
          <w:szCs w:val="22"/>
          <w:lang w:eastAsia="es-MX"/>
        </w:rPr>
        <w:t>0478/17.</w:t>
      </w:r>
      <w:r w:rsidRPr="00065C86">
        <w:rPr>
          <w:rFonts w:ascii="Palatino Linotype" w:hAnsi="Palatino Linotype" w:cs="Arial"/>
          <w:bCs/>
          <w:i/>
          <w:lang w:eastAsia="es-MX"/>
        </w:rPr>
        <w:t xml:space="preserve"> </w:t>
      </w:r>
      <w:r w:rsidRPr="00065C86">
        <w:rPr>
          <w:rFonts w:ascii="Palatino Linotype" w:hAnsi="Palatino Linotype" w:cs="Arial"/>
          <w:bCs/>
          <w:i/>
          <w:sz w:val="22"/>
          <w:szCs w:val="22"/>
          <w:lang w:eastAsia="es-MX"/>
        </w:rPr>
        <w:t>Secretaría</w:t>
      </w:r>
      <w:r w:rsidRPr="00065C86">
        <w:rPr>
          <w:rFonts w:ascii="Palatino Linotype" w:hAnsi="Palatino Linotype" w:cs="Arial"/>
          <w:bCs/>
          <w:i/>
          <w:lang w:eastAsia="es-MX"/>
        </w:rPr>
        <w:t xml:space="preserve"> </w:t>
      </w:r>
      <w:r w:rsidRPr="00065C86">
        <w:rPr>
          <w:rFonts w:ascii="Palatino Linotype" w:hAnsi="Palatino Linotype" w:cs="Arial"/>
          <w:bCs/>
          <w:i/>
          <w:sz w:val="22"/>
          <w:szCs w:val="22"/>
          <w:lang w:eastAsia="es-MX"/>
        </w:rPr>
        <w:t>de</w:t>
      </w:r>
      <w:r w:rsidRPr="00065C86">
        <w:rPr>
          <w:rFonts w:ascii="Palatino Linotype" w:hAnsi="Palatino Linotype" w:cs="Arial"/>
          <w:bCs/>
          <w:i/>
          <w:lang w:eastAsia="es-MX"/>
        </w:rPr>
        <w:t xml:space="preserve"> </w:t>
      </w:r>
      <w:r w:rsidRPr="00065C86">
        <w:rPr>
          <w:rFonts w:ascii="Palatino Linotype" w:hAnsi="Palatino Linotype" w:cs="Arial"/>
          <w:bCs/>
          <w:i/>
          <w:sz w:val="22"/>
          <w:szCs w:val="22"/>
          <w:lang w:eastAsia="es-MX"/>
        </w:rPr>
        <w:t>Relaciones</w:t>
      </w:r>
      <w:r w:rsidRPr="00065C86">
        <w:rPr>
          <w:rFonts w:ascii="Palatino Linotype" w:hAnsi="Palatino Linotype" w:cs="Arial"/>
          <w:bCs/>
          <w:i/>
          <w:lang w:eastAsia="es-MX"/>
        </w:rPr>
        <w:t xml:space="preserve"> </w:t>
      </w:r>
      <w:r w:rsidRPr="00065C86">
        <w:rPr>
          <w:rFonts w:ascii="Palatino Linotype" w:hAnsi="Palatino Linotype" w:cs="Arial"/>
          <w:bCs/>
          <w:i/>
          <w:sz w:val="22"/>
          <w:szCs w:val="22"/>
          <w:lang w:eastAsia="es-MX"/>
        </w:rPr>
        <w:t>Exteriores.</w:t>
      </w:r>
      <w:r w:rsidRPr="00065C86">
        <w:rPr>
          <w:rFonts w:ascii="Palatino Linotype" w:hAnsi="Palatino Linotype" w:cs="Arial"/>
          <w:bCs/>
          <w:i/>
          <w:lang w:eastAsia="es-MX"/>
        </w:rPr>
        <w:t xml:space="preserve"> </w:t>
      </w:r>
      <w:r w:rsidRPr="00065C86">
        <w:rPr>
          <w:rFonts w:ascii="Palatino Linotype" w:hAnsi="Palatino Linotype" w:cs="Arial"/>
          <w:bCs/>
          <w:i/>
          <w:sz w:val="22"/>
          <w:szCs w:val="22"/>
          <w:lang w:eastAsia="es-MX"/>
        </w:rPr>
        <w:t>26</w:t>
      </w:r>
      <w:r w:rsidRPr="00065C86">
        <w:rPr>
          <w:rFonts w:ascii="Palatino Linotype" w:hAnsi="Palatino Linotype" w:cs="Arial"/>
          <w:bCs/>
          <w:i/>
          <w:lang w:eastAsia="es-MX"/>
        </w:rPr>
        <w:t xml:space="preserve"> </w:t>
      </w:r>
      <w:r w:rsidRPr="00065C86">
        <w:rPr>
          <w:rFonts w:ascii="Palatino Linotype" w:hAnsi="Palatino Linotype" w:cs="Arial"/>
          <w:bCs/>
          <w:i/>
          <w:sz w:val="22"/>
          <w:szCs w:val="22"/>
          <w:lang w:eastAsia="es-MX"/>
        </w:rPr>
        <w:t>de</w:t>
      </w:r>
      <w:r w:rsidRPr="00065C86">
        <w:rPr>
          <w:rFonts w:ascii="Palatino Linotype" w:hAnsi="Palatino Linotype" w:cs="Arial"/>
          <w:bCs/>
          <w:i/>
          <w:lang w:eastAsia="es-MX"/>
        </w:rPr>
        <w:t xml:space="preserve"> </w:t>
      </w:r>
      <w:r w:rsidRPr="00065C86">
        <w:rPr>
          <w:rFonts w:ascii="Palatino Linotype" w:hAnsi="Palatino Linotype" w:cs="Arial"/>
          <w:bCs/>
          <w:i/>
          <w:sz w:val="22"/>
          <w:szCs w:val="22"/>
          <w:lang w:eastAsia="es-MX"/>
        </w:rPr>
        <w:t>abril</w:t>
      </w:r>
      <w:r w:rsidRPr="00065C86">
        <w:rPr>
          <w:rFonts w:ascii="Palatino Linotype" w:hAnsi="Palatino Linotype" w:cs="Arial"/>
          <w:bCs/>
          <w:i/>
          <w:lang w:eastAsia="es-MX"/>
        </w:rPr>
        <w:t xml:space="preserve"> </w:t>
      </w:r>
      <w:r w:rsidRPr="00065C86">
        <w:rPr>
          <w:rFonts w:ascii="Palatino Linotype" w:hAnsi="Palatino Linotype" w:cs="Arial"/>
          <w:bCs/>
          <w:i/>
          <w:sz w:val="22"/>
          <w:szCs w:val="22"/>
          <w:lang w:eastAsia="es-MX"/>
        </w:rPr>
        <w:t>de</w:t>
      </w:r>
      <w:r w:rsidRPr="00065C86">
        <w:rPr>
          <w:rFonts w:ascii="Palatino Linotype" w:hAnsi="Palatino Linotype" w:cs="Arial"/>
          <w:bCs/>
          <w:i/>
          <w:lang w:eastAsia="es-MX"/>
        </w:rPr>
        <w:t xml:space="preserve"> </w:t>
      </w:r>
      <w:r w:rsidRPr="00065C86">
        <w:rPr>
          <w:rFonts w:ascii="Palatino Linotype" w:hAnsi="Palatino Linotype" w:cs="Arial"/>
          <w:bCs/>
          <w:i/>
          <w:sz w:val="22"/>
          <w:szCs w:val="22"/>
          <w:lang w:eastAsia="es-MX"/>
        </w:rPr>
        <w:t>2017.</w:t>
      </w:r>
      <w:r w:rsidRPr="00065C86">
        <w:rPr>
          <w:rFonts w:ascii="Palatino Linotype" w:hAnsi="Palatino Linotype" w:cs="Arial"/>
          <w:bCs/>
          <w:i/>
          <w:lang w:eastAsia="es-MX"/>
        </w:rPr>
        <w:t xml:space="preserve"> </w:t>
      </w:r>
      <w:r w:rsidRPr="00065C86">
        <w:rPr>
          <w:rFonts w:ascii="Palatino Linotype" w:hAnsi="Palatino Linotype" w:cs="Arial"/>
          <w:bCs/>
          <w:i/>
          <w:sz w:val="22"/>
          <w:szCs w:val="22"/>
          <w:lang w:eastAsia="es-MX"/>
        </w:rPr>
        <w:t>Por</w:t>
      </w:r>
      <w:r w:rsidRPr="00065C86">
        <w:rPr>
          <w:rFonts w:ascii="Palatino Linotype" w:hAnsi="Palatino Linotype" w:cs="Arial"/>
          <w:bCs/>
          <w:i/>
          <w:lang w:eastAsia="es-MX"/>
        </w:rPr>
        <w:t xml:space="preserve"> </w:t>
      </w:r>
      <w:r w:rsidRPr="00065C86">
        <w:rPr>
          <w:rFonts w:ascii="Palatino Linotype" w:hAnsi="Palatino Linotype" w:cs="Arial"/>
          <w:bCs/>
          <w:i/>
          <w:sz w:val="22"/>
          <w:szCs w:val="22"/>
          <w:lang w:eastAsia="es-MX"/>
        </w:rPr>
        <w:t>unanimidad.</w:t>
      </w:r>
      <w:r w:rsidRPr="00065C86">
        <w:rPr>
          <w:rFonts w:ascii="Palatino Linotype" w:hAnsi="Palatino Linotype" w:cs="Arial"/>
          <w:bCs/>
          <w:i/>
          <w:lang w:eastAsia="es-MX"/>
        </w:rPr>
        <w:t xml:space="preserve"> </w:t>
      </w:r>
      <w:r w:rsidRPr="00065C86">
        <w:rPr>
          <w:rFonts w:ascii="Palatino Linotype" w:hAnsi="Palatino Linotype" w:cs="Arial"/>
          <w:i/>
          <w:sz w:val="22"/>
          <w:szCs w:val="22"/>
          <w:lang w:eastAsia="es-MX"/>
        </w:rPr>
        <w:t>Comisionada</w:t>
      </w:r>
      <w:r w:rsidRPr="00065C86">
        <w:rPr>
          <w:rFonts w:ascii="Palatino Linotype" w:hAnsi="Palatino Linotype" w:cs="Arial"/>
          <w:bCs/>
          <w:i/>
          <w:lang w:eastAsia="es-MX"/>
        </w:rPr>
        <w:t xml:space="preserve"> </w:t>
      </w:r>
      <w:r w:rsidRPr="00065C86">
        <w:rPr>
          <w:rFonts w:ascii="Palatino Linotype" w:hAnsi="Palatino Linotype" w:cs="Arial"/>
          <w:bCs/>
          <w:i/>
          <w:sz w:val="22"/>
          <w:szCs w:val="22"/>
          <w:lang w:eastAsia="es-MX"/>
        </w:rPr>
        <w:t>Ponente</w:t>
      </w:r>
      <w:r w:rsidRPr="00065C86">
        <w:rPr>
          <w:rFonts w:ascii="Palatino Linotype" w:hAnsi="Palatino Linotype" w:cs="Arial"/>
          <w:bCs/>
          <w:i/>
          <w:lang w:eastAsia="es-MX"/>
        </w:rPr>
        <w:t xml:space="preserve"> </w:t>
      </w:r>
      <w:r w:rsidRPr="00065C86">
        <w:rPr>
          <w:rFonts w:ascii="Palatino Linotype" w:hAnsi="Palatino Linotype" w:cs="Arial"/>
          <w:bCs/>
          <w:i/>
          <w:sz w:val="22"/>
          <w:szCs w:val="22"/>
          <w:lang w:eastAsia="es-MX"/>
        </w:rPr>
        <w:t>Areli</w:t>
      </w:r>
      <w:r w:rsidRPr="00065C86">
        <w:rPr>
          <w:rFonts w:ascii="Palatino Linotype" w:hAnsi="Palatino Linotype" w:cs="Arial"/>
          <w:bCs/>
          <w:i/>
          <w:lang w:eastAsia="es-MX"/>
        </w:rPr>
        <w:t xml:space="preserve"> </w:t>
      </w:r>
      <w:r w:rsidRPr="00065C86">
        <w:rPr>
          <w:rFonts w:ascii="Palatino Linotype" w:hAnsi="Palatino Linotype" w:cs="Arial"/>
          <w:bCs/>
          <w:i/>
          <w:sz w:val="22"/>
          <w:szCs w:val="22"/>
          <w:lang w:eastAsia="es-MX"/>
        </w:rPr>
        <w:t>Cano</w:t>
      </w:r>
      <w:r w:rsidRPr="00065C86">
        <w:rPr>
          <w:rFonts w:ascii="Palatino Linotype" w:hAnsi="Palatino Linotype" w:cs="Arial"/>
          <w:bCs/>
          <w:i/>
          <w:lang w:eastAsia="es-MX"/>
        </w:rPr>
        <w:t xml:space="preserve"> </w:t>
      </w:r>
      <w:r w:rsidRPr="00065C86">
        <w:rPr>
          <w:rFonts w:ascii="Palatino Linotype" w:hAnsi="Palatino Linotype" w:cs="Arial"/>
          <w:bCs/>
          <w:i/>
          <w:sz w:val="22"/>
          <w:szCs w:val="22"/>
          <w:lang w:eastAsia="es-MX"/>
        </w:rPr>
        <w:t>Guadiana.</w:t>
      </w:r>
      <w:r w:rsidRPr="00065C86">
        <w:rPr>
          <w:rFonts w:ascii="Palatino Linotype" w:hAnsi="Palatino Linotype" w:cs="Arial"/>
          <w:i/>
          <w:sz w:val="22"/>
          <w:szCs w:val="22"/>
          <w:lang w:eastAsia="es-MX"/>
        </w:rPr>
        <w:t>”</w:t>
      </w:r>
      <w:r w:rsidRPr="00065C86">
        <w:rPr>
          <w:rFonts w:ascii="Palatino Linotype" w:hAnsi="Palatino Linotype" w:cs="Arial"/>
          <w:i/>
          <w:lang w:eastAsia="es-MX"/>
        </w:rPr>
        <w:t xml:space="preserve"> </w:t>
      </w:r>
      <w:r w:rsidRPr="00065C86">
        <w:rPr>
          <w:rFonts w:ascii="Palatino Linotype" w:hAnsi="Palatino Linotype" w:cs="Arial"/>
          <w:i/>
          <w:sz w:val="22"/>
          <w:szCs w:val="22"/>
        </w:rPr>
        <w:t>(Sic)</w:t>
      </w:r>
    </w:p>
    <w:p w:rsidR="00925A9E" w:rsidRPr="00065C86" w:rsidRDefault="00925A9E" w:rsidP="00925A9E">
      <w:pPr>
        <w:autoSpaceDE w:val="0"/>
        <w:autoSpaceDN w:val="0"/>
        <w:adjustRightInd w:val="0"/>
        <w:ind w:left="851" w:right="899"/>
        <w:jc w:val="both"/>
        <w:rPr>
          <w:rFonts w:ascii="Palatino Linotype" w:hAnsi="Palatino Linotype" w:cs="Arial"/>
          <w:sz w:val="22"/>
          <w:szCs w:val="22"/>
        </w:rPr>
      </w:pPr>
      <w:r w:rsidRPr="00065C86">
        <w:rPr>
          <w:rFonts w:ascii="Palatino Linotype" w:hAnsi="Palatino Linotype" w:cs="Arial"/>
          <w:sz w:val="22"/>
          <w:szCs w:val="22"/>
        </w:rPr>
        <w:t>(Énfasis</w:t>
      </w:r>
      <w:r w:rsidRPr="00065C86">
        <w:rPr>
          <w:rFonts w:ascii="Palatino Linotype" w:hAnsi="Palatino Linotype" w:cs="Arial"/>
        </w:rPr>
        <w:t xml:space="preserve"> </w:t>
      </w:r>
      <w:r w:rsidRPr="00065C86">
        <w:rPr>
          <w:rFonts w:ascii="Palatino Linotype" w:hAnsi="Palatino Linotype" w:cs="Arial"/>
          <w:sz w:val="22"/>
          <w:szCs w:val="22"/>
        </w:rPr>
        <w:t>añadido)</w:t>
      </w:r>
    </w:p>
    <w:p w:rsidR="00D0742A" w:rsidRPr="00065C86" w:rsidRDefault="00D0742A" w:rsidP="00D0742A">
      <w:pPr>
        <w:autoSpaceDE w:val="0"/>
        <w:autoSpaceDN w:val="0"/>
        <w:adjustRightInd w:val="0"/>
        <w:ind w:left="851" w:right="899"/>
        <w:jc w:val="both"/>
        <w:rPr>
          <w:rFonts w:ascii="Palatino Linotype" w:hAnsi="Palatino Linotype" w:cs="Arial"/>
          <w:sz w:val="22"/>
          <w:szCs w:val="22"/>
        </w:rPr>
      </w:pPr>
    </w:p>
    <w:p w:rsidR="00925A9E" w:rsidRPr="00065C86" w:rsidRDefault="00925A9E" w:rsidP="00D0742A">
      <w:pPr>
        <w:spacing w:before="100" w:beforeAutospacing="1" w:after="100" w:afterAutospacing="1" w:line="360" w:lineRule="auto"/>
        <w:contextualSpacing/>
        <w:jc w:val="both"/>
        <w:rPr>
          <w:rFonts w:ascii="Palatino Linotype" w:hAnsi="Palatino Linotype" w:cs="Arial"/>
          <w:lang w:eastAsia="es-MX"/>
        </w:rPr>
      </w:pPr>
      <w:r w:rsidRPr="00065C86">
        <w:rPr>
          <w:rFonts w:ascii="Palatino Linotype" w:hAnsi="Palatino Linotype" w:cs="Arial"/>
          <w:lang w:eastAsia="es-MX"/>
        </w:rPr>
        <w:t xml:space="preserve">De lo anterior, se desprende que la </w:t>
      </w:r>
      <w:r w:rsidRPr="00065C86">
        <w:rPr>
          <w:rFonts w:ascii="Palatino Linotype" w:hAnsi="Palatino Linotype"/>
          <w:lang w:eastAsia="es-MX"/>
        </w:rPr>
        <w:t xml:space="preserve">CURP </w:t>
      </w:r>
      <w:r w:rsidRPr="00065C86">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ésta constituye un dato </w:t>
      </w:r>
      <w:r w:rsidRPr="00065C86">
        <w:rPr>
          <w:rFonts w:ascii="Palatino Linotype" w:hAnsi="Palatino Linotype"/>
          <w:bCs/>
        </w:rPr>
        <w:t>personal</w:t>
      </w:r>
      <w:r w:rsidRPr="00065C86">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065C86">
        <w:rPr>
          <w:rFonts w:ascii="Palatino Linotype" w:hAnsi="Palatino Linotype" w:cs="Arial"/>
        </w:rPr>
        <w:t>4, fracción XI</w:t>
      </w:r>
      <w:r w:rsidRPr="00065C86">
        <w:rPr>
          <w:rFonts w:ascii="Palatino Linotype" w:hAnsi="Palatino Linotype" w:cs="Arial"/>
          <w:lang w:eastAsia="es-MX"/>
        </w:rPr>
        <w:t xml:space="preserve"> </w:t>
      </w:r>
      <w:r w:rsidRPr="00065C86">
        <w:rPr>
          <w:rFonts w:ascii="Palatino Linotype" w:hAnsi="Palatino Linotype" w:cs="Arial"/>
        </w:rPr>
        <w:t>de la Ley de Protección de Datos Personales en Posesión de Sujetos Obligados del Estado de México y Municipios</w:t>
      </w:r>
      <w:r w:rsidRPr="00065C86">
        <w:rPr>
          <w:rFonts w:ascii="Palatino Linotype" w:hAnsi="Palatino Linotype" w:cs="Arial"/>
          <w:lang w:eastAsia="es-MX"/>
        </w:rPr>
        <w:t>.</w:t>
      </w:r>
    </w:p>
    <w:p w:rsidR="00D0742A" w:rsidRPr="00065C86" w:rsidRDefault="00D0742A" w:rsidP="00D0742A">
      <w:pPr>
        <w:spacing w:before="100" w:beforeAutospacing="1" w:after="100" w:afterAutospacing="1"/>
        <w:contextualSpacing/>
        <w:jc w:val="both"/>
        <w:rPr>
          <w:rFonts w:ascii="Palatino Linotype" w:hAnsi="Palatino Linotype" w:cs="Arial"/>
          <w:sz w:val="28"/>
          <w:lang w:eastAsia="es-MX"/>
        </w:rPr>
      </w:pPr>
    </w:p>
    <w:p w:rsidR="00925A9E" w:rsidRPr="00065C86" w:rsidRDefault="00925A9E" w:rsidP="00D0742A">
      <w:pPr>
        <w:spacing w:before="100" w:beforeAutospacing="1" w:after="100" w:afterAutospacing="1" w:line="360" w:lineRule="auto"/>
        <w:contextualSpacing/>
        <w:jc w:val="both"/>
        <w:rPr>
          <w:rFonts w:ascii="Palatino Linotype" w:hAnsi="Palatino Linotype" w:cs="Arial"/>
          <w:lang w:eastAsia="es-MX"/>
        </w:rPr>
      </w:pPr>
      <w:r w:rsidRPr="00065C86">
        <w:rPr>
          <w:rFonts w:ascii="Palatino Linotype" w:hAnsi="Palatino Linotype" w:cs="Arial"/>
          <w:lang w:eastAsia="es-MX"/>
        </w:rPr>
        <w:t xml:space="preserve">Por cuanto hace a la </w:t>
      </w:r>
      <w:r w:rsidRPr="00065C86">
        <w:rPr>
          <w:rFonts w:ascii="Palatino Linotype" w:hAnsi="Palatino Linotype" w:cs="Arial"/>
        </w:rPr>
        <w:t xml:space="preserve">Clave de cualquier tipo de seguridad social (ISSEMyM, u otros), está integrado por una </w:t>
      </w:r>
      <w:r w:rsidRPr="00065C86">
        <w:rPr>
          <w:rFonts w:ascii="Palatino Linotype" w:hAnsi="Palatino Linotype" w:cs="Arial"/>
          <w:bCs/>
          <w:lang w:eastAsia="es-MX"/>
        </w:rPr>
        <w:t xml:space="preserve">secuencia de números con los que se identifica a los trabajadores que </w:t>
      </w:r>
      <w:r w:rsidRPr="00065C86">
        <w:rPr>
          <w:rFonts w:ascii="Palatino Linotype" w:hAnsi="Palatino Linotype"/>
          <w:lang w:eastAsia="es-MX"/>
        </w:rPr>
        <w:t>cubren</w:t>
      </w:r>
      <w:r w:rsidRPr="00065C86">
        <w:rPr>
          <w:rFonts w:ascii="Palatino Linotype" w:hAnsi="Palatino Linotype" w:cs="Arial"/>
          <w:bCs/>
          <w:lang w:eastAsia="es-MX"/>
        </w:rPr>
        <w:t xml:space="preserve"> las cuotas respectivas, asimismo, lo identifica con la fuente de trabajo; por lo que al ser una clave de </w:t>
      </w:r>
      <w:r w:rsidRPr="00065C86">
        <w:rPr>
          <w:rFonts w:ascii="Palatino Linotype" w:hAnsi="Palatino Linotype" w:cs="Arial"/>
        </w:rPr>
        <w:t>identificación</w:t>
      </w:r>
      <w:r w:rsidRPr="00065C86">
        <w:rPr>
          <w:rFonts w:ascii="Palatino Linotype" w:hAnsi="Palatino Linotype" w:cs="Arial"/>
          <w:bCs/>
          <w:lang w:eastAsia="es-MX"/>
        </w:rPr>
        <w:t xml:space="preserve"> de los trabajadores, constituye información confidencial, </w:t>
      </w:r>
      <w:r w:rsidRPr="00065C86">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065C86">
        <w:rPr>
          <w:rFonts w:ascii="Palatino Linotype" w:hAnsi="Palatino Linotype" w:cs="Arial"/>
        </w:rPr>
        <w:t>4, fracción XI</w:t>
      </w:r>
      <w:r w:rsidRPr="00065C86">
        <w:rPr>
          <w:rFonts w:ascii="Palatino Linotype" w:hAnsi="Palatino Linotype" w:cs="Arial"/>
          <w:lang w:eastAsia="es-MX"/>
        </w:rPr>
        <w:t xml:space="preserve"> </w:t>
      </w:r>
      <w:r w:rsidRPr="00065C86">
        <w:rPr>
          <w:rFonts w:ascii="Palatino Linotype" w:hAnsi="Palatino Linotype" w:cs="Arial"/>
        </w:rPr>
        <w:t>de la Ley de Protección de Datos Personales en Posesión de Sujetos Obligados del Estado de México y Municipios</w:t>
      </w:r>
      <w:r w:rsidRPr="00065C86">
        <w:rPr>
          <w:rFonts w:ascii="Palatino Linotype" w:hAnsi="Palatino Linotype" w:cs="Arial"/>
          <w:lang w:eastAsia="es-MX"/>
        </w:rPr>
        <w:t>.</w:t>
      </w:r>
    </w:p>
    <w:p w:rsidR="00D0742A" w:rsidRPr="00065C86" w:rsidRDefault="00D0742A" w:rsidP="00D0742A">
      <w:pPr>
        <w:spacing w:before="100" w:beforeAutospacing="1" w:after="100" w:afterAutospacing="1"/>
        <w:contextualSpacing/>
        <w:jc w:val="both"/>
        <w:rPr>
          <w:rFonts w:ascii="Palatino Linotype" w:hAnsi="Palatino Linotype" w:cs="Arial"/>
          <w:lang w:eastAsia="es-MX"/>
        </w:rPr>
      </w:pPr>
    </w:p>
    <w:p w:rsidR="00925A9E" w:rsidRPr="00065C86" w:rsidRDefault="00925A9E" w:rsidP="00D0742A">
      <w:pPr>
        <w:spacing w:before="100" w:beforeAutospacing="1" w:after="100" w:afterAutospacing="1" w:line="360" w:lineRule="auto"/>
        <w:contextualSpacing/>
        <w:jc w:val="both"/>
        <w:rPr>
          <w:rFonts w:ascii="Palatino Linotype" w:hAnsi="Palatino Linotype" w:cs="Arial"/>
          <w:lang w:eastAsia="es-MX"/>
        </w:rPr>
      </w:pPr>
      <w:r w:rsidRPr="00065C86">
        <w:rPr>
          <w:rFonts w:ascii="Palatino Linotype" w:hAnsi="Palatino Linotype" w:cs="Arial"/>
        </w:rPr>
        <w:t xml:space="preserve">Respecto de los </w:t>
      </w:r>
      <w:r w:rsidRPr="00065C86">
        <w:rPr>
          <w:rFonts w:ascii="Palatino Linotype" w:hAnsi="Palatino Linotype" w:cs="Arial"/>
          <w:b/>
        </w:rPr>
        <w:t>préstamos o descuentos</w:t>
      </w:r>
      <w:r w:rsidRPr="00065C86">
        <w:rPr>
          <w:rFonts w:ascii="Palatino Linotype" w:hAnsi="Palatino Linotype" w:cs="Arial"/>
        </w:rPr>
        <w:t xml:space="preserve"> </w:t>
      </w:r>
      <w:r w:rsidRPr="00065C86">
        <w:rPr>
          <w:rFonts w:ascii="Palatino Linotype" w:hAnsi="Palatino Linotype" w:cs="Arial"/>
          <w:b/>
        </w:rPr>
        <w:t>de carácter personal</w:t>
      </w:r>
      <w:r w:rsidRPr="00065C86">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Pr="00065C86">
        <w:rPr>
          <w:rFonts w:ascii="Palatino Linotype" w:hAnsi="Palatino Linotype" w:cs="Arial"/>
          <w:lang w:eastAsia="es-MX"/>
        </w:rPr>
        <w:t>favorecer en la transparencia y rendición de cuentas, sino, por el contrario con ello se violentaría la</w:t>
      </w:r>
      <w:r w:rsidRPr="00065C86">
        <w:rPr>
          <w:rFonts w:ascii="Palatino Linotype" w:hAnsi="Palatino Linotype"/>
        </w:rPr>
        <w:t xml:space="preserve"> </w:t>
      </w:r>
      <w:r w:rsidRPr="00065C86">
        <w:rPr>
          <w:rFonts w:ascii="Palatino Linotype" w:hAnsi="Palatino Linotype" w:cs="Arial"/>
          <w:lang w:eastAsia="es-MX"/>
        </w:rPr>
        <w:t>protección de información confidencial, porque incide en la intimidad de un individuo</w:t>
      </w:r>
      <w:r w:rsidRPr="00065C86">
        <w:rPr>
          <w:rFonts w:ascii="Palatino Linotype" w:hAnsi="Palatino Linotype"/>
        </w:rPr>
        <w:t xml:space="preserve"> </w:t>
      </w:r>
      <w:r w:rsidRPr="00065C86">
        <w:rPr>
          <w:rFonts w:ascii="Palatino Linotype" w:hAnsi="Palatino Linotype" w:cs="Arial"/>
          <w:lang w:eastAsia="es-MX"/>
        </w:rPr>
        <w:t>identificado.</w:t>
      </w:r>
    </w:p>
    <w:p w:rsidR="00925A9E" w:rsidRPr="00065C86" w:rsidRDefault="00925A9E" w:rsidP="00D0742A">
      <w:pPr>
        <w:spacing w:before="100" w:beforeAutospacing="1" w:after="100" w:afterAutospacing="1" w:line="360" w:lineRule="auto"/>
        <w:contextualSpacing/>
        <w:jc w:val="both"/>
        <w:rPr>
          <w:rFonts w:ascii="Palatino Linotype" w:hAnsi="Palatino Linotype" w:cs="Arial"/>
        </w:rPr>
      </w:pPr>
      <w:r w:rsidRPr="00065C86">
        <w:rPr>
          <w:rFonts w:ascii="Palatino Linotype" w:hAnsi="Palatino Linotype" w:cs="Arial"/>
          <w:lang w:eastAsia="es-MX"/>
        </w:rPr>
        <w:t xml:space="preserve">Por su </w:t>
      </w:r>
      <w:r w:rsidRPr="00065C86">
        <w:rPr>
          <w:rFonts w:ascii="Palatino Linotype" w:hAnsi="Palatino Linotype"/>
          <w:lang w:eastAsia="es-MX"/>
        </w:rPr>
        <w:t>parte</w:t>
      </w:r>
      <w:r w:rsidRPr="00065C86">
        <w:rPr>
          <w:rFonts w:ascii="Palatino Linotype" w:hAnsi="Palatino Linotype" w:cs="Arial"/>
          <w:lang w:eastAsia="es-MX"/>
        </w:rPr>
        <w:t xml:space="preserve">, el </w:t>
      </w:r>
      <w:r w:rsidRPr="00065C86">
        <w:rPr>
          <w:rFonts w:ascii="Palatino Linotype" w:hAnsi="Palatino Linotype" w:cs="Arial"/>
        </w:rPr>
        <w:t>artículo 84 de la Ley del Trabajo de los Servidores Públicos del Estado y Municipios, señala:</w:t>
      </w:r>
    </w:p>
    <w:p w:rsidR="00D0742A" w:rsidRPr="00065C86" w:rsidRDefault="00D0742A" w:rsidP="00D0742A">
      <w:pPr>
        <w:spacing w:before="100" w:beforeAutospacing="1" w:after="100" w:afterAutospacing="1" w:line="360" w:lineRule="auto"/>
        <w:contextualSpacing/>
        <w:jc w:val="both"/>
        <w:rPr>
          <w:rFonts w:ascii="Palatino Linotype" w:hAnsi="Palatino Linotype" w:cs="Arial"/>
          <w:lang w:eastAsia="es-MX"/>
        </w:rPr>
      </w:pPr>
    </w:p>
    <w:p w:rsidR="00925A9E" w:rsidRPr="00065C86" w:rsidRDefault="00925A9E" w:rsidP="00925A9E">
      <w:pPr>
        <w:autoSpaceDE w:val="0"/>
        <w:autoSpaceDN w:val="0"/>
        <w:adjustRightInd w:val="0"/>
        <w:ind w:left="851" w:right="899"/>
        <w:jc w:val="both"/>
        <w:rPr>
          <w:rFonts w:ascii="Palatino Linotype" w:hAnsi="Palatino Linotype" w:cs="Arial"/>
          <w:b/>
          <w:bCs/>
          <w:i/>
          <w:noProof/>
          <w:sz w:val="22"/>
          <w:szCs w:val="22"/>
        </w:rPr>
      </w:pPr>
      <w:r w:rsidRPr="00065C86">
        <w:rPr>
          <w:rFonts w:ascii="Palatino Linotype" w:hAnsi="Palatino Linotype" w:cs="Arial"/>
          <w:bCs/>
          <w:i/>
          <w:noProof/>
          <w:sz w:val="22"/>
          <w:szCs w:val="22"/>
        </w:rPr>
        <w:t>“</w:t>
      </w:r>
      <w:r w:rsidRPr="00065C86">
        <w:rPr>
          <w:rFonts w:ascii="Palatino Linotype" w:hAnsi="Palatino Linotype" w:cs="Arial"/>
          <w:b/>
          <w:bCs/>
          <w:i/>
          <w:noProof/>
          <w:sz w:val="22"/>
          <w:szCs w:val="22"/>
        </w:rPr>
        <w:t>ARTICULO</w:t>
      </w:r>
      <w:r w:rsidRPr="00065C86">
        <w:rPr>
          <w:rFonts w:ascii="Palatino Linotype" w:hAnsi="Palatino Linotype" w:cs="Arial"/>
          <w:b/>
          <w:bCs/>
          <w:i/>
          <w:noProof/>
        </w:rPr>
        <w:t xml:space="preserve"> </w:t>
      </w:r>
      <w:r w:rsidRPr="00065C86">
        <w:rPr>
          <w:rFonts w:ascii="Palatino Linotype" w:hAnsi="Palatino Linotype" w:cs="Arial"/>
          <w:b/>
          <w:bCs/>
          <w:i/>
          <w:noProof/>
          <w:sz w:val="22"/>
          <w:szCs w:val="22"/>
        </w:rPr>
        <w:t>84.</w:t>
      </w:r>
      <w:r w:rsidRPr="00065C86">
        <w:rPr>
          <w:rFonts w:ascii="Palatino Linotype" w:hAnsi="Palatino Linotype" w:cs="Arial"/>
          <w:b/>
          <w:bCs/>
          <w:i/>
          <w:noProof/>
        </w:rPr>
        <w:t xml:space="preserve"> </w:t>
      </w:r>
      <w:r w:rsidRPr="00065C86">
        <w:rPr>
          <w:rFonts w:ascii="Palatino Linotype" w:hAnsi="Palatino Linotype" w:cs="Arial"/>
          <w:b/>
          <w:bCs/>
          <w:i/>
          <w:noProof/>
          <w:sz w:val="22"/>
          <w:szCs w:val="22"/>
        </w:rPr>
        <w:t>Sólo</w:t>
      </w:r>
      <w:r w:rsidRPr="00065C86">
        <w:rPr>
          <w:rFonts w:ascii="Palatino Linotype" w:hAnsi="Palatino Linotype" w:cs="Arial"/>
          <w:b/>
          <w:bCs/>
          <w:i/>
          <w:noProof/>
        </w:rPr>
        <w:t xml:space="preserve"> </w:t>
      </w:r>
      <w:r w:rsidRPr="00065C86">
        <w:rPr>
          <w:rFonts w:ascii="Palatino Linotype" w:hAnsi="Palatino Linotype" w:cs="Arial"/>
          <w:b/>
          <w:bCs/>
          <w:i/>
          <w:noProof/>
          <w:sz w:val="22"/>
          <w:szCs w:val="22"/>
        </w:rPr>
        <w:t>podrán</w:t>
      </w:r>
      <w:r w:rsidRPr="00065C86">
        <w:rPr>
          <w:rFonts w:ascii="Palatino Linotype" w:hAnsi="Palatino Linotype" w:cs="Arial"/>
          <w:b/>
          <w:bCs/>
          <w:i/>
          <w:noProof/>
        </w:rPr>
        <w:t xml:space="preserve"> </w:t>
      </w:r>
      <w:r w:rsidRPr="00065C86">
        <w:rPr>
          <w:rFonts w:ascii="Palatino Linotype" w:hAnsi="Palatino Linotype" w:cs="Arial"/>
          <w:b/>
          <w:bCs/>
          <w:i/>
          <w:noProof/>
          <w:sz w:val="22"/>
          <w:szCs w:val="22"/>
        </w:rPr>
        <w:t>hacerse</w:t>
      </w:r>
      <w:r w:rsidRPr="00065C86">
        <w:rPr>
          <w:rFonts w:ascii="Palatino Linotype" w:hAnsi="Palatino Linotype" w:cs="Arial"/>
          <w:b/>
          <w:bCs/>
          <w:i/>
          <w:noProof/>
        </w:rPr>
        <w:t xml:space="preserve"> </w:t>
      </w:r>
      <w:r w:rsidRPr="00065C86">
        <w:rPr>
          <w:rFonts w:ascii="Palatino Linotype" w:hAnsi="Palatino Linotype" w:cs="Arial"/>
          <w:b/>
          <w:bCs/>
          <w:i/>
          <w:noProof/>
          <w:sz w:val="22"/>
          <w:szCs w:val="22"/>
        </w:rPr>
        <w:t>retenciones,</w:t>
      </w:r>
      <w:r w:rsidRPr="00065C86">
        <w:rPr>
          <w:rFonts w:ascii="Palatino Linotype" w:hAnsi="Palatino Linotype" w:cs="Arial"/>
          <w:b/>
          <w:bCs/>
          <w:i/>
          <w:noProof/>
        </w:rPr>
        <w:t xml:space="preserve"> </w:t>
      </w:r>
      <w:r w:rsidRPr="00065C86">
        <w:rPr>
          <w:rFonts w:ascii="Palatino Linotype" w:hAnsi="Palatino Linotype" w:cs="Arial"/>
          <w:b/>
          <w:bCs/>
          <w:i/>
          <w:noProof/>
          <w:sz w:val="22"/>
          <w:szCs w:val="22"/>
        </w:rPr>
        <w:t>descuentos</w:t>
      </w:r>
      <w:r w:rsidRPr="00065C86">
        <w:rPr>
          <w:rFonts w:ascii="Palatino Linotype" w:hAnsi="Palatino Linotype" w:cs="Arial"/>
          <w:b/>
          <w:bCs/>
          <w:i/>
          <w:noProof/>
        </w:rPr>
        <w:t xml:space="preserve"> </w:t>
      </w:r>
      <w:r w:rsidRPr="00065C86">
        <w:rPr>
          <w:rFonts w:ascii="Palatino Linotype" w:hAnsi="Palatino Linotype" w:cs="Arial"/>
          <w:b/>
          <w:bCs/>
          <w:i/>
          <w:noProof/>
          <w:sz w:val="22"/>
          <w:szCs w:val="22"/>
        </w:rPr>
        <w:t>o</w:t>
      </w:r>
      <w:r w:rsidRPr="00065C86">
        <w:rPr>
          <w:rFonts w:ascii="Palatino Linotype" w:hAnsi="Palatino Linotype" w:cs="Arial"/>
          <w:b/>
          <w:bCs/>
          <w:i/>
          <w:noProof/>
        </w:rPr>
        <w:t xml:space="preserve"> </w:t>
      </w:r>
      <w:r w:rsidRPr="00065C86">
        <w:rPr>
          <w:rFonts w:ascii="Palatino Linotype" w:hAnsi="Palatino Linotype" w:cs="Arial"/>
          <w:b/>
          <w:bCs/>
          <w:i/>
          <w:noProof/>
          <w:sz w:val="22"/>
          <w:szCs w:val="22"/>
        </w:rPr>
        <w:t>deducciones</w:t>
      </w:r>
      <w:r w:rsidRPr="00065C86">
        <w:rPr>
          <w:rFonts w:ascii="Palatino Linotype" w:hAnsi="Palatino Linotype" w:cs="Arial"/>
          <w:b/>
          <w:bCs/>
          <w:i/>
          <w:noProof/>
        </w:rPr>
        <w:t xml:space="preserve"> </w:t>
      </w:r>
      <w:r w:rsidRPr="00065C86">
        <w:rPr>
          <w:rFonts w:ascii="Palatino Linotype" w:hAnsi="Palatino Linotype" w:cs="Arial"/>
          <w:b/>
          <w:bCs/>
          <w:i/>
          <w:noProof/>
          <w:sz w:val="22"/>
          <w:szCs w:val="22"/>
        </w:rPr>
        <w:t>al</w:t>
      </w:r>
      <w:r w:rsidRPr="00065C86">
        <w:rPr>
          <w:rFonts w:ascii="Palatino Linotype" w:hAnsi="Palatino Linotype" w:cs="Arial"/>
          <w:b/>
          <w:bCs/>
          <w:i/>
          <w:noProof/>
        </w:rPr>
        <w:t xml:space="preserve"> </w:t>
      </w:r>
      <w:r w:rsidRPr="00065C86">
        <w:rPr>
          <w:rFonts w:ascii="Palatino Linotype" w:hAnsi="Palatino Linotype" w:cs="Arial"/>
          <w:b/>
          <w:bCs/>
          <w:i/>
          <w:noProof/>
          <w:sz w:val="22"/>
          <w:szCs w:val="22"/>
        </w:rPr>
        <w:t>sueldo</w:t>
      </w:r>
      <w:r w:rsidRPr="00065C86">
        <w:rPr>
          <w:rFonts w:ascii="Palatino Linotype" w:hAnsi="Palatino Linotype" w:cs="Arial"/>
          <w:b/>
          <w:bCs/>
          <w:i/>
          <w:noProof/>
        </w:rPr>
        <w:t xml:space="preserve"> </w:t>
      </w:r>
      <w:r w:rsidRPr="00065C86">
        <w:rPr>
          <w:rFonts w:ascii="Palatino Linotype" w:hAnsi="Palatino Linotype" w:cs="Arial"/>
          <w:b/>
          <w:bCs/>
          <w:i/>
          <w:noProof/>
          <w:sz w:val="22"/>
          <w:szCs w:val="22"/>
        </w:rPr>
        <w:t>de</w:t>
      </w:r>
      <w:r w:rsidRPr="00065C86">
        <w:rPr>
          <w:rFonts w:ascii="Palatino Linotype" w:hAnsi="Palatino Linotype" w:cs="Arial"/>
          <w:b/>
          <w:bCs/>
          <w:i/>
          <w:noProof/>
        </w:rPr>
        <w:t xml:space="preserve"> </w:t>
      </w:r>
      <w:r w:rsidRPr="00065C86">
        <w:rPr>
          <w:rFonts w:ascii="Palatino Linotype" w:hAnsi="Palatino Linotype" w:cs="Arial"/>
          <w:b/>
          <w:bCs/>
          <w:i/>
          <w:noProof/>
          <w:sz w:val="22"/>
          <w:szCs w:val="22"/>
        </w:rPr>
        <w:t>los</w:t>
      </w:r>
      <w:r w:rsidRPr="00065C86">
        <w:rPr>
          <w:rFonts w:ascii="Palatino Linotype" w:hAnsi="Palatino Linotype" w:cs="Arial"/>
          <w:b/>
          <w:bCs/>
          <w:i/>
          <w:noProof/>
        </w:rPr>
        <w:t xml:space="preserve"> </w:t>
      </w:r>
      <w:r w:rsidRPr="00065C86">
        <w:rPr>
          <w:rFonts w:ascii="Palatino Linotype" w:hAnsi="Palatino Linotype" w:cs="Arial"/>
          <w:b/>
          <w:bCs/>
          <w:i/>
          <w:noProof/>
          <w:sz w:val="22"/>
          <w:szCs w:val="22"/>
        </w:rPr>
        <w:t>servidores</w:t>
      </w:r>
      <w:r w:rsidRPr="00065C86">
        <w:rPr>
          <w:rFonts w:ascii="Palatino Linotype" w:hAnsi="Palatino Linotype" w:cs="Arial"/>
          <w:b/>
          <w:bCs/>
          <w:i/>
          <w:noProof/>
        </w:rPr>
        <w:t xml:space="preserve"> </w:t>
      </w:r>
      <w:r w:rsidRPr="00065C86">
        <w:rPr>
          <w:rFonts w:ascii="Palatino Linotype" w:hAnsi="Palatino Linotype" w:cs="Arial"/>
          <w:b/>
          <w:bCs/>
          <w:i/>
          <w:noProof/>
          <w:sz w:val="22"/>
          <w:szCs w:val="22"/>
        </w:rPr>
        <w:t>públicos</w:t>
      </w:r>
      <w:r w:rsidRPr="00065C86">
        <w:rPr>
          <w:rFonts w:ascii="Palatino Linotype" w:hAnsi="Palatino Linotype" w:cs="Arial"/>
          <w:b/>
          <w:bCs/>
          <w:i/>
          <w:noProof/>
        </w:rPr>
        <w:t xml:space="preserve"> </w:t>
      </w:r>
      <w:r w:rsidRPr="00065C86">
        <w:rPr>
          <w:rFonts w:ascii="Palatino Linotype" w:hAnsi="Palatino Linotype" w:cs="Arial"/>
          <w:b/>
          <w:bCs/>
          <w:i/>
          <w:noProof/>
          <w:sz w:val="22"/>
          <w:szCs w:val="22"/>
        </w:rPr>
        <w:t>por</w:t>
      </w:r>
      <w:r w:rsidRPr="00065C86">
        <w:rPr>
          <w:rFonts w:ascii="Palatino Linotype" w:hAnsi="Palatino Linotype" w:cs="Arial"/>
          <w:b/>
          <w:bCs/>
          <w:i/>
          <w:noProof/>
        </w:rPr>
        <w:t xml:space="preserve"> </w:t>
      </w:r>
      <w:r w:rsidRPr="00065C86">
        <w:rPr>
          <w:rFonts w:ascii="Palatino Linotype" w:hAnsi="Palatino Linotype" w:cs="Arial"/>
          <w:b/>
          <w:bCs/>
          <w:i/>
          <w:noProof/>
          <w:sz w:val="22"/>
          <w:szCs w:val="22"/>
        </w:rPr>
        <w:t>concepto</w:t>
      </w:r>
      <w:r w:rsidRPr="00065C86">
        <w:rPr>
          <w:rFonts w:ascii="Palatino Linotype" w:hAnsi="Palatino Linotype" w:cs="Arial"/>
          <w:b/>
          <w:bCs/>
          <w:i/>
          <w:noProof/>
        </w:rPr>
        <w:t xml:space="preserve"> </w:t>
      </w:r>
      <w:r w:rsidRPr="00065C86">
        <w:rPr>
          <w:rFonts w:ascii="Palatino Linotype" w:hAnsi="Palatino Linotype" w:cs="Arial"/>
          <w:b/>
          <w:bCs/>
          <w:i/>
          <w:noProof/>
          <w:sz w:val="22"/>
          <w:szCs w:val="22"/>
        </w:rPr>
        <w:t>de:</w:t>
      </w:r>
    </w:p>
    <w:p w:rsidR="00925A9E" w:rsidRPr="00065C86" w:rsidRDefault="00925A9E" w:rsidP="00925A9E">
      <w:pPr>
        <w:autoSpaceDE w:val="0"/>
        <w:autoSpaceDN w:val="0"/>
        <w:adjustRightInd w:val="0"/>
        <w:ind w:left="851" w:right="899"/>
        <w:jc w:val="both"/>
        <w:rPr>
          <w:rFonts w:ascii="Palatino Linotype" w:hAnsi="Palatino Linotype" w:cs="Arial"/>
          <w:i/>
          <w:sz w:val="22"/>
          <w:szCs w:val="22"/>
          <w:lang w:eastAsia="es-MX"/>
        </w:rPr>
      </w:pPr>
      <w:r w:rsidRPr="00065C86">
        <w:rPr>
          <w:rFonts w:ascii="Palatino Linotype" w:hAnsi="Palatino Linotype" w:cs="Arial"/>
          <w:bCs/>
          <w:i/>
          <w:noProof/>
          <w:sz w:val="22"/>
          <w:szCs w:val="22"/>
        </w:rPr>
        <w:t>I.</w:t>
      </w:r>
      <w:r w:rsidRPr="00065C86">
        <w:rPr>
          <w:rFonts w:ascii="Palatino Linotype" w:hAnsi="Palatino Linotype" w:cs="Arial"/>
          <w:bCs/>
          <w:i/>
          <w:noProof/>
        </w:rPr>
        <w:t xml:space="preserve"> </w:t>
      </w:r>
      <w:r w:rsidRPr="00065C86">
        <w:rPr>
          <w:rFonts w:ascii="Palatino Linotype" w:hAnsi="Palatino Linotype" w:cs="Arial"/>
          <w:i/>
          <w:sz w:val="22"/>
          <w:szCs w:val="22"/>
          <w:lang w:eastAsia="es-MX"/>
        </w:rPr>
        <w:t>Gravámenes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fiscales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relacionados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con</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el</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sueldo;</w:t>
      </w:r>
    </w:p>
    <w:p w:rsidR="00925A9E" w:rsidRPr="00065C86" w:rsidRDefault="00925A9E" w:rsidP="00925A9E">
      <w:pPr>
        <w:autoSpaceDE w:val="0"/>
        <w:autoSpaceDN w:val="0"/>
        <w:adjustRightInd w:val="0"/>
        <w:ind w:left="851" w:right="899"/>
        <w:jc w:val="both"/>
        <w:rPr>
          <w:rFonts w:ascii="Palatino Linotype" w:hAnsi="Palatino Linotype" w:cs="Arial"/>
          <w:i/>
          <w:sz w:val="22"/>
          <w:szCs w:val="22"/>
          <w:lang w:eastAsia="es-MX"/>
        </w:rPr>
      </w:pPr>
      <w:r w:rsidRPr="00065C86">
        <w:rPr>
          <w:rFonts w:ascii="Palatino Linotype" w:hAnsi="Palatino Linotype" w:cs="Arial"/>
          <w:b/>
          <w:i/>
          <w:sz w:val="22"/>
          <w:szCs w:val="22"/>
          <w:lang w:eastAsia="es-MX"/>
        </w:rPr>
        <w:t>II.</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Deudas</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contraídas</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con</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las</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instituciones</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públicas</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o</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dependencias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por</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concepto</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de</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anticipos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de</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sueldo,</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pagos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hechos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con</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exceso,</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errores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o</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pérdidas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debidamente</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comprobados;</w:t>
      </w:r>
    </w:p>
    <w:p w:rsidR="00925A9E" w:rsidRPr="00065C86" w:rsidRDefault="00925A9E" w:rsidP="00925A9E">
      <w:pPr>
        <w:autoSpaceDE w:val="0"/>
        <w:autoSpaceDN w:val="0"/>
        <w:adjustRightInd w:val="0"/>
        <w:ind w:left="851" w:right="899"/>
        <w:jc w:val="both"/>
        <w:rPr>
          <w:rFonts w:ascii="Palatino Linotype" w:hAnsi="Palatino Linotype" w:cs="Arial"/>
          <w:bCs/>
          <w:i/>
          <w:noProof/>
          <w:sz w:val="22"/>
          <w:szCs w:val="22"/>
        </w:rPr>
      </w:pPr>
      <w:r w:rsidRPr="00065C86">
        <w:rPr>
          <w:rFonts w:ascii="Palatino Linotype" w:hAnsi="Palatino Linotype" w:cs="Arial"/>
          <w:b/>
          <w:i/>
          <w:sz w:val="22"/>
          <w:szCs w:val="22"/>
          <w:lang w:eastAsia="es-MX"/>
        </w:rPr>
        <w:lastRenderedPageBreak/>
        <w:t>III.</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Cuotas</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sindicales</w:t>
      </w:r>
      <w:r w:rsidRPr="00065C86">
        <w:rPr>
          <w:rFonts w:ascii="Palatino Linotype" w:hAnsi="Palatino Linotype" w:cs="Arial"/>
          <w:bCs/>
          <w:i/>
          <w:noProof/>
          <w:sz w:val="22"/>
          <w:szCs w:val="22"/>
        </w:rPr>
        <w:t>;</w:t>
      </w:r>
    </w:p>
    <w:p w:rsidR="00925A9E" w:rsidRPr="00065C86" w:rsidRDefault="00925A9E" w:rsidP="00925A9E">
      <w:pPr>
        <w:autoSpaceDE w:val="0"/>
        <w:autoSpaceDN w:val="0"/>
        <w:adjustRightInd w:val="0"/>
        <w:ind w:left="851" w:right="899"/>
        <w:jc w:val="both"/>
        <w:rPr>
          <w:rFonts w:ascii="Palatino Linotype" w:hAnsi="Palatino Linotype" w:cs="Arial"/>
          <w:bCs/>
          <w:i/>
          <w:noProof/>
          <w:sz w:val="22"/>
          <w:szCs w:val="22"/>
        </w:rPr>
      </w:pPr>
      <w:r w:rsidRPr="00065C86">
        <w:rPr>
          <w:rFonts w:ascii="Palatino Linotype" w:hAnsi="Palatino Linotype" w:cs="Arial"/>
          <w:bCs/>
          <w:i/>
          <w:noProof/>
          <w:sz w:val="22"/>
          <w:szCs w:val="22"/>
        </w:rPr>
        <w:t>IV.</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Cuotas</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de</w:t>
      </w:r>
      <w:r w:rsidRPr="00065C86">
        <w:rPr>
          <w:rFonts w:ascii="Palatino Linotype" w:hAnsi="Palatino Linotype" w:cs="Arial"/>
          <w:bCs/>
          <w:i/>
          <w:noProof/>
        </w:rPr>
        <w:t xml:space="preserve"> </w:t>
      </w:r>
      <w:r w:rsidRPr="00065C86">
        <w:rPr>
          <w:rFonts w:ascii="Palatino Linotype" w:hAnsi="Palatino Linotype" w:cs="Arial"/>
          <w:i/>
          <w:sz w:val="22"/>
          <w:szCs w:val="22"/>
          <w:lang w:eastAsia="es-MX"/>
        </w:rPr>
        <w:t>aportación</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a</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fondos</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para</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la</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constitución</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de</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cooperativas</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y</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de</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cajas</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de</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ahorro,</w:t>
      </w:r>
      <w:r w:rsidRPr="00065C86">
        <w:rPr>
          <w:rFonts w:ascii="Palatino Linotype" w:hAnsi="Palatino Linotype" w:cs="Arial"/>
          <w:bCs/>
          <w:i/>
          <w:noProof/>
        </w:rPr>
        <w:t xml:space="preserve"> </w:t>
      </w:r>
      <w:r w:rsidRPr="00065C86">
        <w:rPr>
          <w:rFonts w:ascii="Palatino Linotype" w:hAnsi="Palatino Linotype" w:cs="Arial"/>
          <w:i/>
          <w:sz w:val="22"/>
          <w:szCs w:val="22"/>
          <w:lang w:eastAsia="es-MX"/>
        </w:rPr>
        <w:t>siempre</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que</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el</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servidor</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público</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hubiese</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manifestado</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previamente,</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de</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manera</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expresa,</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su</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conformidad;</w:t>
      </w:r>
    </w:p>
    <w:p w:rsidR="00925A9E" w:rsidRPr="00065C86" w:rsidRDefault="00925A9E" w:rsidP="00925A9E">
      <w:pPr>
        <w:autoSpaceDE w:val="0"/>
        <w:autoSpaceDN w:val="0"/>
        <w:adjustRightInd w:val="0"/>
        <w:ind w:left="851" w:right="899"/>
        <w:jc w:val="both"/>
        <w:rPr>
          <w:rFonts w:ascii="Palatino Linotype" w:hAnsi="Palatino Linotype" w:cs="Arial"/>
          <w:bCs/>
          <w:i/>
          <w:noProof/>
          <w:sz w:val="22"/>
          <w:szCs w:val="22"/>
        </w:rPr>
      </w:pPr>
      <w:r w:rsidRPr="00065C86">
        <w:rPr>
          <w:rFonts w:ascii="Palatino Linotype" w:hAnsi="Palatino Linotype" w:cs="Arial"/>
          <w:bCs/>
          <w:i/>
          <w:noProof/>
          <w:sz w:val="22"/>
          <w:szCs w:val="22"/>
        </w:rPr>
        <w:t>V.</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Descuentos</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ordenados</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por</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el</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Instituto</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de</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Seguridad</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Social</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del</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Estado</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de</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México</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y</w:t>
      </w:r>
      <w:r w:rsidRPr="00065C86">
        <w:rPr>
          <w:rFonts w:ascii="Palatino Linotype" w:hAnsi="Palatino Linotype" w:cs="Arial"/>
          <w:bCs/>
          <w:i/>
          <w:noProof/>
        </w:rPr>
        <w:t xml:space="preserve"> </w:t>
      </w:r>
      <w:r w:rsidRPr="00065C86">
        <w:rPr>
          <w:rFonts w:ascii="Palatino Linotype" w:hAnsi="Palatino Linotype" w:cs="Arial"/>
          <w:i/>
          <w:sz w:val="22"/>
          <w:szCs w:val="22"/>
          <w:lang w:eastAsia="es-MX"/>
        </w:rPr>
        <w:t>Municipios</w:t>
      </w:r>
      <w:r w:rsidRPr="00065C86">
        <w:rPr>
          <w:rFonts w:ascii="Palatino Linotype" w:hAnsi="Palatino Linotype" w:cs="Arial"/>
          <w:bCs/>
          <w:i/>
          <w:noProof/>
          <w:sz w:val="22"/>
          <w:szCs w:val="22"/>
        </w:rPr>
        <w:t>,</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con</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motivo</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de</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cuotas</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y</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obligaciones</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contraídas</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con</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éste</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por</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los</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servidores</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públicos;</w:t>
      </w:r>
    </w:p>
    <w:p w:rsidR="00925A9E" w:rsidRPr="00065C86" w:rsidRDefault="00925A9E" w:rsidP="00925A9E">
      <w:pPr>
        <w:autoSpaceDE w:val="0"/>
        <w:autoSpaceDN w:val="0"/>
        <w:adjustRightInd w:val="0"/>
        <w:ind w:left="851" w:right="899"/>
        <w:jc w:val="both"/>
        <w:rPr>
          <w:rFonts w:ascii="Palatino Linotype" w:hAnsi="Palatino Linotype" w:cs="Arial"/>
          <w:b/>
          <w:bCs/>
          <w:i/>
          <w:noProof/>
          <w:sz w:val="22"/>
          <w:szCs w:val="22"/>
        </w:rPr>
      </w:pPr>
      <w:r w:rsidRPr="00065C86">
        <w:rPr>
          <w:rFonts w:ascii="Palatino Linotype" w:hAnsi="Palatino Linotype" w:cs="Arial"/>
          <w:b/>
          <w:bCs/>
          <w:i/>
          <w:noProof/>
          <w:sz w:val="22"/>
          <w:szCs w:val="22"/>
        </w:rPr>
        <w:t>VI.</w:t>
      </w:r>
      <w:r w:rsidRPr="00065C86">
        <w:rPr>
          <w:rFonts w:ascii="Palatino Linotype" w:hAnsi="Palatino Linotype" w:cs="Arial"/>
          <w:b/>
          <w:bCs/>
          <w:i/>
          <w:noProof/>
        </w:rPr>
        <w:t xml:space="preserve"> </w:t>
      </w:r>
      <w:r w:rsidRPr="00065C86">
        <w:rPr>
          <w:rFonts w:ascii="Palatino Linotype" w:hAnsi="Palatino Linotype" w:cs="Arial"/>
          <w:b/>
          <w:bCs/>
          <w:i/>
          <w:noProof/>
          <w:sz w:val="22"/>
          <w:szCs w:val="22"/>
        </w:rPr>
        <w:t>Obligaciones</w:t>
      </w:r>
      <w:r w:rsidRPr="00065C86">
        <w:rPr>
          <w:rFonts w:ascii="Palatino Linotype" w:hAnsi="Palatino Linotype" w:cs="Arial"/>
          <w:b/>
          <w:bCs/>
          <w:i/>
          <w:noProof/>
        </w:rPr>
        <w:t xml:space="preserve"> </w:t>
      </w:r>
      <w:r w:rsidRPr="00065C86">
        <w:rPr>
          <w:rFonts w:ascii="Palatino Linotype" w:hAnsi="Palatino Linotype" w:cs="Arial"/>
          <w:b/>
          <w:bCs/>
          <w:i/>
          <w:noProof/>
          <w:sz w:val="22"/>
          <w:szCs w:val="22"/>
        </w:rPr>
        <w:t>a</w:t>
      </w:r>
      <w:r w:rsidRPr="00065C86">
        <w:rPr>
          <w:rFonts w:ascii="Palatino Linotype" w:hAnsi="Palatino Linotype" w:cs="Arial"/>
          <w:b/>
          <w:bCs/>
          <w:i/>
          <w:noProof/>
        </w:rPr>
        <w:t xml:space="preserve"> </w:t>
      </w:r>
      <w:r w:rsidRPr="00065C86">
        <w:rPr>
          <w:rFonts w:ascii="Palatino Linotype" w:hAnsi="Palatino Linotype" w:cs="Arial"/>
          <w:b/>
          <w:bCs/>
          <w:i/>
          <w:noProof/>
          <w:sz w:val="22"/>
          <w:szCs w:val="22"/>
        </w:rPr>
        <w:t>cargo</w:t>
      </w:r>
      <w:r w:rsidRPr="00065C86">
        <w:rPr>
          <w:rFonts w:ascii="Palatino Linotype" w:hAnsi="Palatino Linotype" w:cs="Arial"/>
          <w:b/>
          <w:bCs/>
          <w:i/>
          <w:noProof/>
        </w:rPr>
        <w:t xml:space="preserve"> </w:t>
      </w:r>
      <w:r w:rsidRPr="00065C86">
        <w:rPr>
          <w:rFonts w:ascii="Palatino Linotype" w:hAnsi="Palatino Linotype" w:cs="Arial"/>
          <w:b/>
          <w:bCs/>
          <w:i/>
          <w:noProof/>
          <w:sz w:val="22"/>
          <w:szCs w:val="22"/>
        </w:rPr>
        <w:t>del</w:t>
      </w:r>
      <w:r w:rsidRPr="00065C86">
        <w:rPr>
          <w:rFonts w:ascii="Palatino Linotype" w:hAnsi="Palatino Linotype" w:cs="Arial"/>
          <w:b/>
          <w:bCs/>
          <w:i/>
          <w:noProof/>
        </w:rPr>
        <w:t xml:space="preserve"> </w:t>
      </w:r>
      <w:r w:rsidRPr="00065C86">
        <w:rPr>
          <w:rFonts w:ascii="Palatino Linotype" w:hAnsi="Palatino Linotype" w:cs="Arial"/>
          <w:b/>
          <w:bCs/>
          <w:i/>
          <w:noProof/>
          <w:sz w:val="22"/>
          <w:szCs w:val="22"/>
        </w:rPr>
        <w:t>servidor</w:t>
      </w:r>
      <w:r w:rsidRPr="00065C86">
        <w:rPr>
          <w:rFonts w:ascii="Palatino Linotype" w:hAnsi="Palatino Linotype" w:cs="Arial"/>
          <w:b/>
          <w:bCs/>
          <w:i/>
          <w:noProof/>
        </w:rPr>
        <w:t xml:space="preserve"> </w:t>
      </w:r>
      <w:r w:rsidRPr="00065C86">
        <w:rPr>
          <w:rFonts w:ascii="Palatino Linotype" w:hAnsi="Palatino Linotype" w:cs="Arial"/>
          <w:b/>
          <w:bCs/>
          <w:i/>
          <w:noProof/>
          <w:sz w:val="22"/>
          <w:szCs w:val="22"/>
        </w:rPr>
        <w:t>público</w:t>
      </w:r>
      <w:r w:rsidRPr="00065C86">
        <w:rPr>
          <w:rFonts w:ascii="Palatino Linotype" w:hAnsi="Palatino Linotype" w:cs="Arial"/>
          <w:b/>
          <w:bCs/>
          <w:i/>
          <w:noProof/>
        </w:rPr>
        <w:t xml:space="preserve"> </w:t>
      </w:r>
      <w:r w:rsidRPr="00065C86">
        <w:rPr>
          <w:rFonts w:ascii="Palatino Linotype" w:hAnsi="Palatino Linotype" w:cs="Arial"/>
          <w:b/>
          <w:bCs/>
          <w:i/>
          <w:noProof/>
          <w:sz w:val="22"/>
          <w:szCs w:val="22"/>
        </w:rPr>
        <w:t>con</w:t>
      </w:r>
      <w:r w:rsidRPr="00065C86">
        <w:rPr>
          <w:rFonts w:ascii="Palatino Linotype" w:hAnsi="Palatino Linotype" w:cs="Arial"/>
          <w:b/>
          <w:bCs/>
          <w:i/>
          <w:noProof/>
        </w:rPr>
        <w:t xml:space="preserve"> </w:t>
      </w:r>
      <w:r w:rsidRPr="00065C86">
        <w:rPr>
          <w:rFonts w:ascii="Palatino Linotype" w:hAnsi="Palatino Linotype" w:cs="Arial"/>
          <w:b/>
          <w:bCs/>
          <w:i/>
          <w:noProof/>
          <w:sz w:val="22"/>
          <w:szCs w:val="22"/>
        </w:rPr>
        <w:t>las</w:t>
      </w:r>
      <w:r w:rsidRPr="00065C86">
        <w:rPr>
          <w:rFonts w:ascii="Palatino Linotype" w:hAnsi="Palatino Linotype" w:cs="Arial"/>
          <w:b/>
          <w:bCs/>
          <w:i/>
          <w:noProof/>
        </w:rPr>
        <w:t xml:space="preserve"> </w:t>
      </w:r>
      <w:r w:rsidRPr="00065C86">
        <w:rPr>
          <w:rFonts w:ascii="Palatino Linotype" w:hAnsi="Palatino Linotype" w:cs="Arial"/>
          <w:b/>
          <w:bCs/>
          <w:i/>
          <w:noProof/>
          <w:sz w:val="22"/>
          <w:szCs w:val="22"/>
        </w:rPr>
        <w:t>que</w:t>
      </w:r>
      <w:r w:rsidRPr="00065C86">
        <w:rPr>
          <w:rFonts w:ascii="Palatino Linotype" w:hAnsi="Palatino Linotype" w:cs="Arial"/>
          <w:b/>
          <w:bCs/>
          <w:i/>
          <w:noProof/>
        </w:rPr>
        <w:t xml:space="preserve"> </w:t>
      </w:r>
      <w:r w:rsidRPr="00065C86">
        <w:rPr>
          <w:rFonts w:ascii="Palatino Linotype" w:hAnsi="Palatino Linotype" w:cs="Arial"/>
          <w:b/>
          <w:bCs/>
          <w:i/>
          <w:noProof/>
          <w:sz w:val="22"/>
          <w:szCs w:val="22"/>
        </w:rPr>
        <w:t>haya</w:t>
      </w:r>
      <w:r w:rsidRPr="00065C86">
        <w:rPr>
          <w:rFonts w:ascii="Palatino Linotype" w:hAnsi="Palatino Linotype" w:cs="Arial"/>
          <w:b/>
          <w:bCs/>
          <w:i/>
          <w:noProof/>
        </w:rPr>
        <w:t xml:space="preserve"> </w:t>
      </w:r>
      <w:r w:rsidRPr="00065C86">
        <w:rPr>
          <w:rFonts w:ascii="Palatino Linotype" w:hAnsi="Palatino Linotype" w:cs="Arial"/>
          <w:b/>
          <w:bCs/>
          <w:i/>
          <w:noProof/>
          <w:sz w:val="22"/>
          <w:szCs w:val="22"/>
        </w:rPr>
        <w:t>consentido</w:t>
      </w:r>
      <w:r w:rsidRPr="00065C86">
        <w:rPr>
          <w:rFonts w:ascii="Palatino Linotype" w:hAnsi="Palatino Linotype" w:cs="Arial"/>
          <w:bCs/>
          <w:i/>
          <w:noProof/>
          <w:sz w:val="22"/>
          <w:szCs w:val="22"/>
        </w:rPr>
        <w:t>,</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derivadas</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de</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la</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adquisición</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o</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del</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uso</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de</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habitaciones</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consideradas</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como</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de</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interés</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social;</w:t>
      </w:r>
    </w:p>
    <w:p w:rsidR="00925A9E" w:rsidRPr="00065C86" w:rsidRDefault="00925A9E" w:rsidP="00925A9E">
      <w:pPr>
        <w:autoSpaceDE w:val="0"/>
        <w:autoSpaceDN w:val="0"/>
        <w:adjustRightInd w:val="0"/>
        <w:ind w:left="851" w:right="899"/>
        <w:jc w:val="both"/>
        <w:rPr>
          <w:rFonts w:ascii="Palatino Linotype" w:hAnsi="Palatino Linotype" w:cs="Arial"/>
          <w:bCs/>
          <w:i/>
          <w:noProof/>
          <w:sz w:val="22"/>
          <w:szCs w:val="22"/>
        </w:rPr>
      </w:pPr>
      <w:r w:rsidRPr="00065C86">
        <w:rPr>
          <w:rFonts w:ascii="Palatino Linotype" w:hAnsi="Palatino Linotype" w:cs="Arial"/>
          <w:bCs/>
          <w:i/>
          <w:noProof/>
          <w:sz w:val="22"/>
          <w:szCs w:val="22"/>
        </w:rPr>
        <w:t>VII.</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Faltas</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de</w:t>
      </w:r>
      <w:r w:rsidRPr="00065C86">
        <w:rPr>
          <w:rFonts w:ascii="Palatino Linotype" w:hAnsi="Palatino Linotype" w:cs="Arial"/>
          <w:bCs/>
          <w:i/>
          <w:noProof/>
        </w:rPr>
        <w:t xml:space="preserve"> </w:t>
      </w:r>
      <w:r w:rsidRPr="00065C86">
        <w:rPr>
          <w:rFonts w:ascii="Palatino Linotype" w:hAnsi="Palatino Linotype" w:cs="Arial"/>
          <w:i/>
          <w:sz w:val="22"/>
          <w:szCs w:val="22"/>
          <w:lang w:eastAsia="es-MX"/>
        </w:rPr>
        <w:t>puntualidad</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o</w:t>
      </w:r>
      <w:r w:rsidRPr="00065C86">
        <w:rPr>
          <w:rFonts w:ascii="Palatino Linotype" w:hAnsi="Palatino Linotype" w:cs="Arial"/>
          <w:bCs/>
          <w:i/>
          <w:noProof/>
        </w:rPr>
        <w:t xml:space="preserve"> </w:t>
      </w:r>
      <w:r w:rsidRPr="00065C86">
        <w:rPr>
          <w:rFonts w:ascii="Palatino Linotype" w:hAnsi="Palatino Linotype" w:cs="Arial"/>
          <w:i/>
          <w:sz w:val="22"/>
          <w:szCs w:val="22"/>
          <w:lang w:eastAsia="es-MX"/>
        </w:rPr>
        <w:t>de</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asistencia</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injustificadas;</w:t>
      </w:r>
    </w:p>
    <w:p w:rsidR="00925A9E" w:rsidRPr="00065C86" w:rsidRDefault="00925A9E" w:rsidP="00925A9E">
      <w:pPr>
        <w:autoSpaceDE w:val="0"/>
        <w:autoSpaceDN w:val="0"/>
        <w:adjustRightInd w:val="0"/>
        <w:ind w:left="851" w:right="899"/>
        <w:jc w:val="both"/>
        <w:rPr>
          <w:rFonts w:ascii="Palatino Linotype" w:hAnsi="Palatino Linotype" w:cs="Arial"/>
          <w:bCs/>
          <w:i/>
          <w:noProof/>
          <w:sz w:val="22"/>
          <w:szCs w:val="22"/>
        </w:rPr>
      </w:pPr>
      <w:r w:rsidRPr="00065C86">
        <w:rPr>
          <w:rFonts w:ascii="Palatino Linotype" w:hAnsi="Palatino Linotype" w:cs="Arial"/>
          <w:b/>
          <w:bCs/>
          <w:i/>
          <w:noProof/>
          <w:sz w:val="22"/>
          <w:szCs w:val="22"/>
        </w:rPr>
        <w:t>VIII.</w:t>
      </w:r>
      <w:r w:rsidRPr="00065C86">
        <w:rPr>
          <w:rFonts w:ascii="Palatino Linotype" w:hAnsi="Palatino Linotype" w:cs="Arial"/>
          <w:b/>
          <w:bCs/>
          <w:i/>
          <w:noProof/>
        </w:rPr>
        <w:t xml:space="preserve"> </w:t>
      </w:r>
      <w:r w:rsidRPr="00065C86">
        <w:rPr>
          <w:rFonts w:ascii="Palatino Linotype" w:hAnsi="Palatino Linotype" w:cs="Arial"/>
          <w:b/>
          <w:bCs/>
          <w:i/>
          <w:noProof/>
          <w:sz w:val="22"/>
          <w:szCs w:val="22"/>
        </w:rPr>
        <w:t>Pensiones</w:t>
      </w:r>
      <w:r w:rsidRPr="00065C86">
        <w:rPr>
          <w:rFonts w:ascii="Palatino Linotype" w:hAnsi="Palatino Linotype" w:cs="Arial"/>
          <w:b/>
          <w:bCs/>
          <w:i/>
          <w:noProof/>
        </w:rPr>
        <w:t xml:space="preserve"> </w:t>
      </w:r>
      <w:r w:rsidRPr="00065C86">
        <w:rPr>
          <w:rFonts w:ascii="Palatino Linotype" w:hAnsi="Palatino Linotype" w:cs="Arial"/>
          <w:b/>
          <w:bCs/>
          <w:i/>
          <w:noProof/>
          <w:sz w:val="22"/>
          <w:szCs w:val="22"/>
        </w:rPr>
        <w:t>alimenticias</w:t>
      </w:r>
      <w:r w:rsidRPr="00065C86">
        <w:rPr>
          <w:rFonts w:ascii="Palatino Linotype" w:hAnsi="Palatino Linotype" w:cs="Arial"/>
          <w:b/>
          <w:bCs/>
          <w:i/>
          <w:noProof/>
        </w:rPr>
        <w:t xml:space="preserve"> </w:t>
      </w:r>
      <w:r w:rsidRPr="00065C86">
        <w:rPr>
          <w:rFonts w:ascii="Palatino Linotype" w:hAnsi="Palatino Linotype" w:cs="Arial"/>
          <w:b/>
          <w:bCs/>
          <w:i/>
          <w:noProof/>
          <w:sz w:val="22"/>
          <w:szCs w:val="22"/>
        </w:rPr>
        <w:t>ordenadas</w:t>
      </w:r>
      <w:r w:rsidRPr="00065C86">
        <w:rPr>
          <w:rFonts w:ascii="Palatino Linotype" w:hAnsi="Palatino Linotype" w:cs="Arial"/>
          <w:b/>
          <w:bCs/>
          <w:i/>
          <w:noProof/>
        </w:rPr>
        <w:t xml:space="preserve"> </w:t>
      </w:r>
      <w:r w:rsidRPr="00065C86">
        <w:rPr>
          <w:rFonts w:ascii="Palatino Linotype" w:hAnsi="Palatino Linotype" w:cs="Arial"/>
          <w:b/>
          <w:bCs/>
          <w:i/>
          <w:noProof/>
          <w:sz w:val="22"/>
          <w:szCs w:val="22"/>
        </w:rPr>
        <w:t>por</w:t>
      </w:r>
      <w:r w:rsidRPr="00065C86">
        <w:rPr>
          <w:rFonts w:ascii="Palatino Linotype" w:hAnsi="Palatino Linotype" w:cs="Arial"/>
          <w:b/>
          <w:bCs/>
          <w:i/>
          <w:noProof/>
        </w:rPr>
        <w:t xml:space="preserve"> </w:t>
      </w:r>
      <w:r w:rsidRPr="00065C86">
        <w:rPr>
          <w:rFonts w:ascii="Palatino Linotype" w:hAnsi="Palatino Linotype" w:cs="Arial"/>
          <w:b/>
          <w:bCs/>
          <w:i/>
          <w:noProof/>
          <w:sz w:val="22"/>
          <w:szCs w:val="22"/>
        </w:rPr>
        <w:t>la</w:t>
      </w:r>
      <w:r w:rsidRPr="00065C86">
        <w:rPr>
          <w:rFonts w:ascii="Palatino Linotype" w:hAnsi="Palatino Linotype" w:cs="Arial"/>
          <w:b/>
          <w:bCs/>
          <w:i/>
          <w:noProof/>
        </w:rPr>
        <w:t xml:space="preserve"> </w:t>
      </w:r>
      <w:r w:rsidRPr="00065C86">
        <w:rPr>
          <w:rFonts w:ascii="Palatino Linotype" w:hAnsi="Palatino Linotype" w:cs="Arial"/>
          <w:b/>
          <w:bCs/>
          <w:i/>
          <w:noProof/>
          <w:sz w:val="22"/>
          <w:szCs w:val="22"/>
        </w:rPr>
        <w:t>autoridad</w:t>
      </w:r>
      <w:r w:rsidRPr="00065C86">
        <w:rPr>
          <w:rFonts w:ascii="Palatino Linotype" w:hAnsi="Palatino Linotype" w:cs="Arial"/>
          <w:b/>
          <w:bCs/>
          <w:i/>
          <w:noProof/>
        </w:rPr>
        <w:t xml:space="preserve"> </w:t>
      </w:r>
      <w:r w:rsidRPr="00065C86">
        <w:rPr>
          <w:rFonts w:ascii="Palatino Linotype" w:hAnsi="Palatino Linotype" w:cs="Arial"/>
          <w:b/>
          <w:bCs/>
          <w:i/>
          <w:noProof/>
          <w:sz w:val="22"/>
          <w:szCs w:val="22"/>
        </w:rPr>
        <w:t>judicial;</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o</w:t>
      </w:r>
    </w:p>
    <w:p w:rsidR="00925A9E" w:rsidRPr="00065C86" w:rsidRDefault="00925A9E" w:rsidP="00925A9E">
      <w:pPr>
        <w:autoSpaceDE w:val="0"/>
        <w:autoSpaceDN w:val="0"/>
        <w:adjustRightInd w:val="0"/>
        <w:ind w:left="851" w:right="899"/>
        <w:jc w:val="both"/>
        <w:rPr>
          <w:rFonts w:ascii="Palatino Linotype" w:hAnsi="Palatino Linotype" w:cs="Arial"/>
          <w:b/>
          <w:bCs/>
          <w:i/>
          <w:noProof/>
          <w:sz w:val="22"/>
          <w:szCs w:val="22"/>
        </w:rPr>
      </w:pPr>
      <w:r w:rsidRPr="00065C86">
        <w:rPr>
          <w:rFonts w:ascii="Palatino Linotype" w:hAnsi="Palatino Linotype" w:cs="Arial"/>
          <w:b/>
          <w:bCs/>
          <w:i/>
          <w:noProof/>
          <w:sz w:val="22"/>
          <w:szCs w:val="22"/>
        </w:rPr>
        <w:t>IX.</w:t>
      </w:r>
      <w:r w:rsidRPr="00065C86">
        <w:rPr>
          <w:rFonts w:ascii="Palatino Linotype" w:hAnsi="Palatino Linotype" w:cs="Arial"/>
          <w:b/>
          <w:bCs/>
          <w:i/>
          <w:noProof/>
        </w:rPr>
        <w:t xml:space="preserve"> </w:t>
      </w:r>
      <w:r w:rsidRPr="00065C86">
        <w:rPr>
          <w:rFonts w:ascii="Palatino Linotype" w:hAnsi="Palatino Linotype" w:cs="Arial"/>
          <w:b/>
          <w:bCs/>
          <w:i/>
          <w:noProof/>
          <w:sz w:val="22"/>
          <w:szCs w:val="22"/>
        </w:rPr>
        <w:t>Cualquier</w:t>
      </w:r>
      <w:r w:rsidRPr="00065C86">
        <w:rPr>
          <w:rFonts w:ascii="Palatino Linotype" w:hAnsi="Palatino Linotype" w:cs="Arial"/>
          <w:b/>
          <w:bCs/>
          <w:i/>
          <w:noProof/>
        </w:rPr>
        <w:t xml:space="preserve"> </w:t>
      </w:r>
      <w:r w:rsidRPr="00065C86">
        <w:rPr>
          <w:rFonts w:ascii="Palatino Linotype" w:hAnsi="Palatino Linotype" w:cs="Arial"/>
          <w:b/>
          <w:bCs/>
          <w:i/>
          <w:noProof/>
          <w:sz w:val="22"/>
          <w:szCs w:val="22"/>
        </w:rPr>
        <w:t>otro</w:t>
      </w:r>
      <w:r w:rsidRPr="00065C86">
        <w:rPr>
          <w:rFonts w:ascii="Palatino Linotype" w:hAnsi="Palatino Linotype" w:cs="Arial"/>
          <w:b/>
          <w:bCs/>
          <w:i/>
          <w:noProof/>
        </w:rPr>
        <w:t xml:space="preserve"> </w:t>
      </w:r>
      <w:r w:rsidRPr="00065C86">
        <w:rPr>
          <w:rFonts w:ascii="Palatino Linotype" w:hAnsi="Palatino Linotype" w:cs="Arial"/>
          <w:b/>
          <w:bCs/>
          <w:i/>
          <w:noProof/>
          <w:sz w:val="22"/>
          <w:szCs w:val="22"/>
        </w:rPr>
        <w:t>convenido</w:t>
      </w:r>
      <w:r w:rsidRPr="00065C86">
        <w:rPr>
          <w:rFonts w:ascii="Palatino Linotype" w:hAnsi="Palatino Linotype" w:cs="Arial"/>
          <w:b/>
          <w:bCs/>
          <w:i/>
          <w:noProof/>
        </w:rPr>
        <w:t xml:space="preserve"> </w:t>
      </w:r>
      <w:r w:rsidRPr="00065C86">
        <w:rPr>
          <w:rFonts w:ascii="Palatino Linotype" w:hAnsi="Palatino Linotype" w:cs="Arial"/>
          <w:b/>
          <w:bCs/>
          <w:i/>
          <w:noProof/>
          <w:sz w:val="22"/>
          <w:szCs w:val="22"/>
        </w:rPr>
        <w:t>con</w:t>
      </w:r>
      <w:r w:rsidRPr="00065C86">
        <w:rPr>
          <w:rFonts w:ascii="Palatino Linotype" w:hAnsi="Palatino Linotype" w:cs="Arial"/>
          <w:b/>
          <w:bCs/>
          <w:i/>
          <w:noProof/>
        </w:rPr>
        <w:t xml:space="preserve"> </w:t>
      </w:r>
      <w:r w:rsidRPr="00065C86">
        <w:rPr>
          <w:rFonts w:ascii="Palatino Linotype" w:hAnsi="Palatino Linotype" w:cs="Arial"/>
          <w:b/>
          <w:bCs/>
          <w:i/>
          <w:noProof/>
          <w:sz w:val="22"/>
          <w:szCs w:val="22"/>
        </w:rPr>
        <w:t>instituciones</w:t>
      </w:r>
      <w:r w:rsidRPr="00065C86">
        <w:rPr>
          <w:rFonts w:ascii="Palatino Linotype" w:hAnsi="Palatino Linotype" w:cs="Arial"/>
          <w:b/>
          <w:bCs/>
          <w:i/>
          <w:noProof/>
        </w:rPr>
        <w:t xml:space="preserve"> </w:t>
      </w:r>
      <w:r w:rsidRPr="00065C86">
        <w:rPr>
          <w:rFonts w:ascii="Palatino Linotype" w:hAnsi="Palatino Linotype" w:cs="Arial"/>
          <w:b/>
          <w:bCs/>
          <w:i/>
          <w:noProof/>
          <w:sz w:val="22"/>
          <w:szCs w:val="22"/>
        </w:rPr>
        <w:t>de</w:t>
      </w:r>
      <w:r w:rsidRPr="00065C86">
        <w:rPr>
          <w:rFonts w:ascii="Palatino Linotype" w:hAnsi="Palatino Linotype" w:cs="Arial"/>
          <w:b/>
          <w:bCs/>
          <w:i/>
          <w:noProof/>
        </w:rPr>
        <w:t xml:space="preserve"> </w:t>
      </w:r>
      <w:r w:rsidRPr="00065C86">
        <w:rPr>
          <w:rFonts w:ascii="Palatino Linotype" w:hAnsi="Palatino Linotype" w:cs="Arial"/>
          <w:b/>
          <w:bCs/>
          <w:i/>
          <w:noProof/>
          <w:sz w:val="22"/>
          <w:szCs w:val="22"/>
        </w:rPr>
        <w:t>servicios</w:t>
      </w:r>
      <w:r w:rsidRPr="00065C86">
        <w:rPr>
          <w:rFonts w:ascii="Palatino Linotype" w:hAnsi="Palatino Linotype" w:cs="Arial"/>
          <w:b/>
          <w:bCs/>
          <w:i/>
          <w:noProof/>
        </w:rPr>
        <w:t xml:space="preserve"> </w:t>
      </w:r>
      <w:r w:rsidRPr="00065C86">
        <w:rPr>
          <w:rFonts w:ascii="Palatino Linotype" w:hAnsi="Palatino Linotype" w:cs="Arial"/>
          <w:b/>
          <w:bCs/>
          <w:i/>
          <w:noProof/>
          <w:sz w:val="22"/>
          <w:szCs w:val="22"/>
        </w:rPr>
        <w:t>y</w:t>
      </w:r>
      <w:r w:rsidRPr="00065C86">
        <w:rPr>
          <w:rFonts w:ascii="Palatino Linotype" w:hAnsi="Palatino Linotype" w:cs="Arial"/>
          <w:b/>
          <w:bCs/>
          <w:i/>
          <w:noProof/>
        </w:rPr>
        <w:t xml:space="preserve"> </w:t>
      </w:r>
      <w:r w:rsidRPr="00065C86">
        <w:rPr>
          <w:rFonts w:ascii="Palatino Linotype" w:hAnsi="Palatino Linotype" w:cs="Arial"/>
          <w:b/>
          <w:bCs/>
          <w:i/>
          <w:noProof/>
          <w:sz w:val="22"/>
          <w:szCs w:val="22"/>
        </w:rPr>
        <w:t>aceptado</w:t>
      </w:r>
      <w:r w:rsidRPr="00065C86">
        <w:rPr>
          <w:rFonts w:ascii="Palatino Linotype" w:hAnsi="Palatino Linotype" w:cs="Arial"/>
          <w:b/>
          <w:bCs/>
          <w:i/>
          <w:noProof/>
        </w:rPr>
        <w:t xml:space="preserve"> </w:t>
      </w:r>
      <w:r w:rsidRPr="00065C86">
        <w:rPr>
          <w:rFonts w:ascii="Palatino Linotype" w:hAnsi="Palatino Linotype" w:cs="Arial"/>
          <w:b/>
          <w:bCs/>
          <w:i/>
          <w:noProof/>
          <w:sz w:val="22"/>
          <w:szCs w:val="22"/>
        </w:rPr>
        <w:t>por</w:t>
      </w:r>
      <w:r w:rsidRPr="00065C86">
        <w:rPr>
          <w:rFonts w:ascii="Palatino Linotype" w:hAnsi="Palatino Linotype" w:cs="Arial"/>
          <w:b/>
          <w:bCs/>
          <w:i/>
          <w:noProof/>
        </w:rPr>
        <w:t xml:space="preserve"> </w:t>
      </w:r>
      <w:r w:rsidRPr="00065C86">
        <w:rPr>
          <w:rFonts w:ascii="Palatino Linotype" w:hAnsi="Palatino Linotype" w:cs="Arial"/>
          <w:b/>
          <w:bCs/>
          <w:i/>
          <w:noProof/>
          <w:sz w:val="22"/>
          <w:szCs w:val="22"/>
        </w:rPr>
        <w:t>el</w:t>
      </w:r>
      <w:r w:rsidRPr="00065C86">
        <w:rPr>
          <w:rFonts w:ascii="Palatino Linotype" w:hAnsi="Palatino Linotype" w:cs="Arial"/>
          <w:b/>
          <w:bCs/>
          <w:i/>
          <w:noProof/>
        </w:rPr>
        <w:t xml:space="preserve"> </w:t>
      </w:r>
      <w:r w:rsidRPr="00065C86">
        <w:rPr>
          <w:rFonts w:ascii="Palatino Linotype" w:hAnsi="Palatino Linotype" w:cs="Arial"/>
          <w:b/>
          <w:bCs/>
          <w:i/>
          <w:noProof/>
          <w:sz w:val="22"/>
          <w:szCs w:val="22"/>
        </w:rPr>
        <w:t>servidor</w:t>
      </w:r>
      <w:r w:rsidRPr="00065C86">
        <w:rPr>
          <w:rFonts w:ascii="Palatino Linotype" w:hAnsi="Palatino Linotype" w:cs="Arial"/>
          <w:b/>
          <w:bCs/>
          <w:i/>
          <w:noProof/>
        </w:rPr>
        <w:t xml:space="preserve"> </w:t>
      </w:r>
      <w:r w:rsidRPr="00065C86">
        <w:rPr>
          <w:rFonts w:ascii="Palatino Linotype" w:hAnsi="Palatino Linotype" w:cs="Arial"/>
          <w:b/>
          <w:bCs/>
          <w:i/>
          <w:noProof/>
          <w:sz w:val="22"/>
          <w:szCs w:val="22"/>
        </w:rPr>
        <w:t>público.</w:t>
      </w:r>
    </w:p>
    <w:p w:rsidR="00925A9E" w:rsidRPr="00065C86" w:rsidRDefault="00925A9E" w:rsidP="00925A9E">
      <w:pPr>
        <w:autoSpaceDE w:val="0"/>
        <w:autoSpaceDN w:val="0"/>
        <w:adjustRightInd w:val="0"/>
        <w:ind w:left="851" w:right="899"/>
        <w:jc w:val="both"/>
        <w:rPr>
          <w:rFonts w:ascii="Palatino Linotype" w:hAnsi="Palatino Linotype" w:cs="Arial"/>
          <w:sz w:val="22"/>
          <w:szCs w:val="22"/>
        </w:rPr>
      </w:pPr>
      <w:r w:rsidRPr="00065C86">
        <w:rPr>
          <w:rFonts w:ascii="Palatino Linotype" w:hAnsi="Palatino Linotype" w:cs="Arial"/>
          <w:bCs/>
          <w:i/>
          <w:noProof/>
          <w:sz w:val="22"/>
          <w:szCs w:val="22"/>
        </w:rPr>
        <w:t>El</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monto</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total</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de</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las</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retenciones,</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descuentos</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o</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deducciones</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no</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podrá</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exceder</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del</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30%</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de</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la</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remuneración</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total,</w:t>
      </w:r>
      <w:r w:rsidRPr="00065C86">
        <w:rPr>
          <w:rFonts w:ascii="Palatino Linotype" w:hAnsi="Palatino Linotype" w:cs="Arial"/>
          <w:bCs/>
          <w:i/>
          <w:noProof/>
        </w:rPr>
        <w:t xml:space="preserve"> </w:t>
      </w:r>
      <w:r w:rsidRPr="00065C86">
        <w:rPr>
          <w:rFonts w:ascii="Palatino Linotype" w:hAnsi="Palatino Linotype" w:cs="Arial"/>
          <w:i/>
          <w:sz w:val="22"/>
          <w:szCs w:val="22"/>
          <w:lang w:eastAsia="es-MX"/>
        </w:rPr>
        <w:t>excepto</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en</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los</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casos</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a</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que</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se</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refieren</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las</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fracciones</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IV,</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V</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y</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VI</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de</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este</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artículo,</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en</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que</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podrán</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ser</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de</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hasta</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el</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50%,</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salvo</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en</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los</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casos</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en</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que</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se</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demuestre</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que</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el</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crédito</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se</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concedió</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con</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base</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en</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los</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ingresos</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familiares</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para</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hacer</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posible</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el</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derecho</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constitucional</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a</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una</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vivienda</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digna,</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o</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se</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refieran</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a</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lo</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establecido</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en</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la</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fracción</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VIII</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de</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este</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artículo,</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en</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que</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se</w:t>
      </w:r>
      <w:r w:rsidRPr="00065C86">
        <w:rPr>
          <w:rFonts w:ascii="Palatino Linotype" w:hAnsi="Palatino Linotype" w:cs="Arial"/>
          <w:bCs/>
          <w:i/>
          <w:noProof/>
        </w:rPr>
        <w:t xml:space="preserve"> </w:t>
      </w:r>
      <w:r w:rsidRPr="00065C86">
        <w:rPr>
          <w:rFonts w:ascii="Palatino Linotype" w:hAnsi="Palatino Linotype" w:cs="Arial"/>
          <w:i/>
          <w:sz w:val="22"/>
          <w:szCs w:val="22"/>
          <w:lang w:eastAsia="es-MX"/>
        </w:rPr>
        <w:t>ajustará</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a</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lo</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determinado</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por</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la</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autoridad</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judicial.”</w:t>
      </w:r>
      <w:r w:rsidRPr="00065C86">
        <w:rPr>
          <w:rFonts w:ascii="Palatino Linotype" w:hAnsi="Palatino Linotype" w:cs="Arial"/>
          <w:bCs/>
          <w:i/>
          <w:noProof/>
        </w:rPr>
        <w:t xml:space="preserve"> </w:t>
      </w:r>
    </w:p>
    <w:p w:rsidR="00925A9E" w:rsidRPr="00065C86" w:rsidRDefault="00925A9E" w:rsidP="00925A9E">
      <w:pPr>
        <w:autoSpaceDE w:val="0"/>
        <w:autoSpaceDN w:val="0"/>
        <w:adjustRightInd w:val="0"/>
        <w:ind w:left="851" w:right="899"/>
        <w:jc w:val="both"/>
        <w:rPr>
          <w:rFonts w:ascii="Palatino Linotype" w:hAnsi="Palatino Linotype" w:cs="Arial"/>
          <w:sz w:val="22"/>
          <w:szCs w:val="22"/>
        </w:rPr>
      </w:pPr>
      <w:r w:rsidRPr="00065C86">
        <w:rPr>
          <w:rFonts w:ascii="Palatino Linotype" w:hAnsi="Palatino Linotype" w:cs="Arial"/>
          <w:sz w:val="22"/>
          <w:szCs w:val="22"/>
        </w:rPr>
        <w:t>(Énfasis</w:t>
      </w:r>
      <w:r w:rsidRPr="00065C86">
        <w:rPr>
          <w:rFonts w:ascii="Palatino Linotype" w:hAnsi="Palatino Linotype" w:cs="Arial"/>
        </w:rPr>
        <w:t xml:space="preserve"> </w:t>
      </w:r>
      <w:r w:rsidRPr="00065C86">
        <w:rPr>
          <w:rFonts w:ascii="Palatino Linotype" w:hAnsi="Palatino Linotype" w:cs="Arial"/>
          <w:sz w:val="22"/>
          <w:szCs w:val="22"/>
        </w:rPr>
        <w:t>añadido)</w:t>
      </w:r>
    </w:p>
    <w:p w:rsidR="00D0742A" w:rsidRPr="00065C86" w:rsidRDefault="00D0742A" w:rsidP="00D0742A">
      <w:pPr>
        <w:autoSpaceDE w:val="0"/>
        <w:autoSpaceDN w:val="0"/>
        <w:adjustRightInd w:val="0"/>
        <w:ind w:left="851" w:right="899"/>
        <w:jc w:val="both"/>
        <w:rPr>
          <w:rFonts w:ascii="Palatino Linotype" w:hAnsi="Palatino Linotype" w:cs="Arial"/>
          <w:sz w:val="22"/>
          <w:szCs w:val="22"/>
        </w:rPr>
      </w:pPr>
    </w:p>
    <w:p w:rsidR="00925A9E" w:rsidRPr="00065C86" w:rsidRDefault="00925A9E" w:rsidP="00925A9E">
      <w:pPr>
        <w:spacing w:before="100" w:beforeAutospacing="1" w:after="100" w:afterAutospacing="1" w:line="360" w:lineRule="auto"/>
        <w:jc w:val="both"/>
        <w:rPr>
          <w:rFonts w:ascii="Palatino Linotype" w:hAnsi="Palatino Linotype" w:cs="Arial"/>
        </w:rPr>
      </w:pPr>
      <w:r w:rsidRPr="00065C86">
        <w:rPr>
          <w:rFonts w:ascii="Palatino Linotype" w:hAnsi="Palatino Linotype" w:cs="Arial"/>
        </w:rPr>
        <w:t xml:space="preserve">Derivado de lo anterior, la ley establece claramente cuáles son esos descuentos o gravámenes que directamente se relacionan con las obligaciones adquiridas como servidores públicos y aquéllos que </w:t>
      </w:r>
      <w:r w:rsidRPr="00065C86">
        <w:rPr>
          <w:rFonts w:ascii="Palatino Linotype" w:hAnsi="Palatino Linotype" w:cs="Arial"/>
          <w:b/>
        </w:rPr>
        <w:t>únicamente inciden en su vida privada</w:t>
      </w:r>
      <w:r w:rsidRPr="00065C86">
        <w:rPr>
          <w:rFonts w:ascii="Palatino Linotype" w:hAnsi="Palatino Linotype" w:cs="Arial"/>
        </w:rPr>
        <w:t>. De este modo, descuentos por pensiones alimenticias o créditos adquiridos con instituciones privadas o públicas pero que fueron contraídas en forma individual, son información que debe clasificarse como confidencial.</w:t>
      </w:r>
    </w:p>
    <w:p w:rsidR="00925A9E" w:rsidRPr="00065C86" w:rsidRDefault="00925A9E" w:rsidP="00925A9E">
      <w:pPr>
        <w:spacing w:before="100" w:beforeAutospacing="1" w:after="100" w:afterAutospacing="1" w:line="360" w:lineRule="auto"/>
        <w:jc w:val="both"/>
        <w:rPr>
          <w:rFonts w:ascii="Palatino Linotype" w:hAnsi="Palatino Linotype" w:cs="Arial"/>
          <w:lang w:val="es-ES_tradnl"/>
        </w:rPr>
      </w:pPr>
      <w:r w:rsidRPr="00065C86">
        <w:rPr>
          <w:rFonts w:ascii="Palatino Linotype" w:hAnsi="Palatino Linotype" w:cs="Arial"/>
          <w:lang w:val="es-ES_tradnl"/>
        </w:rPr>
        <w:t xml:space="preserve">Por </w:t>
      </w:r>
      <w:r w:rsidRPr="00065C86">
        <w:rPr>
          <w:rFonts w:ascii="Palatino Linotype" w:hAnsi="Palatino Linotype" w:cs="Arial"/>
          <w:lang w:eastAsia="es-MX"/>
        </w:rPr>
        <w:t>ende</w:t>
      </w:r>
      <w:r w:rsidRPr="00065C86">
        <w:rPr>
          <w:rFonts w:ascii="Palatino Linotype" w:hAnsi="Palatino Linotype" w:cs="Arial"/>
          <w:lang w:val="es-ES_tradnl"/>
        </w:rPr>
        <w:t xml:space="preserve">, </w:t>
      </w:r>
      <w:r w:rsidRPr="00065C86">
        <w:rPr>
          <w:rFonts w:ascii="Palatino Linotype" w:hAnsi="Palatino Linotype" w:cs="Arial"/>
          <w:b/>
          <w:lang w:val="es-ES_tradnl"/>
        </w:rPr>
        <w:t>EL SUJETO OBLIGADO</w:t>
      </w:r>
      <w:r w:rsidRPr="00065C86">
        <w:rPr>
          <w:rFonts w:ascii="Palatino Linotype" w:hAnsi="Palatino Linotype" w:cs="Arial"/>
          <w:lang w:val="es-ES_tradnl"/>
        </w:rPr>
        <w:t xml:space="preserve"> debe testar los datos confidenciales, sin pasar por alto que la clasificación respectiva tiene </w:t>
      </w:r>
      <w:r w:rsidRPr="00065C86">
        <w:rPr>
          <w:rFonts w:ascii="Palatino Linotype" w:hAnsi="Palatino Linotype" w:cs="Arial"/>
        </w:rPr>
        <w:t>que</w:t>
      </w:r>
      <w:r w:rsidRPr="00065C86">
        <w:rPr>
          <w:rFonts w:ascii="Palatino Linotype" w:hAnsi="Palatino Linotype" w:cs="Arial"/>
          <w:lang w:val="es-ES_tradnl"/>
        </w:rPr>
        <w:t xml:space="preserve"> cumplirse a través de la forma y formalidades que la Ley impone; </w:t>
      </w:r>
      <w:r w:rsidRPr="00065C86">
        <w:rPr>
          <w:rFonts w:ascii="Palatino Linotype" w:hAnsi="Palatino Linotype" w:cs="Arial"/>
        </w:rPr>
        <w:t>es</w:t>
      </w:r>
      <w:r w:rsidRPr="00065C86">
        <w:rPr>
          <w:rFonts w:ascii="Palatino Linotype" w:hAnsi="Palatino Linotype" w:cs="Arial"/>
          <w:lang w:val="es-ES_tradnl"/>
        </w:rPr>
        <w:t xml:space="preserve"> decir, mediante Acuerdo debidamente fundado y </w:t>
      </w:r>
      <w:r w:rsidRPr="00065C86">
        <w:rPr>
          <w:rFonts w:ascii="Palatino Linotype" w:hAnsi="Palatino Linotype" w:cs="Arial"/>
          <w:lang w:val="es-ES_tradnl"/>
        </w:rPr>
        <w:lastRenderedPageBreak/>
        <w:t xml:space="preserve">motivado, en </w:t>
      </w:r>
      <w:r w:rsidRPr="00065C86">
        <w:rPr>
          <w:rFonts w:ascii="Palatino Linotype" w:hAnsi="Palatino Linotype" w:cs="Arial"/>
          <w:noProof/>
          <w:lang w:eastAsia="es-MX"/>
        </w:rPr>
        <w:t>términos</w:t>
      </w:r>
      <w:r w:rsidRPr="00065C86">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925A9E" w:rsidRPr="00065C86" w:rsidRDefault="00925A9E" w:rsidP="00925A9E">
      <w:pPr>
        <w:ind w:left="851" w:right="899"/>
        <w:jc w:val="center"/>
        <w:rPr>
          <w:rFonts w:ascii="Palatino Linotype" w:hAnsi="Palatino Linotype" w:cs="Arial"/>
          <w:b/>
          <w:i/>
          <w:sz w:val="22"/>
          <w:szCs w:val="22"/>
        </w:rPr>
      </w:pPr>
      <w:r w:rsidRPr="00065C86">
        <w:rPr>
          <w:rFonts w:ascii="Palatino Linotype" w:hAnsi="Palatino Linotype" w:cs="Arial"/>
          <w:b/>
          <w:i/>
          <w:sz w:val="22"/>
          <w:szCs w:val="22"/>
        </w:rPr>
        <w:t>Ley</w:t>
      </w:r>
      <w:r w:rsidRPr="00065C86">
        <w:rPr>
          <w:rFonts w:ascii="Palatino Linotype" w:hAnsi="Palatino Linotype" w:cs="Arial"/>
          <w:b/>
          <w:i/>
        </w:rPr>
        <w:t xml:space="preserve"> </w:t>
      </w:r>
      <w:r w:rsidRPr="00065C86">
        <w:rPr>
          <w:rFonts w:ascii="Palatino Linotype" w:hAnsi="Palatino Linotype" w:cs="Arial"/>
          <w:b/>
          <w:i/>
          <w:sz w:val="22"/>
          <w:szCs w:val="22"/>
        </w:rPr>
        <w:t>de</w:t>
      </w:r>
      <w:r w:rsidRPr="00065C86">
        <w:rPr>
          <w:rFonts w:ascii="Palatino Linotype" w:hAnsi="Palatino Linotype" w:cs="Arial"/>
          <w:b/>
          <w:i/>
        </w:rPr>
        <w:t xml:space="preserve"> </w:t>
      </w:r>
      <w:r w:rsidRPr="00065C86">
        <w:rPr>
          <w:rFonts w:ascii="Palatino Linotype" w:hAnsi="Palatino Linotype" w:cs="Arial"/>
          <w:b/>
          <w:i/>
          <w:sz w:val="22"/>
          <w:szCs w:val="22"/>
        </w:rPr>
        <w:t>Transparencia</w:t>
      </w:r>
      <w:r w:rsidRPr="00065C86">
        <w:rPr>
          <w:rFonts w:ascii="Palatino Linotype" w:hAnsi="Palatino Linotype" w:cs="Arial"/>
          <w:b/>
          <w:i/>
        </w:rPr>
        <w:t xml:space="preserve"> </w:t>
      </w:r>
      <w:r w:rsidRPr="00065C86">
        <w:rPr>
          <w:rFonts w:ascii="Palatino Linotype" w:hAnsi="Palatino Linotype" w:cs="Arial"/>
          <w:b/>
          <w:i/>
          <w:sz w:val="22"/>
          <w:szCs w:val="22"/>
        </w:rPr>
        <w:t>y</w:t>
      </w:r>
      <w:r w:rsidRPr="00065C86">
        <w:rPr>
          <w:rFonts w:ascii="Palatino Linotype" w:hAnsi="Palatino Linotype" w:cs="Arial"/>
          <w:b/>
          <w:i/>
        </w:rPr>
        <w:t xml:space="preserve"> </w:t>
      </w:r>
      <w:r w:rsidRPr="00065C86">
        <w:rPr>
          <w:rFonts w:ascii="Palatino Linotype" w:hAnsi="Palatino Linotype" w:cs="Arial"/>
          <w:b/>
          <w:i/>
          <w:sz w:val="22"/>
          <w:szCs w:val="22"/>
        </w:rPr>
        <w:t>Acceso</w:t>
      </w:r>
      <w:r w:rsidRPr="00065C86">
        <w:rPr>
          <w:rFonts w:ascii="Palatino Linotype" w:hAnsi="Palatino Linotype" w:cs="Arial"/>
          <w:b/>
          <w:i/>
        </w:rPr>
        <w:t xml:space="preserve"> </w:t>
      </w:r>
      <w:r w:rsidRPr="00065C86">
        <w:rPr>
          <w:rFonts w:ascii="Palatino Linotype" w:hAnsi="Palatino Linotype" w:cs="Arial"/>
          <w:b/>
          <w:i/>
          <w:sz w:val="22"/>
          <w:szCs w:val="22"/>
        </w:rPr>
        <w:t>a</w:t>
      </w:r>
      <w:r w:rsidRPr="00065C86">
        <w:rPr>
          <w:rFonts w:ascii="Palatino Linotype" w:hAnsi="Palatino Linotype" w:cs="Arial"/>
          <w:b/>
          <w:i/>
        </w:rPr>
        <w:t xml:space="preserve"> </w:t>
      </w:r>
      <w:r w:rsidRPr="00065C86">
        <w:rPr>
          <w:rFonts w:ascii="Palatino Linotype" w:hAnsi="Palatino Linotype" w:cs="Arial"/>
          <w:b/>
          <w:i/>
          <w:sz w:val="22"/>
          <w:szCs w:val="22"/>
        </w:rPr>
        <w:t>la</w:t>
      </w:r>
      <w:r w:rsidRPr="00065C86">
        <w:rPr>
          <w:rFonts w:ascii="Palatino Linotype" w:hAnsi="Palatino Linotype" w:cs="Arial"/>
          <w:b/>
          <w:i/>
        </w:rPr>
        <w:t xml:space="preserve"> </w:t>
      </w:r>
      <w:r w:rsidRPr="00065C86">
        <w:rPr>
          <w:rFonts w:ascii="Palatino Linotype" w:hAnsi="Palatino Linotype" w:cs="Arial"/>
          <w:b/>
          <w:i/>
          <w:sz w:val="22"/>
          <w:szCs w:val="22"/>
        </w:rPr>
        <w:t>Información</w:t>
      </w:r>
      <w:r w:rsidRPr="00065C86">
        <w:rPr>
          <w:rFonts w:ascii="Palatino Linotype" w:hAnsi="Palatino Linotype" w:cs="Arial"/>
          <w:b/>
          <w:i/>
        </w:rPr>
        <w:t xml:space="preserve"> </w:t>
      </w:r>
      <w:r w:rsidRPr="00065C86">
        <w:rPr>
          <w:rFonts w:ascii="Palatino Linotype" w:hAnsi="Palatino Linotype" w:cs="Arial"/>
          <w:b/>
          <w:i/>
          <w:sz w:val="22"/>
          <w:szCs w:val="22"/>
        </w:rPr>
        <w:t>Pública</w:t>
      </w:r>
      <w:r w:rsidRPr="00065C86">
        <w:rPr>
          <w:rFonts w:ascii="Palatino Linotype" w:hAnsi="Palatino Linotype" w:cs="Arial"/>
          <w:b/>
          <w:i/>
        </w:rPr>
        <w:t xml:space="preserve"> </w:t>
      </w:r>
      <w:r w:rsidRPr="00065C86">
        <w:rPr>
          <w:rFonts w:ascii="Palatino Linotype" w:hAnsi="Palatino Linotype" w:cs="Arial"/>
          <w:b/>
          <w:i/>
          <w:sz w:val="22"/>
          <w:szCs w:val="22"/>
        </w:rPr>
        <w:t>del</w:t>
      </w:r>
      <w:r w:rsidRPr="00065C86">
        <w:rPr>
          <w:rFonts w:ascii="Palatino Linotype" w:hAnsi="Palatino Linotype" w:cs="Arial"/>
          <w:b/>
          <w:i/>
        </w:rPr>
        <w:t xml:space="preserve"> </w:t>
      </w:r>
      <w:r w:rsidRPr="00065C86">
        <w:rPr>
          <w:rFonts w:ascii="Palatino Linotype" w:hAnsi="Palatino Linotype" w:cs="Arial"/>
          <w:b/>
          <w:i/>
          <w:sz w:val="22"/>
          <w:szCs w:val="22"/>
        </w:rPr>
        <w:t>Estado</w:t>
      </w:r>
      <w:r w:rsidRPr="00065C86">
        <w:rPr>
          <w:rFonts w:ascii="Palatino Linotype" w:hAnsi="Palatino Linotype" w:cs="Arial"/>
          <w:b/>
          <w:i/>
        </w:rPr>
        <w:t xml:space="preserve"> </w:t>
      </w:r>
      <w:r w:rsidRPr="00065C86">
        <w:rPr>
          <w:rFonts w:ascii="Palatino Linotype" w:hAnsi="Palatino Linotype" w:cs="Arial"/>
          <w:b/>
          <w:i/>
          <w:sz w:val="22"/>
          <w:szCs w:val="22"/>
        </w:rPr>
        <w:t>de</w:t>
      </w:r>
      <w:r w:rsidRPr="00065C86">
        <w:rPr>
          <w:rFonts w:ascii="Palatino Linotype" w:hAnsi="Palatino Linotype" w:cs="Arial"/>
          <w:b/>
          <w:i/>
        </w:rPr>
        <w:t xml:space="preserve"> </w:t>
      </w:r>
      <w:r w:rsidRPr="00065C86">
        <w:rPr>
          <w:rFonts w:ascii="Palatino Linotype" w:hAnsi="Palatino Linotype" w:cs="Arial"/>
          <w:b/>
          <w:i/>
          <w:sz w:val="22"/>
          <w:szCs w:val="22"/>
        </w:rPr>
        <w:t>México</w:t>
      </w:r>
      <w:r w:rsidRPr="00065C86">
        <w:rPr>
          <w:rFonts w:ascii="Palatino Linotype" w:hAnsi="Palatino Linotype" w:cs="Arial"/>
          <w:b/>
          <w:i/>
        </w:rPr>
        <w:t xml:space="preserve"> </w:t>
      </w:r>
      <w:r w:rsidRPr="00065C86">
        <w:rPr>
          <w:rFonts w:ascii="Palatino Linotype" w:hAnsi="Palatino Linotype" w:cs="Arial"/>
          <w:b/>
          <w:i/>
          <w:sz w:val="22"/>
          <w:szCs w:val="22"/>
        </w:rPr>
        <w:t>y</w:t>
      </w:r>
      <w:r w:rsidRPr="00065C86">
        <w:rPr>
          <w:rFonts w:ascii="Palatino Linotype" w:hAnsi="Palatino Linotype" w:cs="Arial"/>
          <w:b/>
          <w:i/>
        </w:rPr>
        <w:t xml:space="preserve"> </w:t>
      </w:r>
      <w:r w:rsidRPr="00065C86">
        <w:rPr>
          <w:rFonts w:ascii="Palatino Linotype" w:hAnsi="Palatino Linotype" w:cs="Arial"/>
          <w:b/>
          <w:i/>
          <w:sz w:val="22"/>
          <w:szCs w:val="22"/>
        </w:rPr>
        <w:t>Municipios</w:t>
      </w:r>
    </w:p>
    <w:p w:rsidR="00925A9E" w:rsidRPr="00065C86" w:rsidRDefault="00925A9E" w:rsidP="00925A9E">
      <w:pPr>
        <w:autoSpaceDE w:val="0"/>
        <w:autoSpaceDN w:val="0"/>
        <w:adjustRightInd w:val="0"/>
        <w:ind w:left="851" w:right="899"/>
        <w:jc w:val="both"/>
        <w:rPr>
          <w:rFonts w:ascii="Palatino Linotype" w:hAnsi="Palatino Linotype" w:cs="Arial"/>
          <w:i/>
          <w:sz w:val="22"/>
          <w:szCs w:val="22"/>
          <w:lang w:eastAsia="es-MX"/>
        </w:rPr>
      </w:pPr>
      <w:r w:rsidRPr="00065C86">
        <w:rPr>
          <w:rFonts w:ascii="Palatino Linotype" w:hAnsi="Palatino Linotype" w:cs="Arial"/>
          <w:i/>
          <w:sz w:val="22"/>
          <w:szCs w:val="22"/>
          <w:lang w:eastAsia="es-MX"/>
        </w:rPr>
        <w:t>“</w:t>
      </w:r>
      <w:r w:rsidRPr="00065C86">
        <w:rPr>
          <w:rFonts w:ascii="Palatino Linotype" w:hAnsi="Palatino Linotype" w:cs="Arial"/>
          <w:b/>
          <w:i/>
          <w:sz w:val="22"/>
          <w:szCs w:val="22"/>
          <w:lang w:eastAsia="es-MX"/>
        </w:rPr>
        <w:t>Artículo</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49.</w:t>
      </w:r>
      <w:r w:rsidRPr="00065C86">
        <w:rPr>
          <w:rFonts w:ascii="Palatino Linotype" w:hAnsi="Palatino Linotype" w:cs="Arial"/>
          <w:b/>
          <w:i/>
          <w:lang w:eastAsia="es-MX"/>
        </w:rPr>
        <w:t xml:space="preserve"> </w:t>
      </w:r>
      <w:r w:rsidRPr="00065C86">
        <w:rPr>
          <w:rFonts w:ascii="Palatino Linotype" w:hAnsi="Palatino Linotype" w:cs="Arial"/>
          <w:i/>
          <w:sz w:val="22"/>
          <w:szCs w:val="22"/>
          <w:lang w:eastAsia="es-MX"/>
        </w:rPr>
        <w:t>Los</w:t>
      </w:r>
      <w:r w:rsidRPr="00065C86">
        <w:rPr>
          <w:rFonts w:ascii="Palatino Linotype" w:hAnsi="Palatino Linotype" w:cs="Arial"/>
          <w:i/>
          <w:lang w:eastAsia="es-MX"/>
        </w:rPr>
        <w:t xml:space="preserve"> </w:t>
      </w:r>
      <w:r w:rsidRPr="00065C86">
        <w:rPr>
          <w:rFonts w:ascii="Palatino Linotype" w:hAnsi="Palatino Linotype" w:cs="Arial"/>
          <w:i/>
          <w:sz w:val="22"/>
          <w:szCs w:val="22"/>
        </w:rPr>
        <w:t>Comités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de</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Transparencia</w:t>
      </w:r>
      <w:r w:rsidRPr="00065C86">
        <w:rPr>
          <w:rFonts w:ascii="Palatino Linotype" w:hAnsi="Palatino Linotype" w:cs="Arial"/>
          <w:i/>
          <w:lang w:eastAsia="es-MX"/>
        </w:rPr>
        <w:t xml:space="preserve"> </w:t>
      </w:r>
      <w:r w:rsidRPr="00065C86">
        <w:rPr>
          <w:rFonts w:ascii="Palatino Linotype" w:hAnsi="Palatino Linotype"/>
          <w:i/>
          <w:sz w:val="22"/>
          <w:szCs w:val="22"/>
        </w:rPr>
        <w:t>tendrán</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las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siguientes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atribuciones:</w:t>
      </w:r>
    </w:p>
    <w:p w:rsidR="00925A9E" w:rsidRPr="00065C86" w:rsidRDefault="00925A9E" w:rsidP="00925A9E">
      <w:pPr>
        <w:autoSpaceDE w:val="0"/>
        <w:autoSpaceDN w:val="0"/>
        <w:adjustRightInd w:val="0"/>
        <w:ind w:left="851" w:right="899"/>
        <w:jc w:val="both"/>
        <w:rPr>
          <w:rFonts w:ascii="Palatino Linotype" w:hAnsi="Palatino Linotype" w:cs="Arial"/>
          <w:i/>
          <w:sz w:val="22"/>
          <w:szCs w:val="22"/>
          <w:lang w:eastAsia="es-MX"/>
        </w:rPr>
      </w:pPr>
      <w:r w:rsidRPr="00065C86">
        <w:rPr>
          <w:rFonts w:ascii="Palatino Linotype" w:hAnsi="Palatino Linotype" w:cs="Arial"/>
          <w:b/>
          <w:i/>
          <w:sz w:val="22"/>
          <w:szCs w:val="22"/>
          <w:lang w:eastAsia="es-MX"/>
        </w:rPr>
        <w:t>VIII.</w:t>
      </w:r>
      <w:r w:rsidRPr="00065C86">
        <w:rPr>
          <w:rFonts w:ascii="Palatino Linotype" w:hAnsi="Palatino Linotype" w:cs="Arial"/>
          <w:i/>
          <w:lang w:eastAsia="es-MX"/>
        </w:rPr>
        <w:t xml:space="preserve"> </w:t>
      </w:r>
      <w:r w:rsidRPr="00065C86">
        <w:rPr>
          <w:rFonts w:ascii="Palatino Linotype" w:hAnsi="Palatino Linotype" w:cs="Arial"/>
          <w:b/>
          <w:i/>
          <w:sz w:val="22"/>
          <w:szCs w:val="22"/>
          <w:lang w:eastAsia="es-MX"/>
        </w:rPr>
        <w:t>Aprobar</w:t>
      </w:r>
      <w:r w:rsidRPr="00065C86">
        <w:rPr>
          <w:rFonts w:ascii="Palatino Linotype" w:hAnsi="Palatino Linotype" w:cs="Arial"/>
          <w:i/>
          <w:sz w:val="22"/>
          <w:szCs w:val="22"/>
          <w:lang w:eastAsia="es-MX"/>
        </w:rPr>
        <w:t>,</w:t>
      </w:r>
      <w:r w:rsidRPr="00065C86">
        <w:rPr>
          <w:rFonts w:ascii="Palatino Linotype" w:hAnsi="Palatino Linotype" w:cs="Arial"/>
          <w:i/>
          <w:lang w:eastAsia="es-MX"/>
        </w:rPr>
        <w:t xml:space="preserve"> </w:t>
      </w:r>
      <w:r w:rsidRPr="00065C86">
        <w:rPr>
          <w:rFonts w:ascii="Palatino Linotype" w:hAnsi="Palatino Linotype" w:cs="Arial"/>
          <w:i/>
          <w:sz w:val="22"/>
          <w:szCs w:val="22"/>
        </w:rPr>
        <w:t>modificar</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o</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revocar</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la</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clasificación</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de</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la</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información;</w:t>
      </w:r>
    </w:p>
    <w:p w:rsidR="00925A9E" w:rsidRPr="00065C86" w:rsidRDefault="00925A9E" w:rsidP="00925A9E">
      <w:pPr>
        <w:autoSpaceDE w:val="0"/>
        <w:autoSpaceDN w:val="0"/>
        <w:adjustRightInd w:val="0"/>
        <w:ind w:left="851" w:right="899"/>
        <w:jc w:val="both"/>
        <w:rPr>
          <w:rFonts w:ascii="Palatino Linotype" w:hAnsi="Palatino Linotype" w:cs="Arial"/>
          <w:b/>
          <w:i/>
          <w:sz w:val="22"/>
          <w:szCs w:val="22"/>
          <w:lang w:eastAsia="es-MX"/>
        </w:rPr>
      </w:pPr>
      <w:r w:rsidRPr="00065C86">
        <w:rPr>
          <w:rFonts w:ascii="Palatino Linotype" w:hAnsi="Palatino Linotype" w:cs="Arial"/>
          <w:b/>
          <w:i/>
          <w:sz w:val="22"/>
          <w:szCs w:val="22"/>
          <w:lang w:eastAsia="es-MX"/>
        </w:rPr>
        <w:t>Artículo</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132.</w:t>
      </w:r>
      <w:r w:rsidRPr="00065C86">
        <w:rPr>
          <w:rFonts w:ascii="Palatino Linotype" w:hAnsi="Palatino Linotype" w:cs="Arial"/>
          <w:i/>
          <w:lang w:eastAsia="es-MX"/>
        </w:rPr>
        <w:t xml:space="preserve"> </w:t>
      </w:r>
      <w:r w:rsidRPr="00065C86">
        <w:rPr>
          <w:rFonts w:ascii="Palatino Linotype" w:hAnsi="Palatino Linotype" w:cs="Arial"/>
          <w:b/>
          <w:i/>
          <w:sz w:val="22"/>
          <w:szCs w:val="22"/>
          <w:lang w:eastAsia="es-MX"/>
        </w:rPr>
        <w:t>La</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clasificación</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de</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la</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información</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se</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llevará</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a</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cabo</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en</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el</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momento</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en</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que:</w:t>
      </w:r>
    </w:p>
    <w:p w:rsidR="00925A9E" w:rsidRPr="00065C86" w:rsidRDefault="00925A9E" w:rsidP="00925A9E">
      <w:pPr>
        <w:autoSpaceDE w:val="0"/>
        <w:autoSpaceDN w:val="0"/>
        <w:adjustRightInd w:val="0"/>
        <w:ind w:left="851" w:right="899"/>
        <w:jc w:val="both"/>
        <w:rPr>
          <w:rFonts w:ascii="Palatino Linotype" w:hAnsi="Palatino Linotype" w:cs="Arial"/>
          <w:i/>
          <w:sz w:val="22"/>
          <w:szCs w:val="22"/>
          <w:lang w:eastAsia="es-MX"/>
        </w:rPr>
      </w:pPr>
      <w:r w:rsidRPr="00065C86">
        <w:rPr>
          <w:rFonts w:ascii="Palatino Linotype" w:hAnsi="Palatino Linotype" w:cs="Arial"/>
          <w:i/>
          <w:sz w:val="22"/>
          <w:szCs w:val="22"/>
          <w:lang w:eastAsia="es-MX"/>
        </w:rPr>
        <w:t>…</w:t>
      </w:r>
    </w:p>
    <w:p w:rsidR="00925A9E" w:rsidRPr="00065C86" w:rsidRDefault="00925A9E" w:rsidP="00925A9E">
      <w:pPr>
        <w:autoSpaceDE w:val="0"/>
        <w:autoSpaceDN w:val="0"/>
        <w:adjustRightInd w:val="0"/>
        <w:ind w:left="851" w:right="899"/>
        <w:jc w:val="both"/>
        <w:rPr>
          <w:rFonts w:ascii="Palatino Linotype" w:hAnsi="Palatino Linotype" w:cs="Arial"/>
          <w:i/>
          <w:sz w:val="22"/>
          <w:szCs w:val="22"/>
          <w:lang w:eastAsia="es-MX"/>
        </w:rPr>
      </w:pPr>
      <w:r w:rsidRPr="00065C86">
        <w:rPr>
          <w:rFonts w:ascii="Palatino Linotype" w:hAnsi="Palatino Linotype" w:cs="Arial"/>
          <w:b/>
          <w:i/>
          <w:sz w:val="22"/>
          <w:szCs w:val="22"/>
          <w:lang w:eastAsia="es-MX"/>
        </w:rPr>
        <w:t>II.</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Se</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determine</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mediante</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resolución</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de</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autoridad</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competente;</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o</w:t>
      </w:r>
    </w:p>
    <w:p w:rsidR="00925A9E" w:rsidRPr="00065C86" w:rsidRDefault="00925A9E" w:rsidP="00925A9E">
      <w:pPr>
        <w:autoSpaceDE w:val="0"/>
        <w:autoSpaceDN w:val="0"/>
        <w:adjustRightInd w:val="0"/>
        <w:ind w:left="851" w:right="899"/>
        <w:jc w:val="both"/>
        <w:rPr>
          <w:rFonts w:ascii="Palatino Linotype" w:hAnsi="Palatino Linotype" w:cs="Arial"/>
          <w:i/>
          <w:sz w:val="22"/>
          <w:szCs w:val="22"/>
          <w:lang w:eastAsia="es-MX"/>
        </w:rPr>
      </w:pPr>
      <w:r w:rsidRPr="00065C86">
        <w:rPr>
          <w:rFonts w:ascii="Palatino Linotype" w:hAnsi="Palatino Linotype" w:cs="Arial"/>
          <w:b/>
          <w:i/>
          <w:sz w:val="22"/>
          <w:szCs w:val="22"/>
          <w:lang w:eastAsia="es-MX"/>
        </w:rPr>
        <w:t>III</w:t>
      </w:r>
      <w:r w:rsidRPr="00065C86">
        <w:rPr>
          <w:rFonts w:ascii="Palatino Linotype" w:hAnsi="Palatino Linotype" w:cs="Arial"/>
          <w:i/>
          <w:sz w:val="22"/>
          <w:szCs w:val="22"/>
          <w:lang w:eastAsia="es-MX"/>
        </w:rPr>
        <w:t>.</w:t>
      </w:r>
      <w:r w:rsidRPr="00065C86">
        <w:rPr>
          <w:rFonts w:ascii="Palatino Linotype" w:hAnsi="Palatino Linotype" w:cs="Arial"/>
          <w:i/>
          <w:lang w:eastAsia="es-MX"/>
        </w:rPr>
        <w:t xml:space="preserve"> </w:t>
      </w:r>
      <w:r w:rsidRPr="00065C86">
        <w:rPr>
          <w:rFonts w:ascii="Palatino Linotype" w:hAnsi="Palatino Linotype" w:cs="Arial"/>
          <w:b/>
          <w:i/>
          <w:sz w:val="22"/>
          <w:szCs w:val="22"/>
          <w:lang w:eastAsia="es-MX"/>
        </w:rPr>
        <w:t>Se</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generen</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versiones</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públicas</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para</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dar</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cumplimiento</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a</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las</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obligaciones</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de</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transparencia</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previstas</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en</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esta</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Ley</w:t>
      </w:r>
      <w:r w:rsidRPr="00065C86">
        <w:rPr>
          <w:rFonts w:ascii="Palatino Linotype" w:hAnsi="Palatino Linotype" w:cs="Arial"/>
          <w:i/>
          <w:sz w:val="22"/>
          <w:szCs w:val="22"/>
          <w:lang w:eastAsia="es-MX"/>
        </w:rPr>
        <w:t>.”</w:t>
      </w:r>
    </w:p>
    <w:p w:rsidR="00925A9E" w:rsidRPr="00065C86" w:rsidRDefault="00925A9E" w:rsidP="00925A9E">
      <w:pPr>
        <w:ind w:left="851" w:right="899"/>
        <w:jc w:val="center"/>
        <w:rPr>
          <w:rFonts w:ascii="Palatino Linotype" w:hAnsi="Palatino Linotype" w:cs="Arial"/>
          <w:b/>
          <w:i/>
          <w:sz w:val="22"/>
          <w:szCs w:val="22"/>
        </w:rPr>
      </w:pPr>
      <w:r w:rsidRPr="00065C86">
        <w:rPr>
          <w:rFonts w:ascii="Palatino Linotype" w:hAnsi="Palatino Linotype" w:cs="Arial"/>
          <w:b/>
          <w:i/>
          <w:sz w:val="22"/>
          <w:szCs w:val="22"/>
          <w:lang w:eastAsia="es-MX"/>
        </w:rPr>
        <w:t>Lineamientos</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Generales</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en</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materia</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de</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Clasificación</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y</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Desclasificación</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de</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la</w:t>
      </w:r>
      <w:r w:rsidRPr="00065C86">
        <w:rPr>
          <w:rFonts w:ascii="Palatino Linotype" w:hAnsi="Palatino Linotype" w:cs="Arial"/>
          <w:b/>
          <w:i/>
          <w:lang w:eastAsia="es-MX"/>
        </w:rPr>
        <w:t xml:space="preserve"> </w:t>
      </w:r>
      <w:r w:rsidRPr="00065C86">
        <w:rPr>
          <w:rFonts w:ascii="Palatino Linotype" w:hAnsi="Palatino Linotype" w:cs="Arial"/>
          <w:b/>
          <w:i/>
          <w:sz w:val="22"/>
          <w:szCs w:val="22"/>
        </w:rPr>
        <w:t>Información</w:t>
      </w:r>
    </w:p>
    <w:p w:rsidR="00925A9E" w:rsidRPr="00065C86" w:rsidRDefault="00925A9E" w:rsidP="00925A9E">
      <w:pPr>
        <w:autoSpaceDE w:val="0"/>
        <w:autoSpaceDN w:val="0"/>
        <w:adjustRightInd w:val="0"/>
        <w:ind w:left="851" w:right="899"/>
        <w:jc w:val="both"/>
        <w:rPr>
          <w:rFonts w:ascii="Palatino Linotype" w:hAnsi="Palatino Linotype" w:cs="Arial"/>
          <w:i/>
          <w:sz w:val="22"/>
          <w:szCs w:val="22"/>
          <w:lang w:eastAsia="es-MX"/>
        </w:rPr>
      </w:pPr>
      <w:r w:rsidRPr="00065C86">
        <w:rPr>
          <w:rFonts w:ascii="Palatino Linotype" w:hAnsi="Palatino Linotype" w:cs="Arial"/>
          <w:i/>
          <w:sz w:val="22"/>
          <w:szCs w:val="22"/>
          <w:lang w:eastAsia="es-MX"/>
        </w:rPr>
        <w:t>“</w:t>
      </w:r>
      <w:r w:rsidRPr="00065C86">
        <w:rPr>
          <w:rFonts w:ascii="Palatino Linotype" w:hAnsi="Palatino Linotype" w:cs="Arial"/>
          <w:b/>
          <w:i/>
          <w:sz w:val="22"/>
          <w:szCs w:val="22"/>
          <w:lang w:eastAsia="es-MX"/>
        </w:rPr>
        <w:t>Segundo.-</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Para</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efectos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de</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los</w:t>
      </w:r>
      <w:r w:rsidRPr="00065C86">
        <w:rPr>
          <w:rFonts w:ascii="Palatino Linotype" w:hAnsi="Palatino Linotype" w:cs="Arial"/>
          <w:i/>
          <w:lang w:eastAsia="es-MX"/>
        </w:rPr>
        <w:t xml:space="preserve"> </w:t>
      </w:r>
      <w:r w:rsidRPr="00065C86">
        <w:rPr>
          <w:rFonts w:ascii="Palatino Linotype" w:hAnsi="Palatino Linotype" w:cs="Arial"/>
          <w:i/>
          <w:sz w:val="22"/>
          <w:szCs w:val="22"/>
        </w:rPr>
        <w:t>presentes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Lineamientos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Generales,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se</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entenderá</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por:</w:t>
      </w:r>
    </w:p>
    <w:p w:rsidR="00925A9E" w:rsidRPr="00065C86" w:rsidRDefault="00925A9E" w:rsidP="00925A9E">
      <w:pPr>
        <w:autoSpaceDE w:val="0"/>
        <w:autoSpaceDN w:val="0"/>
        <w:adjustRightInd w:val="0"/>
        <w:ind w:left="851" w:right="899"/>
        <w:jc w:val="both"/>
        <w:rPr>
          <w:rFonts w:ascii="Palatino Linotype" w:hAnsi="Palatino Linotype" w:cs="Arial"/>
          <w:i/>
          <w:sz w:val="22"/>
          <w:szCs w:val="22"/>
          <w:lang w:eastAsia="es-MX"/>
        </w:rPr>
      </w:pPr>
      <w:r w:rsidRPr="00065C86">
        <w:rPr>
          <w:rFonts w:ascii="Palatino Linotype" w:hAnsi="Palatino Linotype" w:cs="Arial"/>
          <w:b/>
          <w:i/>
          <w:sz w:val="22"/>
          <w:szCs w:val="22"/>
          <w:lang w:eastAsia="es-MX"/>
        </w:rPr>
        <w:t>XVIII.</w:t>
      </w:r>
      <w:r w:rsidRPr="00065C86">
        <w:rPr>
          <w:rFonts w:ascii="Palatino Linotype" w:hAnsi="Palatino Linotype" w:cs="Arial"/>
          <w:i/>
          <w:lang w:eastAsia="es-MX"/>
        </w:rPr>
        <w:t xml:space="preserve"> </w:t>
      </w:r>
      <w:r w:rsidRPr="00065C86">
        <w:rPr>
          <w:rFonts w:ascii="Palatino Linotype" w:hAnsi="Palatino Linotype" w:cs="Arial"/>
          <w:b/>
          <w:i/>
          <w:sz w:val="22"/>
          <w:szCs w:val="22"/>
          <w:lang w:eastAsia="es-MX"/>
        </w:rPr>
        <w:t>Versión</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pública:</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El</w:t>
      </w:r>
      <w:r w:rsidRPr="00065C86">
        <w:rPr>
          <w:rFonts w:ascii="Palatino Linotype" w:hAnsi="Palatino Linotype" w:cs="Arial"/>
          <w:i/>
          <w:lang w:eastAsia="es-MX"/>
        </w:rPr>
        <w:t xml:space="preserve"> </w:t>
      </w:r>
      <w:r w:rsidRPr="00065C86">
        <w:rPr>
          <w:rFonts w:ascii="Palatino Linotype" w:hAnsi="Palatino Linotype" w:cs="Arial"/>
          <w:bCs/>
          <w:i/>
          <w:noProof/>
          <w:sz w:val="22"/>
          <w:szCs w:val="22"/>
        </w:rPr>
        <w:t>documento</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a</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partir</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del</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que</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se</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otorga</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acceso</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a</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la</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información,</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en</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el</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que</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se</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testan</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partes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o</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secciones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clasificadas,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indicando</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el</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contenido</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de</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éstas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de</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manera</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genérica,</w:t>
      </w:r>
      <w:r w:rsidRPr="00065C86">
        <w:rPr>
          <w:rFonts w:ascii="Palatino Linotype" w:hAnsi="Palatino Linotype" w:cs="Arial"/>
          <w:i/>
          <w:lang w:eastAsia="es-MX"/>
        </w:rPr>
        <w:t xml:space="preserve"> </w:t>
      </w:r>
      <w:r w:rsidRPr="00065C86">
        <w:rPr>
          <w:rFonts w:ascii="Palatino Linotype" w:hAnsi="Palatino Linotype" w:cs="Arial"/>
          <w:b/>
          <w:i/>
          <w:sz w:val="22"/>
          <w:szCs w:val="22"/>
          <w:lang w:eastAsia="es-MX"/>
        </w:rPr>
        <w:t>fundando</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y</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motivando</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la</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reserva</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o</w:t>
      </w:r>
      <w:r w:rsidRPr="00065C86">
        <w:rPr>
          <w:rFonts w:ascii="Palatino Linotype" w:hAnsi="Palatino Linotype" w:cs="Arial"/>
          <w:i/>
          <w:lang w:eastAsia="es-MX"/>
        </w:rPr>
        <w:t xml:space="preserve"> </w:t>
      </w:r>
      <w:r w:rsidRPr="00065C86">
        <w:rPr>
          <w:rFonts w:ascii="Palatino Linotype" w:hAnsi="Palatino Linotype" w:cs="Arial"/>
          <w:b/>
          <w:i/>
          <w:sz w:val="22"/>
          <w:szCs w:val="22"/>
          <w:lang w:eastAsia="es-MX"/>
        </w:rPr>
        <w:t>confidencialidad</w:t>
      </w:r>
      <w:r w:rsidRPr="00065C86">
        <w:rPr>
          <w:rFonts w:ascii="Palatino Linotype" w:hAnsi="Palatino Linotype" w:cs="Arial"/>
          <w:i/>
          <w:sz w:val="22"/>
          <w:szCs w:val="22"/>
          <w:lang w:eastAsia="es-MX"/>
        </w:rPr>
        <w:t>,</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a</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través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de</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la</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resolución</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que</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para</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tal</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efecto</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emita</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el</w:t>
      </w:r>
      <w:r w:rsidRPr="00065C86">
        <w:rPr>
          <w:rFonts w:ascii="Palatino Linotype" w:hAnsi="Palatino Linotype" w:cs="Arial"/>
          <w:i/>
          <w:lang w:eastAsia="es-MX"/>
        </w:rPr>
        <w:t xml:space="preserve"> </w:t>
      </w:r>
      <w:r w:rsidRPr="00065C86">
        <w:rPr>
          <w:rFonts w:ascii="Palatino Linotype" w:hAnsi="Palatino Linotype" w:cs="Arial"/>
          <w:bCs/>
          <w:i/>
          <w:noProof/>
          <w:sz w:val="22"/>
          <w:szCs w:val="22"/>
        </w:rPr>
        <w:t>Comité</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de</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Transparencia.</w:t>
      </w:r>
    </w:p>
    <w:p w:rsidR="00925A9E" w:rsidRPr="00065C86" w:rsidRDefault="00925A9E" w:rsidP="00925A9E">
      <w:pPr>
        <w:autoSpaceDE w:val="0"/>
        <w:autoSpaceDN w:val="0"/>
        <w:adjustRightInd w:val="0"/>
        <w:ind w:left="851" w:right="899"/>
        <w:jc w:val="both"/>
        <w:rPr>
          <w:rFonts w:ascii="Palatino Linotype" w:hAnsi="Palatino Linotype" w:cs="Arial"/>
          <w:i/>
          <w:sz w:val="22"/>
          <w:szCs w:val="22"/>
          <w:lang w:eastAsia="es-MX"/>
        </w:rPr>
      </w:pPr>
      <w:r w:rsidRPr="00065C86">
        <w:rPr>
          <w:rFonts w:ascii="Palatino Linotype" w:hAnsi="Palatino Linotype" w:cs="Arial"/>
          <w:b/>
          <w:i/>
          <w:sz w:val="22"/>
          <w:szCs w:val="22"/>
          <w:lang w:eastAsia="es-MX"/>
        </w:rPr>
        <w:t>Cuarto.</w:t>
      </w:r>
      <w:r w:rsidRPr="00065C86">
        <w:rPr>
          <w:rFonts w:ascii="Palatino Linotype" w:hAnsi="Palatino Linotype" w:cs="Arial"/>
          <w:i/>
          <w:lang w:eastAsia="es-MX"/>
        </w:rPr>
        <w:t xml:space="preserve"> </w:t>
      </w:r>
      <w:r w:rsidRPr="00065C86">
        <w:rPr>
          <w:rFonts w:ascii="Palatino Linotype" w:hAnsi="Palatino Linotype" w:cs="Arial"/>
          <w:b/>
          <w:i/>
          <w:sz w:val="22"/>
          <w:szCs w:val="22"/>
          <w:lang w:eastAsia="es-MX"/>
        </w:rPr>
        <w:t>Para</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clasificar</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la</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información</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como</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reservada</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o</w:t>
      </w:r>
      <w:r w:rsidRPr="00065C86">
        <w:rPr>
          <w:rFonts w:ascii="Palatino Linotype" w:hAnsi="Palatino Linotype" w:cs="Arial"/>
          <w:i/>
          <w:lang w:eastAsia="es-MX"/>
        </w:rPr>
        <w:t xml:space="preserve"> </w:t>
      </w:r>
      <w:r w:rsidRPr="00065C86">
        <w:rPr>
          <w:rFonts w:ascii="Palatino Linotype" w:hAnsi="Palatino Linotype" w:cs="Arial"/>
          <w:b/>
          <w:i/>
          <w:sz w:val="22"/>
          <w:szCs w:val="22"/>
          <w:lang w:eastAsia="es-MX"/>
        </w:rPr>
        <w:t>confidencial,</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de</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manera</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total</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o</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parcial,</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el</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titular</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del</w:t>
      </w:r>
      <w:r w:rsidRPr="00065C86">
        <w:rPr>
          <w:rFonts w:ascii="Palatino Linotype" w:hAnsi="Palatino Linotype" w:cs="Arial"/>
          <w:b/>
          <w:i/>
          <w:lang w:eastAsia="es-MX"/>
        </w:rPr>
        <w:t xml:space="preserve"> </w:t>
      </w:r>
      <w:r w:rsidRPr="00065C86">
        <w:rPr>
          <w:rFonts w:ascii="Palatino Linotype" w:hAnsi="Palatino Linotype" w:cs="Arial"/>
          <w:b/>
          <w:bCs/>
          <w:i/>
          <w:noProof/>
          <w:sz w:val="22"/>
          <w:szCs w:val="22"/>
        </w:rPr>
        <w:t>área</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del</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sujeto</w:t>
      </w:r>
      <w:r w:rsidRPr="00065C86">
        <w:rPr>
          <w:rFonts w:ascii="Palatino Linotype" w:hAnsi="Palatino Linotype" w:cs="Arial"/>
          <w:b/>
          <w:i/>
          <w:lang w:eastAsia="es-MX"/>
        </w:rPr>
        <w:t xml:space="preserve"> </w:t>
      </w:r>
      <w:r w:rsidRPr="00065C86">
        <w:rPr>
          <w:rFonts w:ascii="Palatino Linotype" w:hAnsi="Palatino Linotype" w:cs="Arial"/>
          <w:b/>
          <w:i/>
          <w:sz w:val="22"/>
          <w:szCs w:val="22"/>
        </w:rPr>
        <w:t>obligado</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deberá</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atender</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lo</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dispuesto</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por</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el</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Título</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Sexto</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de</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la</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Ley</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General</w:t>
      </w:r>
      <w:r w:rsidRPr="00065C86">
        <w:rPr>
          <w:rFonts w:ascii="Palatino Linotype" w:hAnsi="Palatino Linotype" w:cs="Arial"/>
          <w:i/>
          <w:sz w:val="22"/>
          <w:szCs w:val="22"/>
          <w:lang w:eastAsia="es-MX"/>
        </w:rPr>
        <w:t>,</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en</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relación</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con</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las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disposiciones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contenidas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en</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los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presentes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lineamientos,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así</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como</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en</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aquellas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disposiciones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legales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aplicables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a</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la</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materia</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en</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el</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ámbito</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de</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sus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respectivas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competencias,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en</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tanto</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estas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últimas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no</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contravengan</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lo</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dispuesto</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en</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la</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Ley</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General.</w:t>
      </w:r>
    </w:p>
    <w:p w:rsidR="00925A9E" w:rsidRPr="00065C86" w:rsidRDefault="00925A9E" w:rsidP="00925A9E">
      <w:pPr>
        <w:autoSpaceDE w:val="0"/>
        <w:autoSpaceDN w:val="0"/>
        <w:adjustRightInd w:val="0"/>
        <w:ind w:left="851" w:right="899"/>
        <w:jc w:val="both"/>
        <w:rPr>
          <w:rFonts w:ascii="Palatino Linotype" w:hAnsi="Palatino Linotype" w:cs="Arial"/>
          <w:i/>
          <w:sz w:val="22"/>
          <w:szCs w:val="22"/>
          <w:lang w:eastAsia="es-MX"/>
        </w:rPr>
      </w:pPr>
      <w:r w:rsidRPr="00065C86">
        <w:rPr>
          <w:rFonts w:ascii="Palatino Linotype" w:hAnsi="Palatino Linotype" w:cs="Arial"/>
          <w:i/>
          <w:sz w:val="22"/>
          <w:szCs w:val="22"/>
          <w:lang w:eastAsia="es-MX"/>
        </w:rPr>
        <w:t>Los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sujetos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obligados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deberán</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aplicar,</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de</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manera</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estricta,</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las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excepciones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al</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derecho</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de</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acceso</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a</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la</w:t>
      </w:r>
      <w:r w:rsidRPr="00065C86">
        <w:rPr>
          <w:rFonts w:ascii="Palatino Linotype" w:hAnsi="Palatino Linotype" w:cs="Arial"/>
          <w:i/>
          <w:lang w:eastAsia="es-MX"/>
        </w:rPr>
        <w:t xml:space="preserve"> </w:t>
      </w:r>
      <w:r w:rsidRPr="00065C86">
        <w:rPr>
          <w:rFonts w:ascii="Palatino Linotype" w:hAnsi="Palatino Linotype" w:cs="Arial"/>
          <w:bCs/>
          <w:i/>
          <w:noProof/>
          <w:sz w:val="22"/>
          <w:szCs w:val="22"/>
        </w:rPr>
        <w:t>información</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y</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sólo</w:t>
      </w:r>
      <w:r w:rsidRPr="00065C86">
        <w:rPr>
          <w:rFonts w:ascii="Palatino Linotype" w:hAnsi="Palatino Linotype" w:cs="Arial"/>
          <w:i/>
          <w:lang w:eastAsia="es-MX"/>
        </w:rPr>
        <w:t xml:space="preserve"> </w:t>
      </w:r>
      <w:r w:rsidRPr="00065C86">
        <w:rPr>
          <w:rFonts w:ascii="Palatino Linotype" w:hAnsi="Palatino Linotype" w:cs="Arial"/>
          <w:i/>
          <w:sz w:val="22"/>
          <w:szCs w:val="22"/>
        </w:rPr>
        <w:t>podrán</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invocarlas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cuando</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acrediten</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su</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procedencia.</w:t>
      </w:r>
    </w:p>
    <w:p w:rsidR="00925A9E" w:rsidRPr="00065C86" w:rsidRDefault="00925A9E" w:rsidP="00925A9E">
      <w:pPr>
        <w:autoSpaceDE w:val="0"/>
        <w:autoSpaceDN w:val="0"/>
        <w:adjustRightInd w:val="0"/>
        <w:ind w:left="851" w:right="899"/>
        <w:jc w:val="both"/>
        <w:rPr>
          <w:rFonts w:ascii="Palatino Linotype" w:hAnsi="Palatino Linotype" w:cs="Arial"/>
          <w:i/>
          <w:sz w:val="22"/>
          <w:szCs w:val="22"/>
          <w:lang w:eastAsia="es-MX"/>
        </w:rPr>
      </w:pPr>
      <w:r w:rsidRPr="00065C86">
        <w:rPr>
          <w:rFonts w:ascii="Palatino Linotype" w:hAnsi="Palatino Linotype" w:cs="Arial"/>
          <w:b/>
          <w:i/>
          <w:sz w:val="22"/>
          <w:szCs w:val="22"/>
          <w:lang w:eastAsia="es-MX"/>
        </w:rPr>
        <w:t>Quinto.</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La</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carga</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de</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la</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prueba</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para</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justificar</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toda</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negativa</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de</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acceso</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a</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la</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información,</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por</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actualizarse</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cualquiera</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de</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los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supuestos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de</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clasificación</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previstos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lastRenderedPageBreak/>
        <w:t>en</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la</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Ley</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General,</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la</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Ley</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Federal</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y</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leyes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estatales,</w:t>
      </w:r>
      <w:r w:rsidRPr="00065C86">
        <w:rPr>
          <w:rFonts w:ascii="Palatino Linotype" w:hAnsi="Palatino Linotype" w:cs="Arial"/>
          <w:i/>
          <w:lang w:eastAsia="es-MX"/>
        </w:rPr>
        <w:t xml:space="preserve"> </w:t>
      </w:r>
      <w:r w:rsidRPr="00065C86">
        <w:rPr>
          <w:rFonts w:ascii="Palatino Linotype" w:hAnsi="Palatino Linotype" w:cs="Arial"/>
          <w:i/>
          <w:sz w:val="22"/>
          <w:szCs w:val="22"/>
        </w:rPr>
        <w:t>corresponderá</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a</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los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sujetos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obligados,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por</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lo</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que</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deberán</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fundar</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y</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motivar</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debidamente</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la</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clasificación</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de</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la</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información</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ante</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una</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solicitud</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de</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acceso</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o</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al</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momento</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en</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que</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generen</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versiones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públicas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para</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dar</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cumplimiento</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a</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las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obligaciones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de</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transparencia,</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observando</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lo</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dispuesto</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en</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la</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Ley</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General</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y</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las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demás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disposiciones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aplicables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en</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la</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materia.</w:t>
      </w:r>
    </w:p>
    <w:p w:rsidR="00925A9E" w:rsidRPr="00065C86" w:rsidRDefault="00925A9E" w:rsidP="00925A9E">
      <w:pPr>
        <w:autoSpaceDE w:val="0"/>
        <w:autoSpaceDN w:val="0"/>
        <w:adjustRightInd w:val="0"/>
        <w:ind w:left="851" w:right="899"/>
        <w:jc w:val="both"/>
        <w:rPr>
          <w:rFonts w:ascii="Palatino Linotype" w:hAnsi="Palatino Linotype" w:cs="Arial"/>
          <w:i/>
          <w:sz w:val="22"/>
          <w:szCs w:val="22"/>
          <w:lang w:eastAsia="es-MX"/>
        </w:rPr>
      </w:pPr>
      <w:r w:rsidRPr="00065C86">
        <w:rPr>
          <w:rFonts w:ascii="Palatino Linotype" w:hAnsi="Palatino Linotype" w:cs="Arial"/>
          <w:b/>
          <w:i/>
          <w:sz w:val="22"/>
          <w:szCs w:val="22"/>
          <w:lang w:eastAsia="es-MX"/>
        </w:rPr>
        <w:t>Sexto.</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Los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sujetos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obligados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no</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podrán</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emitir</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acuerdos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de</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carácter</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general</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ni</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particular</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que</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clasifiquen</w:t>
      </w:r>
      <w:r w:rsidRPr="00065C86">
        <w:rPr>
          <w:rFonts w:ascii="Palatino Linotype" w:hAnsi="Palatino Linotype" w:cs="Arial"/>
          <w:i/>
          <w:lang w:eastAsia="es-MX"/>
        </w:rPr>
        <w:t xml:space="preserve"> </w:t>
      </w:r>
      <w:r w:rsidRPr="00065C86">
        <w:rPr>
          <w:rFonts w:ascii="Palatino Linotype" w:hAnsi="Palatino Linotype" w:cs="Arial"/>
          <w:bCs/>
          <w:i/>
          <w:noProof/>
          <w:sz w:val="22"/>
          <w:szCs w:val="22"/>
        </w:rPr>
        <w:t>documentos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o</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expedientes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como</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reservados,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ni</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clasificar</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documentos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antes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de</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que</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se</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genere</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la</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información</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o</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cuando</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éstos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no</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obren</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en</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sus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archivos.</w:t>
      </w:r>
    </w:p>
    <w:p w:rsidR="00925A9E" w:rsidRPr="00065C86" w:rsidRDefault="00925A9E" w:rsidP="00925A9E">
      <w:pPr>
        <w:ind w:left="851" w:right="899"/>
        <w:jc w:val="both"/>
        <w:rPr>
          <w:rFonts w:ascii="Palatino Linotype" w:hAnsi="Palatino Linotype" w:cs="Arial"/>
          <w:i/>
          <w:sz w:val="22"/>
          <w:szCs w:val="22"/>
          <w:lang w:eastAsia="es-MX"/>
        </w:rPr>
      </w:pPr>
      <w:r w:rsidRPr="00065C86">
        <w:rPr>
          <w:rFonts w:ascii="Palatino Linotype" w:hAnsi="Palatino Linotype" w:cs="Arial"/>
          <w:i/>
          <w:sz w:val="22"/>
          <w:szCs w:val="22"/>
          <w:lang w:eastAsia="es-MX"/>
        </w:rPr>
        <w:t>La</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clasificación</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de</w:t>
      </w:r>
      <w:r w:rsidRPr="00065C86">
        <w:rPr>
          <w:rFonts w:ascii="Palatino Linotype" w:hAnsi="Palatino Linotype" w:cs="Arial"/>
          <w:i/>
          <w:lang w:eastAsia="es-MX"/>
        </w:rPr>
        <w:t xml:space="preserve"> </w:t>
      </w:r>
      <w:r w:rsidRPr="00065C86">
        <w:rPr>
          <w:rFonts w:ascii="Palatino Linotype" w:hAnsi="Palatino Linotype" w:cs="Arial"/>
          <w:i/>
          <w:sz w:val="22"/>
          <w:szCs w:val="22"/>
        </w:rPr>
        <w:t>información</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se</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realizará</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conforme</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a</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un</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análisis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caso</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por</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caso,</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mediante</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la</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aplicación</w:t>
      </w:r>
      <w:r w:rsidRPr="00065C86">
        <w:rPr>
          <w:rFonts w:ascii="Palatino Linotype" w:hAnsi="Palatino Linotype" w:cs="Arial"/>
          <w:i/>
          <w:lang w:eastAsia="es-MX"/>
        </w:rPr>
        <w:t xml:space="preserve"> </w:t>
      </w:r>
      <w:r w:rsidRPr="00065C86">
        <w:rPr>
          <w:rFonts w:ascii="Palatino Linotype" w:hAnsi="Palatino Linotype" w:cs="Arial"/>
          <w:bCs/>
          <w:i/>
          <w:noProof/>
          <w:sz w:val="22"/>
          <w:szCs w:val="22"/>
        </w:rPr>
        <w:t>de</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la</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prueba</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de</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daño</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y</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de</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interés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público.</w:t>
      </w:r>
    </w:p>
    <w:p w:rsidR="00925A9E" w:rsidRPr="00065C86" w:rsidRDefault="00925A9E" w:rsidP="00925A9E">
      <w:pPr>
        <w:autoSpaceDE w:val="0"/>
        <w:autoSpaceDN w:val="0"/>
        <w:adjustRightInd w:val="0"/>
        <w:ind w:left="851" w:right="899"/>
        <w:jc w:val="both"/>
        <w:rPr>
          <w:rFonts w:ascii="Palatino Linotype" w:hAnsi="Palatino Linotype" w:cs="Arial"/>
          <w:i/>
          <w:sz w:val="22"/>
          <w:szCs w:val="22"/>
          <w:lang w:eastAsia="es-MX"/>
        </w:rPr>
      </w:pPr>
      <w:r w:rsidRPr="00065C86">
        <w:rPr>
          <w:rFonts w:ascii="Palatino Linotype" w:hAnsi="Palatino Linotype" w:cs="Arial"/>
          <w:b/>
          <w:i/>
          <w:sz w:val="22"/>
          <w:szCs w:val="22"/>
          <w:lang w:eastAsia="es-MX"/>
        </w:rPr>
        <w:t>Séptimo.</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La</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clasificación</w:t>
      </w:r>
      <w:r w:rsidRPr="00065C86">
        <w:rPr>
          <w:rFonts w:ascii="Palatino Linotype" w:hAnsi="Palatino Linotype" w:cs="Arial"/>
          <w:i/>
          <w:lang w:eastAsia="es-MX"/>
        </w:rPr>
        <w:t xml:space="preserve"> </w:t>
      </w:r>
      <w:r w:rsidRPr="00065C86">
        <w:rPr>
          <w:rFonts w:ascii="Palatino Linotype" w:hAnsi="Palatino Linotype" w:cs="Arial"/>
          <w:bCs/>
          <w:i/>
          <w:noProof/>
          <w:sz w:val="22"/>
          <w:szCs w:val="22"/>
        </w:rPr>
        <w:t>de</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la</w:t>
      </w:r>
      <w:r w:rsidRPr="00065C86">
        <w:rPr>
          <w:rFonts w:ascii="Palatino Linotype" w:hAnsi="Palatino Linotype" w:cs="Arial"/>
          <w:i/>
          <w:lang w:eastAsia="es-MX"/>
        </w:rPr>
        <w:t xml:space="preserve"> </w:t>
      </w:r>
      <w:r w:rsidRPr="00065C86">
        <w:rPr>
          <w:rFonts w:ascii="Palatino Linotype" w:hAnsi="Palatino Linotype" w:cs="Arial"/>
          <w:i/>
          <w:sz w:val="22"/>
          <w:szCs w:val="22"/>
        </w:rPr>
        <w:t>información</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se</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llevará</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a</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cabo</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en</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el</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momento</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en</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que:</w:t>
      </w:r>
    </w:p>
    <w:p w:rsidR="00925A9E" w:rsidRPr="00065C86" w:rsidRDefault="00925A9E" w:rsidP="00925A9E">
      <w:pPr>
        <w:autoSpaceDE w:val="0"/>
        <w:autoSpaceDN w:val="0"/>
        <w:adjustRightInd w:val="0"/>
        <w:ind w:left="851" w:right="899"/>
        <w:jc w:val="both"/>
        <w:rPr>
          <w:rFonts w:ascii="Palatino Linotype" w:hAnsi="Palatino Linotype" w:cs="Arial"/>
          <w:i/>
          <w:sz w:val="22"/>
          <w:szCs w:val="22"/>
          <w:lang w:eastAsia="es-MX"/>
        </w:rPr>
      </w:pPr>
      <w:r w:rsidRPr="00065C86">
        <w:rPr>
          <w:rFonts w:ascii="Palatino Linotype" w:hAnsi="Palatino Linotype" w:cs="Arial"/>
          <w:b/>
          <w:i/>
          <w:sz w:val="22"/>
          <w:szCs w:val="22"/>
          <w:lang w:eastAsia="es-MX"/>
        </w:rPr>
        <w:t>I.</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Se</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reciba</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una</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solicitud</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de</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acceso</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a</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la</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información;</w:t>
      </w:r>
    </w:p>
    <w:p w:rsidR="00925A9E" w:rsidRPr="00065C86" w:rsidRDefault="00925A9E" w:rsidP="00925A9E">
      <w:pPr>
        <w:autoSpaceDE w:val="0"/>
        <w:autoSpaceDN w:val="0"/>
        <w:adjustRightInd w:val="0"/>
        <w:ind w:left="851" w:right="899"/>
        <w:jc w:val="both"/>
        <w:rPr>
          <w:rFonts w:ascii="Palatino Linotype" w:hAnsi="Palatino Linotype" w:cs="Arial"/>
          <w:i/>
          <w:sz w:val="22"/>
          <w:szCs w:val="22"/>
          <w:lang w:eastAsia="es-MX"/>
        </w:rPr>
      </w:pPr>
      <w:r w:rsidRPr="00065C86">
        <w:rPr>
          <w:rFonts w:ascii="Palatino Linotype" w:hAnsi="Palatino Linotype" w:cs="Arial"/>
          <w:b/>
          <w:i/>
          <w:sz w:val="22"/>
          <w:szCs w:val="22"/>
          <w:lang w:eastAsia="es-MX"/>
        </w:rPr>
        <w:t>II.</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Se</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determine</w:t>
      </w:r>
      <w:r w:rsidRPr="00065C86">
        <w:rPr>
          <w:rFonts w:ascii="Palatino Linotype" w:hAnsi="Palatino Linotype" w:cs="Arial"/>
          <w:i/>
          <w:lang w:eastAsia="es-MX"/>
        </w:rPr>
        <w:t xml:space="preserve"> </w:t>
      </w:r>
      <w:r w:rsidRPr="00065C86">
        <w:rPr>
          <w:rFonts w:ascii="Palatino Linotype" w:hAnsi="Palatino Linotype" w:cs="Arial"/>
          <w:bCs/>
          <w:i/>
          <w:noProof/>
          <w:sz w:val="22"/>
          <w:szCs w:val="22"/>
        </w:rPr>
        <w:t>mediante</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resolución</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de</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autoridad</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competente,</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o</w:t>
      </w:r>
    </w:p>
    <w:p w:rsidR="00925A9E" w:rsidRPr="00065C86" w:rsidRDefault="00925A9E" w:rsidP="00925A9E">
      <w:pPr>
        <w:autoSpaceDE w:val="0"/>
        <w:autoSpaceDN w:val="0"/>
        <w:adjustRightInd w:val="0"/>
        <w:ind w:left="851" w:right="899"/>
        <w:jc w:val="both"/>
        <w:rPr>
          <w:rFonts w:ascii="Palatino Linotype" w:hAnsi="Palatino Linotype" w:cs="Arial"/>
          <w:i/>
          <w:sz w:val="22"/>
          <w:szCs w:val="22"/>
          <w:lang w:eastAsia="es-MX"/>
        </w:rPr>
      </w:pPr>
      <w:r w:rsidRPr="00065C86">
        <w:rPr>
          <w:rFonts w:ascii="Palatino Linotype" w:hAnsi="Palatino Linotype" w:cs="Arial"/>
          <w:b/>
          <w:i/>
          <w:sz w:val="22"/>
          <w:szCs w:val="22"/>
          <w:lang w:eastAsia="es-MX"/>
        </w:rPr>
        <w:t>III.</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Se</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generen</w:t>
      </w:r>
      <w:r w:rsidRPr="00065C86">
        <w:rPr>
          <w:rFonts w:ascii="Palatino Linotype" w:hAnsi="Palatino Linotype" w:cs="Arial"/>
          <w:i/>
          <w:lang w:eastAsia="es-MX"/>
        </w:rPr>
        <w:t xml:space="preserve"> </w:t>
      </w:r>
      <w:r w:rsidRPr="00065C86">
        <w:rPr>
          <w:rFonts w:ascii="Palatino Linotype" w:hAnsi="Palatino Linotype" w:cs="Arial"/>
          <w:bCs/>
          <w:i/>
          <w:noProof/>
          <w:sz w:val="22"/>
          <w:szCs w:val="22"/>
        </w:rPr>
        <w:t>versiones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públicas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para</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dar</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cumplimiento</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a</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las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obligaciones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de</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transparencia</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previstas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en</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la</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Ley</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General,</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la</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Ley</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Federal</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y</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las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correspondientes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de</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las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entidades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federativas.</w:t>
      </w:r>
    </w:p>
    <w:p w:rsidR="00925A9E" w:rsidRPr="00065C86" w:rsidRDefault="00925A9E" w:rsidP="00925A9E">
      <w:pPr>
        <w:autoSpaceDE w:val="0"/>
        <w:autoSpaceDN w:val="0"/>
        <w:adjustRightInd w:val="0"/>
        <w:ind w:left="851" w:right="899"/>
        <w:jc w:val="both"/>
        <w:rPr>
          <w:rFonts w:ascii="Palatino Linotype" w:hAnsi="Palatino Linotype" w:cs="Arial"/>
          <w:i/>
          <w:sz w:val="22"/>
          <w:szCs w:val="22"/>
          <w:lang w:eastAsia="es-MX"/>
        </w:rPr>
      </w:pPr>
      <w:r w:rsidRPr="00065C86">
        <w:rPr>
          <w:rFonts w:ascii="Palatino Linotype" w:hAnsi="Palatino Linotype" w:cs="Arial"/>
          <w:i/>
          <w:sz w:val="22"/>
          <w:szCs w:val="22"/>
          <w:lang w:eastAsia="es-MX"/>
        </w:rPr>
        <w:t>Los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titulares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de</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las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áreas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deberán</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revisar</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la</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clasificación</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al</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momento</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de</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la</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recepción</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de</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una</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solicitud</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de</w:t>
      </w:r>
      <w:r w:rsidRPr="00065C86">
        <w:rPr>
          <w:rFonts w:ascii="Palatino Linotype" w:hAnsi="Palatino Linotype" w:cs="Arial"/>
          <w:i/>
          <w:lang w:eastAsia="es-MX"/>
        </w:rPr>
        <w:t xml:space="preserve"> </w:t>
      </w:r>
      <w:r w:rsidRPr="00065C86">
        <w:rPr>
          <w:rFonts w:ascii="Palatino Linotype" w:hAnsi="Palatino Linotype" w:cs="Arial"/>
          <w:bCs/>
          <w:i/>
          <w:noProof/>
          <w:sz w:val="22"/>
          <w:szCs w:val="22"/>
        </w:rPr>
        <w:t>acceso</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a</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la</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información,</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para</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verificar</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si</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encuadra</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en</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una</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causal</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de</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reserva</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o</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de</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confidencialidad.</w:t>
      </w:r>
    </w:p>
    <w:p w:rsidR="00925A9E" w:rsidRPr="00065C86" w:rsidRDefault="00925A9E" w:rsidP="00925A9E">
      <w:pPr>
        <w:autoSpaceDE w:val="0"/>
        <w:autoSpaceDN w:val="0"/>
        <w:adjustRightInd w:val="0"/>
        <w:ind w:left="851" w:right="899"/>
        <w:jc w:val="both"/>
        <w:rPr>
          <w:rFonts w:ascii="Palatino Linotype" w:hAnsi="Palatino Linotype" w:cs="Arial"/>
          <w:i/>
          <w:sz w:val="22"/>
          <w:szCs w:val="22"/>
          <w:lang w:eastAsia="es-MX"/>
        </w:rPr>
      </w:pPr>
      <w:r w:rsidRPr="00065C86">
        <w:rPr>
          <w:rFonts w:ascii="Palatino Linotype" w:hAnsi="Palatino Linotype" w:cs="Arial"/>
          <w:b/>
          <w:i/>
          <w:sz w:val="22"/>
          <w:szCs w:val="22"/>
          <w:lang w:eastAsia="es-MX"/>
        </w:rPr>
        <w:t>Octavo.</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Para</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fundar</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la</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clasificación</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de</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la</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información</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se</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debe</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señalar</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el</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artículo,</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fracción,</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inciso,</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párrafo</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o</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numeral</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de</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la</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ley</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o</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tratado</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internacional</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suscrito</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por</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el</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Estado</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mexicano</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que</w:t>
      </w:r>
      <w:r w:rsidRPr="00065C86">
        <w:rPr>
          <w:rFonts w:ascii="Palatino Linotype" w:hAnsi="Palatino Linotype" w:cs="Arial"/>
          <w:i/>
          <w:lang w:eastAsia="es-MX"/>
        </w:rPr>
        <w:t xml:space="preserve"> </w:t>
      </w:r>
      <w:r w:rsidRPr="00065C86">
        <w:rPr>
          <w:rFonts w:ascii="Palatino Linotype" w:hAnsi="Palatino Linotype" w:cs="Arial"/>
          <w:bCs/>
          <w:i/>
          <w:noProof/>
          <w:sz w:val="22"/>
          <w:szCs w:val="22"/>
        </w:rPr>
        <w:t>expresamente</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le</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otorga</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el</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carácter</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de</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reservada</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o</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confidencial.</w:t>
      </w:r>
    </w:p>
    <w:p w:rsidR="00925A9E" w:rsidRPr="00065C86" w:rsidRDefault="00925A9E" w:rsidP="00925A9E">
      <w:pPr>
        <w:autoSpaceDE w:val="0"/>
        <w:autoSpaceDN w:val="0"/>
        <w:adjustRightInd w:val="0"/>
        <w:ind w:left="851" w:right="899"/>
        <w:jc w:val="both"/>
        <w:rPr>
          <w:rFonts w:ascii="Palatino Linotype" w:hAnsi="Palatino Linotype" w:cs="Arial"/>
          <w:bCs/>
          <w:i/>
          <w:noProof/>
          <w:sz w:val="22"/>
          <w:szCs w:val="22"/>
        </w:rPr>
      </w:pPr>
      <w:r w:rsidRPr="00065C86">
        <w:rPr>
          <w:rFonts w:ascii="Palatino Linotype" w:hAnsi="Palatino Linotype" w:cs="Arial"/>
          <w:i/>
          <w:sz w:val="22"/>
          <w:szCs w:val="22"/>
          <w:lang w:eastAsia="es-MX"/>
        </w:rPr>
        <w:t>Para</w:t>
      </w:r>
      <w:r w:rsidRPr="00065C86">
        <w:rPr>
          <w:rFonts w:ascii="Palatino Linotype" w:hAnsi="Palatino Linotype" w:cs="Arial"/>
          <w:i/>
          <w:lang w:eastAsia="es-MX"/>
        </w:rPr>
        <w:t xml:space="preserve"> </w:t>
      </w:r>
      <w:r w:rsidRPr="00065C86">
        <w:rPr>
          <w:rFonts w:ascii="Palatino Linotype" w:hAnsi="Palatino Linotype" w:cs="Arial"/>
          <w:bCs/>
          <w:i/>
          <w:noProof/>
          <w:sz w:val="22"/>
          <w:szCs w:val="22"/>
        </w:rPr>
        <w:t>motivar</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la</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clasificación</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se</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deberán</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señalar</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las</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razones</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o</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circunstancias</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especiales</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que</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lo</w:t>
      </w:r>
      <w:r w:rsidRPr="00065C86">
        <w:rPr>
          <w:rFonts w:ascii="Palatino Linotype" w:hAnsi="Palatino Linotype" w:cs="Arial"/>
          <w:bCs/>
          <w:i/>
          <w:noProof/>
        </w:rPr>
        <w:t xml:space="preserve"> </w:t>
      </w:r>
      <w:r w:rsidRPr="00065C86">
        <w:rPr>
          <w:rFonts w:ascii="Palatino Linotype" w:hAnsi="Palatino Linotype" w:cs="Arial"/>
          <w:i/>
          <w:sz w:val="22"/>
          <w:szCs w:val="22"/>
          <w:lang w:eastAsia="es-MX"/>
        </w:rPr>
        <w:t>llevaron</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a</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concluir</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que</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el</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caso</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particular</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se</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ajusta</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al</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supuesto</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previsto</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por</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la</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norma</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legal</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invocada</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como</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fundamento.</w:t>
      </w:r>
    </w:p>
    <w:p w:rsidR="00925A9E" w:rsidRPr="00065C86" w:rsidRDefault="00925A9E" w:rsidP="00925A9E">
      <w:pPr>
        <w:autoSpaceDE w:val="0"/>
        <w:autoSpaceDN w:val="0"/>
        <w:adjustRightInd w:val="0"/>
        <w:ind w:left="851" w:right="899"/>
        <w:jc w:val="both"/>
        <w:rPr>
          <w:rFonts w:ascii="Palatino Linotype" w:hAnsi="Palatino Linotype" w:cs="Arial"/>
          <w:bCs/>
          <w:i/>
          <w:noProof/>
          <w:sz w:val="22"/>
          <w:szCs w:val="22"/>
        </w:rPr>
      </w:pPr>
      <w:r w:rsidRPr="00065C86">
        <w:rPr>
          <w:rFonts w:ascii="Palatino Linotype" w:hAnsi="Palatino Linotype" w:cs="Arial"/>
          <w:bCs/>
          <w:i/>
          <w:noProof/>
          <w:sz w:val="22"/>
          <w:szCs w:val="22"/>
        </w:rPr>
        <w:t>En</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caso</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de</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referirse</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a</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información</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reservada,</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la</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motivación</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de</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la</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clasificación</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también</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deberá</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comprender</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las</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circunstancias</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que</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justifican</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el</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establecimiento</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de</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determinado</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plazo</w:t>
      </w:r>
      <w:r w:rsidRPr="00065C86">
        <w:rPr>
          <w:rFonts w:ascii="Palatino Linotype" w:hAnsi="Palatino Linotype" w:cs="Arial"/>
          <w:bCs/>
          <w:i/>
          <w:noProof/>
        </w:rPr>
        <w:t xml:space="preserve"> </w:t>
      </w:r>
      <w:r w:rsidRPr="00065C86">
        <w:rPr>
          <w:rFonts w:ascii="Palatino Linotype" w:hAnsi="Palatino Linotype" w:cs="Arial"/>
          <w:i/>
          <w:sz w:val="22"/>
          <w:szCs w:val="22"/>
          <w:lang w:eastAsia="es-MX"/>
        </w:rPr>
        <w:t>de</w:t>
      </w:r>
      <w:r w:rsidRPr="00065C86">
        <w:rPr>
          <w:rFonts w:ascii="Palatino Linotype" w:hAnsi="Palatino Linotype" w:cs="Arial"/>
          <w:bCs/>
          <w:i/>
          <w:noProof/>
        </w:rPr>
        <w:t xml:space="preserve"> </w:t>
      </w:r>
      <w:r w:rsidRPr="00065C86">
        <w:rPr>
          <w:rFonts w:ascii="Palatino Linotype" w:hAnsi="Palatino Linotype" w:cs="Arial"/>
          <w:i/>
          <w:sz w:val="22"/>
          <w:szCs w:val="22"/>
          <w:lang w:eastAsia="es-MX"/>
        </w:rPr>
        <w:t>reserva</w:t>
      </w:r>
      <w:r w:rsidRPr="00065C86">
        <w:rPr>
          <w:rFonts w:ascii="Palatino Linotype" w:hAnsi="Palatino Linotype" w:cs="Arial"/>
          <w:bCs/>
          <w:i/>
          <w:noProof/>
          <w:sz w:val="22"/>
          <w:szCs w:val="22"/>
        </w:rPr>
        <w:t>.</w:t>
      </w:r>
    </w:p>
    <w:p w:rsidR="00925A9E" w:rsidRPr="00065C86" w:rsidRDefault="00925A9E" w:rsidP="00925A9E">
      <w:pPr>
        <w:autoSpaceDE w:val="0"/>
        <w:autoSpaceDN w:val="0"/>
        <w:adjustRightInd w:val="0"/>
        <w:ind w:left="851" w:right="899"/>
        <w:jc w:val="both"/>
        <w:rPr>
          <w:rFonts w:ascii="Palatino Linotype" w:hAnsi="Palatino Linotype" w:cs="Arial"/>
          <w:bCs/>
          <w:i/>
          <w:noProof/>
          <w:sz w:val="22"/>
          <w:szCs w:val="22"/>
        </w:rPr>
      </w:pPr>
      <w:r w:rsidRPr="00065C86">
        <w:rPr>
          <w:rFonts w:ascii="Palatino Linotype" w:hAnsi="Palatino Linotype" w:cs="Arial"/>
          <w:i/>
          <w:sz w:val="22"/>
          <w:szCs w:val="22"/>
          <w:lang w:eastAsia="es-MX"/>
        </w:rPr>
        <w:t>Tratándose</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de</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información</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clasificada</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como</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confidencial</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respecto</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de</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la</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cual</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se</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haya</w:t>
      </w:r>
      <w:r w:rsidRPr="00065C86">
        <w:rPr>
          <w:rFonts w:ascii="Palatino Linotype" w:hAnsi="Palatino Linotype" w:cs="Arial"/>
          <w:bCs/>
          <w:i/>
          <w:noProof/>
        </w:rPr>
        <w:t xml:space="preserve"> </w:t>
      </w:r>
      <w:r w:rsidRPr="00065C86">
        <w:rPr>
          <w:rFonts w:ascii="Palatino Linotype" w:hAnsi="Palatino Linotype" w:cs="Arial"/>
          <w:i/>
          <w:sz w:val="22"/>
          <w:szCs w:val="22"/>
          <w:lang w:eastAsia="es-MX"/>
        </w:rPr>
        <w:t>determinado</w:t>
      </w:r>
      <w:r w:rsidRPr="00065C86">
        <w:rPr>
          <w:rFonts w:ascii="Palatino Linotype" w:hAnsi="Palatino Linotype" w:cs="Arial"/>
          <w:bCs/>
          <w:i/>
          <w:noProof/>
        </w:rPr>
        <w:t xml:space="preserve"> </w:t>
      </w:r>
      <w:r w:rsidRPr="00065C86">
        <w:rPr>
          <w:rFonts w:ascii="Palatino Linotype" w:hAnsi="Palatino Linotype" w:cs="Arial"/>
          <w:i/>
          <w:sz w:val="22"/>
          <w:szCs w:val="22"/>
          <w:lang w:eastAsia="es-MX"/>
        </w:rPr>
        <w:t>su</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conservación</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permanente</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por</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tener</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valor</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histórico,</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ésta</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conservará</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tal</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carácter</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de</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conformidad</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con</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la</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normativa</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aplicable</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en</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materia</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de</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archivos.</w:t>
      </w:r>
    </w:p>
    <w:p w:rsidR="00925A9E" w:rsidRPr="00065C86" w:rsidRDefault="00925A9E" w:rsidP="00925A9E">
      <w:pPr>
        <w:autoSpaceDE w:val="0"/>
        <w:autoSpaceDN w:val="0"/>
        <w:adjustRightInd w:val="0"/>
        <w:ind w:left="851" w:right="899"/>
        <w:jc w:val="both"/>
        <w:rPr>
          <w:rFonts w:ascii="Palatino Linotype" w:hAnsi="Palatino Linotype" w:cs="Arial"/>
          <w:i/>
          <w:sz w:val="22"/>
          <w:szCs w:val="22"/>
          <w:lang w:eastAsia="es-MX"/>
        </w:rPr>
      </w:pPr>
      <w:r w:rsidRPr="00065C86">
        <w:rPr>
          <w:rFonts w:ascii="Palatino Linotype" w:hAnsi="Palatino Linotype" w:cs="Arial"/>
          <w:bCs/>
          <w:i/>
          <w:noProof/>
          <w:sz w:val="22"/>
          <w:szCs w:val="22"/>
        </w:rPr>
        <w:t>Los</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documentos</w:t>
      </w:r>
      <w:r w:rsidRPr="00065C86">
        <w:rPr>
          <w:rFonts w:ascii="Palatino Linotype" w:hAnsi="Palatino Linotype" w:cs="Arial"/>
          <w:bCs/>
          <w:i/>
          <w:noProof/>
        </w:rPr>
        <w:t xml:space="preserve"> </w:t>
      </w:r>
      <w:r w:rsidRPr="00065C86">
        <w:rPr>
          <w:rFonts w:ascii="Palatino Linotype" w:hAnsi="Palatino Linotype" w:cs="Arial"/>
          <w:bCs/>
          <w:i/>
          <w:noProof/>
          <w:sz w:val="22"/>
          <w:szCs w:val="22"/>
        </w:rPr>
        <w:t>contenidos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en</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los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archivos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históricos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y</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los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identificados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como</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históricos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confidenciales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no</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serán</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susceptibles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de</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clasificación</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como</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reservados.</w:t>
      </w:r>
    </w:p>
    <w:p w:rsidR="00925A9E" w:rsidRPr="00065C86" w:rsidRDefault="00925A9E" w:rsidP="00925A9E">
      <w:pPr>
        <w:autoSpaceDE w:val="0"/>
        <w:autoSpaceDN w:val="0"/>
        <w:adjustRightInd w:val="0"/>
        <w:ind w:left="851" w:right="899"/>
        <w:jc w:val="both"/>
        <w:rPr>
          <w:rFonts w:ascii="Palatino Linotype" w:hAnsi="Palatino Linotype" w:cs="Arial"/>
          <w:i/>
          <w:sz w:val="22"/>
          <w:szCs w:val="22"/>
          <w:lang w:eastAsia="es-MX"/>
        </w:rPr>
      </w:pPr>
      <w:r w:rsidRPr="00065C86">
        <w:rPr>
          <w:rFonts w:ascii="Palatino Linotype" w:hAnsi="Palatino Linotype" w:cs="Arial"/>
          <w:b/>
          <w:i/>
          <w:sz w:val="22"/>
          <w:szCs w:val="22"/>
          <w:lang w:eastAsia="es-MX"/>
        </w:rPr>
        <w:t>Noveno.</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En</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los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casos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en</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que</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se</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solicite</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un</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documento</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o</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expediente</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que</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contenga</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partes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o</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secciones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clasificadas,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los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titulares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de</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las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áreas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deberán</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elaborar</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una</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versión</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pública</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fundando</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y</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motivando</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la</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clasificación</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de</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las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partes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o</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secciones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que</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se</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testen,</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siguiendo</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los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procedimientos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establecidos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en</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el</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Capítulo</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IX</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de</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los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presentes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lineamientos.</w:t>
      </w:r>
    </w:p>
    <w:p w:rsidR="00925A9E" w:rsidRPr="00065C86" w:rsidRDefault="00925A9E" w:rsidP="00925A9E">
      <w:pPr>
        <w:autoSpaceDE w:val="0"/>
        <w:autoSpaceDN w:val="0"/>
        <w:adjustRightInd w:val="0"/>
        <w:ind w:left="851" w:right="899"/>
        <w:jc w:val="both"/>
        <w:rPr>
          <w:rFonts w:ascii="Palatino Linotype" w:hAnsi="Palatino Linotype" w:cs="Arial"/>
          <w:i/>
          <w:sz w:val="22"/>
          <w:szCs w:val="22"/>
          <w:lang w:eastAsia="es-MX"/>
        </w:rPr>
      </w:pPr>
      <w:r w:rsidRPr="00065C86">
        <w:rPr>
          <w:rFonts w:ascii="Palatino Linotype" w:hAnsi="Palatino Linotype" w:cs="Arial"/>
          <w:b/>
          <w:i/>
          <w:sz w:val="22"/>
          <w:szCs w:val="22"/>
          <w:lang w:eastAsia="es-MX"/>
        </w:rPr>
        <w:lastRenderedPageBreak/>
        <w:t>Décimo.</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Los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titulares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de</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las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áreas,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deberán</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tener</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conocimiento</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y</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llevar</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un</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registro</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del</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personal</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que,</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por</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la</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naturaleza</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de</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sus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atribuciones,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tenga</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acceso</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a</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los</w:t>
      </w:r>
      <w:r w:rsidRPr="00065C86">
        <w:rPr>
          <w:rFonts w:ascii="Palatino Linotype" w:hAnsi="Palatino Linotype" w:cs="Arial"/>
          <w:i/>
          <w:lang w:eastAsia="es-MX"/>
        </w:rPr>
        <w:t xml:space="preserve"> </w:t>
      </w:r>
      <w:r w:rsidRPr="00065C86">
        <w:rPr>
          <w:rFonts w:ascii="Palatino Linotype" w:hAnsi="Palatino Linotype" w:cs="Arial"/>
          <w:i/>
          <w:sz w:val="22"/>
          <w:szCs w:val="22"/>
        </w:rPr>
        <w:t>documentos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clasificados.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Asimismo,</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deberán</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asegurarse</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de</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que</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dicho</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personal</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cuente</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con</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los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conocimientos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técnicos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y</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legales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que</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le</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permitan</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manejar</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adecuadamente</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la</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información</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clasificada,</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en</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los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términos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de</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los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Lineamientos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para</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la</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Organización</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y</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Conservación</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de</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Archivos.</w:t>
      </w:r>
    </w:p>
    <w:p w:rsidR="00925A9E" w:rsidRPr="00065C86" w:rsidRDefault="00925A9E" w:rsidP="00925A9E">
      <w:pPr>
        <w:autoSpaceDE w:val="0"/>
        <w:autoSpaceDN w:val="0"/>
        <w:adjustRightInd w:val="0"/>
        <w:ind w:left="851" w:right="899"/>
        <w:jc w:val="both"/>
        <w:rPr>
          <w:rFonts w:ascii="Palatino Linotype" w:hAnsi="Palatino Linotype" w:cs="Arial"/>
          <w:i/>
          <w:sz w:val="22"/>
          <w:szCs w:val="22"/>
          <w:lang w:eastAsia="es-MX"/>
        </w:rPr>
      </w:pPr>
      <w:r w:rsidRPr="00065C86">
        <w:rPr>
          <w:rFonts w:ascii="Palatino Linotype" w:hAnsi="Palatino Linotype" w:cs="Arial"/>
          <w:i/>
          <w:sz w:val="22"/>
          <w:szCs w:val="22"/>
          <w:lang w:eastAsia="es-MX"/>
        </w:rPr>
        <w:t>En</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ausencia</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de</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los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titulares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de</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las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áreas,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la</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información</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será</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clasificada</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o</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desclasificada</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por</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la</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persona</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que</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lo</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supla,</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en</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términos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de</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la</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normativa</w:t>
      </w:r>
      <w:r w:rsidRPr="00065C86">
        <w:rPr>
          <w:rFonts w:ascii="Palatino Linotype" w:hAnsi="Palatino Linotype" w:cs="Arial"/>
          <w:i/>
          <w:lang w:eastAsia="es-MX"/>
        </w:rPr>
        <w:t xml:space="preserve"> </w:t>
      </w:r>
      <w:r w:rsidRPr="00065C86">
        <w:rPr>
          <w:rFonts w:ascii="Palatino Linotype" w:hAnsi="Palatino Linotype" w:cs="Arial"/>
          <w:i/>
          <w:sz w:val="22"/>
          <w:szCs w:val="22"/>
        </w:rPr>
        <w:t>que</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rija</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la</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actuación</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del</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sujeto</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obligado.</w:t>
      </w:r>
    </w:p>
    <w:p w:rsidR="00925A9E" w:rsidRPr="00065C86" w:rsidRDefault="00925A9E" w:rsidP="00925A9E">
      <w:pPr>
        <w:autoSpaceDE w:val="0"/>
        <w:autoSpaceDN w:val="0"/>
        <w:adjustRightInd w:val="0"/>
        <w:ind w:left="851" w:right="899"/>
        <w:jc w:val="both"/>
        <w:rPr>
          <w:rFonts w:ascii="Palatino Linotype" w:hAnsi="Palatino Linotype" w:cs="Arial"/>
          <w:i/>
          <w:sz w:val="22"/>
          <w:szCs w:val="22"/>
          <w:lang w:eastAsia="es-MX"/>
        </w:rPr>
      </w:pPr>
      <w:r w:rsidRPr="00065C86">
        <w:rPr>
          <w:rFonts w:ascii="Palatino Linotype" w:hAnsi="Palatino Linotype" w:cs="Arial"/>
          <w:b/>
          <w:i/>
          <w:sz w:val="22"/>
          <w:szCs w:val="22"/>
          <w:lang w:eastAsia="es-MX"/>
        </w:rPr>
        <w:t>Décimo</w:t>
      </w:r>
      <w:r w:rsidRPr="00065C86">
        <w:rPr>
          <w:rFonts w:ascii="Palatino Linotype" w:hAnsi="Palatino Linotype" w:cs="Arial"/>
          <w:b/>
          <w:i/>
          <w:lang w:eastAsia="es-MX"/>
        </w:rPr>
        <w:t xml:space="preserve"> </w:t>
      </w:r>
      <w:r w:rsidRPr="00065C86">
        <w:rPr>
          <w:rFonts w:ascii="Palatino Linotype" w:hAnsi="Palatino Linotype" w:cs="Arial"/>
          <w:b/>
          <w:i/>
          <w:sz w:val="22"/>
          <w:szCs w:val="22"/>
          <w:lang w:eastAsia="es-MX"/>
        </w:rPr>
        <w:t>primero.</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En</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el</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intercambio</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de</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información</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entre</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sujetos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obligados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para</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el</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ejercicio</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de</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sus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atribuciones,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los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documentos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que</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se</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encuentren</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clasificados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deberán</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llevar</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la</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leyenda</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correspondiente</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de</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conformidad</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con</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lo</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dispuesto</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en</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el</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Capítulo</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VIII</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de</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los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presentes</w:t>
      </w:r>
      <w:r w:rsidRPr="00065C86">
        <w:rPr>
          <w:rFonts w:ascii="Palatino Linotype" w:hAnsi="Palatino Linotype" w:cs="Arial"/>
          <w:i/>
          <w:lang w:eastAsia="es-MX"/>
        </w:rPr>
        <w:t xml:space="preserve"> </w:t>
      </w:r>
      <w:r w:rsidRPr="00065C86">
        <w:rPr>
          <w:rFonts w:ascii="Palatino Linotype" w:hAnsi="Palatino Linotype" w:cs="Arial"/>
          <w:i/>
          <w:sz w:val="22"/>
          <w:szCs w:val="22"/>
          <w:lang w:eastAsia="es-MX"/>
        </w:rPr>
        <w:t>lineamientos.”</w:t>
      </w:r>
    </w:p>
    <w:p w:rsidR="00925A9E" w:rsidRPr="00065C86" w:rsidRDefault="00925A9E" w:rsidP="00925A9E">
      <w:pPr>
        <w:ind w:left="851" w:right="899"/>
        <w:jc w:val="both"/>
        <w:rPr>
          <w:rFonts w:ascii="Palatino Linotype" w:hAnsi="Palatino Linotype" w:cs="Arial"/>
          <w:sz w:val="22"/>
          <w:szCs w:val="22"/>
          <w:lang w:eastAsia="es-MX"/>
        </w:rPr>
      </w:pPr>
      <w:r w:rsidRPr="00065C86">
        <w:rPr>
          <w:rFonts w:ascii="Palatino Linotype" w:hAnsi="Palatino Linotype" w:cs="Arial"/>
          <w:sz w:val="22"/>
          <w:szCs w:val="22"/>
          <w:lang w:eastAsia="es-MX"/>
        </w:rPr>
        <w:t>(Énfasis</w:t>
      </w:r>
      <w:r w:rsidRPr="00065C86">
        <w:rPr>
          <w:rFonts w:ascii="Palatino Linotype" w:hAnsi="Palatino Linotype" w:cs="Arial"/>
          <w:lang w:eastAsia="es-MX"/>
        </w:rPr>
        <w:t xml:space="preserve"> </w:t>
      </w:r>
      <w:r w:rsidRPr="00065C86">
        <w:rPr>
          <w:rFonts w:ascii="Palatino Linotype" w:hAnsi="Palatino Linotype" w:cs="Arial"/>
          <w:sz w:val="22"/>
          <w:szCs w:val="22"/>
          <w:lang w:eastAsia="es-MX"/>
        </w:rPr>
        <w:t>Añadido)</w:t>
      </w:r>
    </w:p>
    <w:p w:rsidR="00D0742A" w:rsidRPr="00065C86" w:rsidRDefault="00D0742A" w:rsidP="00925A9E">
      <w:pPr>
        <w:ind w:left="851" w:right="899"/>
        <w:jc w:val="both"/>
        <w:rPr>
          <w:rFonts w:ascii="Palatino Linotype" w:hAnsi="Palatino Linotype" w:cs="Arial"/>
          <w:sz w:val="22"/>
          <w:szCs w:val="22"/>
          <w:lang w:eastAsia="es-MX"/>
        </w:rPr>
      </w:pPr>
    </w:p>
    <w:p w:rsidR="00925A9E" w:rsidRPr="00065C86" w:rsidRDefault="00925A9E" w:rsidP="00D0742A">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r w:rsidRPr="00065C86">
        <w:rPr>
          <w:rFonts w:ascii="Palatino Linotype" w:hAnsi="Palatino Linotype" w:cs="Arial"/>
        </w:rPr>
        <w:t xml:space="preserve">En atención a todo lo expuesto, ante lo </w:t>
      </w:r>
      <w:r w:rsidRPr="00065C86">
        <w:rPr>
          <w:rFonts w:ascii="Palatino Linotype" w:hAnsi="Palatino Linotype" w:cs="Arial"/>
          <w:b/>
        </w:rPr>
        <w:t>fundado</w:t>
      </w:r>
      <w:r w:rsidRPr="00065C86">
        <w:rPr>
          <w:rFonts w:ascii="Palatino Linotype" w:hAnsi="Palatino Linotype" w:cs="Arial"/>
        </w:rPr>
        <w:t xml:space="preserve"> de las razones o motivos de inconformidad, este Instituto estima que lo procedente es </w:t>
      </w:r>
      <w:r w:rsidRPr="00065C86">
        <w:rPr>
          <w:rFonts w:ascii="Palatino Linotype" w:hAnsi="Palatino Linotype" w:cs="Arial"/>
          <w:b/>
        </w:rPr>
        <w:t xml:space="preserve">REVOCAR </w:t>
      </w:r>
      <w:r w:rsidRPr="00065C86">
        <w:rPr>
          <w:rFonts w:ascii="Palatino Linotype" w:hAnsi="Palatino Linotype" w:cs="Arial"/>
        </w:rPr>
        <w:t xml:space="preserve">la respuesta del </w:t>
      </w:r>
      <w:r w:rsidRPr="00065C86">
        <w:rPr>
          <w:rFonts w:ascii="Palatino Linotype" w:hAnsi="Palatino Linotype" w:cs="Arial"/>
          <w:b/>
        </w:rPr>
        <w:t xml:space="preserve">SUJETO OBLIGADO </w:t>
      </w:r>
      <w:r w:rsidRPr="00065C86">
        <w:rPr>
          <w:rFonts w:ascii="Palatino Linotype" w:hAnsi="Palatino Linotype" w:cs="Arial"/>
        </w:rPr>
        <w:t>y ordenar la entrega de la información descrita en el presente Considerando.</w:t>
      </w:r>
    </w:p>
    <w:p w:rsidR="004E4C69" w:rsidRPr="00065C86" w:rsidRDefault="004E4C69" w:rsidP="004E4C69">
      <w:pPr>
        <w:widowControl w:val="0"/>
        <w:autoSpaceDE w:val="0"/>
        <w:autoSpaceDN w:val="0"/>
        <w:adjustRightInd w:val="0"/>
        <w:spacing w:before="100" w:beforeAutospacing="1" w:after="100" w:afterAutospacing="1"/>
        <w:contextualSpacing/>
        <w:jc w:val="both"/>
        <w:rPr>
          <w:rFonts w:ascii="Palatino Linotype" w:hAnsi="Palatino Linotype" w:cs="Arial"/>
        </w:rPr>
      </w:pPr>
    </w:p>
    <w:p w:rsidR="004E4C69" w:rsidRPr="00065C86" w:rsidRDefault="004E4C69" w:rsidP="004E4C69">
      <w:pPr>
        <w:spacing w:before="100" w:beforeAutospacing="1" w:after="100" w:afterAutospacing="1" w:line="360" w:lineRule="auto"/>
        <w:contextualSpacing/>
        <w:jc w:val="both"/>
        <w:rPr>
          <w:rFonts w:ascii="Palatino Linotype" w:hAnsi="Palatino Linotype" w:cs="Arial"/>
          <w:lang w:val="es-ES_tradnl"/>
        </w:rPr>
      </w:pPr>
      <w:r w:rsidRPr="00065C86">
        <w:rPr>
          <w:rFonts w:ascii="Palatino Linotype" w:hAnsi="Palatino Linotype" w:cs="Arial"/>
          <w:lang w:val="es-ES_tradnl"/>
        </w:rPr>
        <w:t xml:space="preserve">Por </w:t>
      </w:r>
      <w:r w:rsidRPr="00065C86">
        <w:rPr>
          <w:rFonts w:ascii="Palatino Linotype" w:hAnsi="Palatino Linotype" w:cs="Arial"/>
          <w:lang w:eastAsia="es-MX"/>
        </w:rPr>
        <w:t>ende</w:t>
      </w:r>
      <w:r w:rsidRPr="00065C86">
        <w:rPr>
          <w:rFonts w:ascii="Palatino Linotype" w:hAnsi="Palatino Linotype" w:cs="Arial"/>
          <w:lang w:val="es-ES_tradnl"/>
        </w:rPr>
        <w:t xml:space="preserve">, </w:t>
      </w:r>
      <w:r w:rsidRPr="00065C86">
        <w:rPr>
          <w:rFonts w:ascii="Palatino Linotype" w:hAnsi="Palatino Linotype" w:cs="Arial"/>
          <w:b/>
          <w:lang w:val="es-ES_tradnl"/>
        </w:rPr>
        <w:t>EL SUJETO OBLIGADO</w:t>
      </w:r>
      <w:r w:rsidRPr="00065C86">
        <w:rPr>
          <w:rFonts w:ascii="Palatino Linotype" w:hAnsi="Palatino Linotype" w:cs="Arial"/>
          <w:lang w:val="es-ES_tradnl"/>
        </w:rPr>
        <w:t xml:space="preserve"> debe testar los datos confidenciales, sin pasar por alto que la clasificación respectiva tiene </w:t>
      </w:r>
      <w:r w:rsidRPr="00065C86">
        <w:rPr>
          <w:rFonts w:ascii="Palatino Linotype" w:hAnsi="Palatino Linotype" w:cs="Arial"/>
        </w:rPr>
        <w:t>que</w:t>
      </w:r>
      <w:r w:rsidRPr="00065C86">
        <w:rPr>
          <w:rFonts w:ascii="Palatino Linotype" w:hAnsi="Palatino Linotype" w:cs="Arial"/>
          <w:lang w:val="es-ES_tradnl"/>
        </w:rPr>
        <w:t xml:space="preserve"> cumplirse a través de la forma y formalidades que la Ley impone; </w:t>
      </w:r>
      <w:r w:rsidRPr="00065C86">
        <w:rPr>
          <w:rFonts w:ascii="Palatino Linotype" w:hAnsi="Palatino Linotype" w:cs="Arial"/>
        </w:rPr>
        <w:t>es</w:t>
      </w:r>
      <w:r w:rsidRPr="00065C86">
        <w:rPr>
          <w:rFonts w:ascii="Palatino Linotype" w:hAnsi="Palatino Linotype" w:cs="Arial"/>
          <w:lang w:val="es-ES_tradnl"/>
        </w:rPr>
        <w:t xml:space="preserve"> decir, mediante Acuerdo debidamente fundado y motivado, en </w:t>
      </w:r>
      <w:r w:rsidRPr="00065C86">
        <w:rPr>
          <w:rFonts w:ascii="Palatino Linotype" w:hAnsi="Palatino Linotype" w:cs="Arial"/>
          <w:noProof/>
          <w:lang w:eastAsia="es-MX"/>
        </w:rPr>
        <w:t>términos</w:t>
      </w:r>
      <w:r w:rsidRPr="00065C86">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4E4C69" w:rsidRPr="00065C86" w:rsidRDefault="004E4C69" w:rsidP="004E4C69">
      <w:pPr>
        <w:ind w:left="851" w:right="899"/>
        <w:jc w:val="center"/>
        <w:rPr>
          <w:rFonts w:ascii="Palatino Linotype" w:hAnsi="Palatino Linotype" w:cs="Arial"/>
          <w:b/>
          <w:i/>
        </w:rPr>
      </w:pPr>
      <w:r w:rsidRPr="00065C86">
        <w:rPr>
          <w:rFonts w:ascii="Palatino Linotype" w:hAnsi="Palatino Linotype" w:cs="Arial"/>
          <w:b/>
          <w:i/>
        </w:rPr>
        <w:t>Ley de Transparencia y Acceso a la Información Pública del Estado de México y Municipios</w:t>
      </w:r>
    </w:p>
    <w:p w:rsidR="004E4C69" w:rsidRPr="00065C86" w:rsidRDefault="004E4C69" w:rsidP="004E4C69">
      <w:pPr>
        <w:autoSpaceDE w:val="0"/>
        <w:autoSpaceDN w:val="0"/>
        <w:adjustRightInd w:val="0"/>
        <w:ind w:left="851" w:right="899"/>
        <w:jc w:val="both"/>
        <w:rPr>
          <w:rFonts w:ascii="Palatino Linotype" w:hAnsi="Palatino Linotype" w:cs="Arial"/>
          <w:i/>
          <w:lang w:eastAsia="es-MX"/>
        </w:rPr>
      </w:pPr>
      <w:r w:rsidRPr="00065C86">
        <w:rPr>
          <w:rFonts w:ascii="Palatino Linotype" w:hAnsi="Palatino Linotype" w:cs="Arial"/>
          <w:i/>
          <w:lang w:eastAsia="es-MX"/>
        </w:rPr>
        <w:lastRenderedPageBreak/>
        <w:t>“</w:t>
      </w:r>
      <w:r w:rsidRPr="00065C86">
        <w:rPr>
          <w:rFonts w:ascii="Palatino Linotype" w:hAnsi="Palatino Linotype" w:cs="Arial"/>
          <w:b/>
          <w:i/>
          <w:lang w:eastAsia="es-MX"/>
        </w:rPr>
        <w:t xml:space="preserve">Artículo 49. </w:t>
      </w:r>
      <w:r w:rsidRPr="00065C86">
        <w:rPr>
          <w:rFonts w:ascii="Palatino Linotype" w:hAnsi="Palatino Linotype" w:cs="Arial"/>
          <w:i/>
          <w:lang w:eastAsia="es-MX"/>
        </w:rPr>
        <w:t xml:space="preserve">Los </w:t>
      </w:r>
      <w:r w:rsidRPr="00065C86">
        <w:rPr>
          <w:rFonts w:ascii="Palatino Linotype" w:hAnsi="Palatino Linotype" w:cs="Arial"/>
          <w:i/>
        </w:rPr>
        <w:t>Comités</w:t>
      </w:r>
      <w:r w:rsidRPr="00065C86">
        <w:rPr>
          <w:rFonts w:ascii="Palatino Linotype" w:hAnsi="Palatino Linotype" w:cs="Arial"/>
          <w:i/>
          <w:lang w:eastAsia="es-MX"/>
        </w:rPr>
        <w:t xml:space="preserve"> de Transparencia </w:t>
      </w:r>
      <w:r w:rsidRPr="00065C86">
        <w:rPr>
          <w:rFonts w:ascii="Palatino Linotype" w:hAnsi="Palatino Linotype"/>
          <w:i/>
        </w:rPr>
        <w:t>tendrán</w:t>
      </w:r>
      <w:r w:rsidRPr="00065C86">
        <w:rPr>
          <w:rFonts w:ascii="Palatino Linotype" w:hAnsi="Palatino Linotype" w:cs="Arial"/>
          <w:i/>
          <w:lang w:eastAsia="es-MX"/>
        </w:rPr>
        <w:t xml:space="preserve"> las siguientes atribuciones:</w:t>
      </w:r>
    </w:p>
    <w:p w:rsidR="004E4C69" w:rsidRPr="00065C86" w:rsidRDefault="004E4C69" w:rsidP="004E4C69">
      <w:pPr>
        <w:autoSpaceDE w:val="0"/>
        <w:autoSpaceDN w:val="0"/>
        <w:adjustRightInd w:val="0"/>
        <w:ind w:left="851" w:right="899"/>
        <w:jc w:val="both"/>
        <w:rPr>
          <w:rFonts w:ascii="Palatino Linotype" w:hAnsi="Palatino Linotype" w:cs="Arial"/>
          <w:i/>
          <w:lang w:eastAsia="es-MX"/>
        </w:rPr>
      </w:pPr>
      <w:r w:rsidRPr="00065C86">
        <w:rPr>
          <w:rFonts w:ascii="Palatino Linotype" w:hAnsi="Palatino Linotype" w:cs="Arial"/>
          <w:b/>
          <w:i/>
          <w:lang w:eastAsia="es-MX"/>
        </w:rPr>
        <w:t>VIII.</w:t>
      </w:r>
      <w:r w:rsidRPr="00065C86">
        <w:rPr>
          <w:rFonts w:ascii="Palatino Linotype" w:hAnsi="Palatino Linotype" w:cs="Arial"/>
          <w:i/>
          <w:lang w:eastAsia="es-MX"/>
        </w:rPr>
        <w:t xml:space="preserve"> </w:t>
      </w:r>
      <w:r w:rsidRPr="00065C86">
        <w:rPr>
          <w:rFonts w:ascii="Palatino Linotype" w:hAnsi="Palatino Linotype" w:cs="Arial"/>
          <w:b/>
          <w:i/>
          <w:lang w:eastAsia="es-MX"/>
        </w:rPr>
        <w:t>Aprobar</w:t>
      </w:r>
      <w:r w:rsidRPr="00065C86">
        <w:rPr>
          <w:rFonts w:ascii="Palatino Linotype" w:hAnsi="Palatino Linotype" w:cs="Arial"/>
          <w:i/>
          <w:lang w:eastAsia="es-MX"/>
        </w:rPr>
        <w:t xml:space="preserve">, </w:t>
      </w:r>
      <w:r w:rsidRPr="00065C86">
        <w:rPr>
          <w:rFonts w:ascii="Palatino Linotype" w:hAnsi="Palatino Linotype" w:cs="Arial"/>
          <w:i/>
        </w:rPr>
        <w:t>modificar</w:t>
      </w:r>
      <w:r w:rsidRPr="00065C86">
        <w:rPr>
          <w:rFonts w:ascii="Palatino Linotype" w:hAnsi="Palatino Linotype" w:cs="Arial"/>
          <w:i/>
          <w:lang w:eastAsia="es-MX"/>
        </w:rPr>
        <w:t xml:space="preserve"> o revocar la clasificación de la información;</w:t>
      </w:r>
    </w:p>
    <w:p w:rsidR="004E4C69" w:rsidRPr="00065C86" w:rsidRDefault="004E4C69" w:rsidP="004E4C69">
      <w:pPr>
        <w:autoSpaceDE w:val="0"/>
        <w:autoSpaceDN w:val="0"/>
        <w:adjustRightInd w:val="0"/>
        <w:ind w:left="851" w:right="899"/>
        <w:jc w:val="both"/>
        <w:rPr>
          <w:rFonts w:ascii="Palatino Linotype" w:hAnsi="Palatino Linotype" w:cs="Arial"/>
          <w:b/>
          <w:i/>
          <w:lang w:eastAsia="es-MX"/>
        </w:rPr>
      </w:pPr>
      <w:r w:rsidRPr="00065C86">
        <w:rPr>
          <w:rFonts w:ascii="Palatino Linotype" w:hAnsi="Palatino Linotype" w:cs="Arial"/>
          <w:b/>
          <w:i/>
          <w:lang w:eastAsia="es-MX"/>
        </w:rPr>
        <w:t>Artículo 132.</w:t>
      </w:r>
      <w:r w:rsidRPr="00065C86">
        <w:rPr>
          <w:rFonts w:ascii="Palatino Linotype" w:hAnsi="Palatino Linotype" w:cs="Arial"/>
          <w:i/>
          <w:lang w:eastAsia="es-MX"/>
        </w:rPr>
        <w:t xml:space="preserve"> </w:t>
      </w:r>
      <w:r w:rsidRPr="00065C86">
        <w:rPr>
          <w:rFonts w:ascii="Palatino Linotype" w:hAnsi="Palatino Linotype" w:cs="Arial"/>
          <w:b/>
          <w:i/>
          <w:lang w:eastAsia="es-MX"/>
        </w:rPr>
        <w:t>La clasificación de la información se llevará a cabo en el momento en que:</w:t>
      </w:r>
    </w:p>
    <w:p w:rsidR="004E4C69" w:rsidRPr="00065C86" w:rsidRDefault="004E4C69" w:rsidP="004E4C69">
      <w:pPr>
        <w:autoSpaceDE w:val="0"/>
        <w:autoSpaceDN w:val="0"/>
        <w:adjustRightInd w:val="0"/>
        <w:ind w:left="851" w:right="899"/>
        <w:jc w:val="both"/>
        <w:rPr>
          <w:rFonts w:ascii="Palatino Linotype" w:hAnsi="Palatino Linotype" w:cs="Arial"/>
          <w:i/>
          <w:lang w:eastAsia="es-MX"/>
        </w:rPr>
      </w:pPr>
      <w:r w:rsidRPr="00065C86">
        <w:rPr>
          <w:rFonts w:ascii="Palatino Linotype" w:hAnsi="Palatino Linotype" w:cs="Arial"/>
          <w:i/>
          <w:lang w:eastAsia="es-MX"/>
        </w:rPr>
        <w:t>…</w:t>
      </w:r>
    </w:p>
    <w:p w:rsidR="004E4C69" w:rsidRPr="00065C86" w:rsidRDefault="004E4C69" w:rsidP="004E4C69">
      <w:pPr>
        <w:autoSpaceDE w:val="0"/>
        <w:autoSpaceDN w:val="0"/>
        <w:adjustRightInd w:val="0"/>
        <w:ind w:left="851" w:right="899"/>
        <w:jc w:val="both"/>
        <w:rPr>
          <w:rFonts w:ascii="Palatino Linotype" w:hAnsi="Palatino Linotype" w:cs="Arial"/>
          <w:i/>
          <w:lang w:eastAsia="es-MX"/>
        </w:rPr>
      </w:pPr>
      <w:r w:rsidRPr="00065C86">
        <w:rPr>
          <w:rFonts w:ascii="Palatino Linotype" w:hAnsi="Palatino Linotype" w:cs="Arial"/>
          <w:b/>
          <w:i/>
          <w:lang w:eastAsia="es-MX"/>
        </w:rPr>
        <w:t>II.</w:t>
      </w:r>
      <w:r w:rsidRPr="00065C86">
        <w:rPr>
          <w:rFonts w:ascii="Palatino Linotype" w:hAnsi="Palatino Linotype" w:cs="Arial"/>
          <w:i/>
          <w:lang w:eastAsia="es-MX"/>
        </w:rPr>
        <w:t xml:space="preserve"> Se determine mediante resolución de autoridad competente; o</w:t>
      </w:r>
    </w:p>
    <w:p w:rsidR="004E4C69" w:rsidRPr="00065C86" w:rsidRDefault="004E4C69" w:rsidP="004E4C69">
      <w:pPr>
        <w:autoSpaceDE w:val="0"/>
        <w:autoSpaceDN w:val="0"/>
        <w:adjustRightInd w:val="0"/>
        <w:ind w:left="851" w:right="899"/>
        <w:jc w:val="both"/>
        <w:rPr>
          <w:rFonts w:ascii="Palatino Linotype" w:hAnsi="Palatino Linotype" w:cs="Arial"/>
          <w:i/>
          <w:lang w:eastAsia="es-MX"/>
        </w:rPr>
      </w:pPr>
      <w:r w:rsidRPr="00065C86">
        <w:rPr>
          <w:rFonts w:ascii="Palatino Linotype" w:hAnsi="Palatino Linotype" w:cs="Arial"/>
          <w:b/>
          <w:i/>
          <w:lang w:eastAsia="es-MX"/>
        </w:rPr>
        <w:t>III</w:t>
      </w:r>
      <w:r w:rsidRPr="00065C86">
        <w:rPr>
          <w:rFonts w:ascii="Palatino Linotype" w:hAnsi="Palatino Linotype" w:cs="Arial"/>
          <w:i/>
          <w:lang w:eastAsia="es-MX"/>
        </w:rPr>
        <w:t xml:space="preserve">. </w:t>
      </w:r>
      <w:r w:rsidRPr="00065C86">
        <w:rPr>
          <w:rFonts w:ascii="Palatino Linotype" w:hAnsi="Palatino Linotype" w:cs="Arial"/>
          <w:b/>
          <w:i/>
          <w:lang w:eastAsia="es-MX"/>
        </w:rPr>
        <w:t>Se generen versiones públicas para dar cumplimiento a las obligaciones de transparencia previstas en esta Ley</w:t>
      </w:r>
      <w:r w:rsidRPr="00065C86">
        <w:rPr>
          <w:rFonts w:ascii="Palatino Linotype" w:hAnsi="Palatino Linotype" w:cs="Arial"/>
          <w:i/>
          <w:lang w:eastAsia="es-MX"/>
        </w:rPr>
        <w:t>.”</w:t>
      </w:r>
    </w:p>
    <w:p w:rsidR="004E4C69" w:rsidRPr="00065C86" w:rsidRDefault="004E4C69" w:rsidP="004E4C69">
      <w:pPr>
        <w:ind w:left="851" w:right="899"/>
        <w:jc w:val="center"/>
        <w:rPr>
          <w:rFonts w:ascii="Palatino Linotype" w:hAnsi="Palatino Linotype" w:cs="Arial"/>
          <w:b/>
          <w:i/>
        </w:rPr>
      </w:pPr>
      <w:r w:rsidRPr="00065C86">
        <w:rPr>
          <w:rFonts w:ascii="Palatino Linotype" w:hAnsi="Palatino Linotype" w:cs="Arial"/>
          <w:b/>
          <w:i/>
          <w:lang w:eastAsia="es-MX"/>
        </w:rPr>
        <w:t xml:space="preserve">Lineamientos Generales en materia de Clasificación y Desclasificación de la </w:t>
      </w:r>
      <w:r w:rsidRPr="00065C86">
        <w:rPr>
          <w:rFonts w:ascii="Palatino Linotype" w:hAnsi="Palatino Linotype" w:cs="Arial"/>
          <w:b/>
          <w:i/>
        </w:rPr>
        <w:t>Información</w:t>
      </w:r>
    </w:p>
    <w:p w:rsidR="004E4C69" w:rsidRPr="00065C86" w:rsidRDefault="004E4C69" w:rsidP="004E4C69">
      <w:pPr>
        <w:autoSpaceDE w:val="0"/>
        <w:autoSpaceDN w:val="0"/>
        <w:adjustRightInd w:val="0"/>
        <w:ind w:left="851" w:right="899"/>
        <w:jc w:val="both"/>
        <w:rPr>
          <w:rFonts w:ascii="Palatino Linotype" w:hAnsi="Palatino Linotype" w:cs="Arial"/>
          <w:i/>
          <w:lang w:eastAsia="es-MX"/>
        </w:rPr>
      </w:pPr>
      <w:r w:rsidRPr="00065C86">
        <w:rPr>
          <w:rFonts w:ascii="Palatino Linotype" w:hAnsi="Palatino Linotype" w:cs="Arial"/>
          <w:i/>
          <w:lang w:eastAsia="es-MX"/>
        </w:rPr>
        <w:t>“</w:t>
      </w:r>
      <w:r w:rsidRPr="00065C86">
        <w:rPr>
          <w:rFonts w:ascii="Palatino Linotype" w:hAnsi="Palatino Linotype" w:cs="Arial"/>
          <w:b/>
          <w:i/>
          <w:lang w:eastAsia="es-MX"/>
        </w:rPr>
        <w:t>Segundo.-</w:t>
      </w:r>
      <w:r w:rsidRPr="00065C86">
        <w:rPr>
          <w:rFonts w:ascii="Palatino Linotype" w:hAnsi="Palatino Linotype" w:cs="Arial"/>
          <w:i/>
          <w:lang w:eastAsia="es-MX"/>
        </w:rPr>
        <w:t xml:space="preserve"> Para efectos de los </w:t>
      </w:r>
      <w:r w:rsidRPr="00065C86">
        <w:rPr>
          <w:rFonts w:ascii="Palatino Linotype" w:hAnsi="Palatino Linotype" w:cs="Arial"/>
          <w:i/>
        </w:rPr>
        <w:t>presentes</w:t>
      </w:r>
      <w:r w:rsidRPr="00065C86">
        <w:rPr>
          <w:rFonts w:ascii="Palatino Linotype" w:hAnsi="Palatino Linotype" w:cs="Arial"/>
          <w:i/>
          <w:lang w:eastAsia="es-MX"/>
        </w:rPr>
        <w:t xml:space="preserve"> Lineamientos Generales, se entenderá por:</w:t>
      </w:r>
    </w:p>
    <w:p w:rsidR="004E4C69" w:rsidRPr="00065C86" w:rsidRDefault="004E4C69" w:rsidP="004E4C69">
      <w:pPr>
        <w:autoSpaceDE w:val="0"/>
        <w:autoSpaceDN w:val="0"/>
        <w:adjustRightInd w:val="0"/>
        <w:ind w:left="851" w:right="899"/>
        <w:jc w:val="both"/>
        <w:rPr>
          <w:rFonts w:ascii="Palatino Linotype" w:hAnsi="Palatino Linotype" w:cs="Arial"/>
          <w:i/>
          <w:lang w:eastAsia="es-MX"/>
        </w:rPr>
      </w:pPr>
      <w:r w:rsidRPr="00065C86">
        <w:rPr>
          <w:rFonts w:ascii="Palatino Linotype" w:hAnsi="Palatino Linotype" w:cs="Arial"/>
          <w:b/>
          <w:i/>
          <w:lang w:eastAsia="es-MX"/>
        </w:rPr>
        <w:t>XVIII.</w:t>
      </w:r>
      <w:r w:rsidRPr="00065C86">
        <w:rPr>
          <w:rFonts w:ascii="Palatino Linotype" w:hAnsi="Palatino Linotype" w:cs="Arial"/>
          <w:i/>
          <w:lang w:eastAsia="es-MX"/>
        </w:rPr>
        <w:t xml:space="preserve"> </w:t>
      </w:r>
      <w:r w:rsidRPr="00065C86">
        <w:rPr>
          <w:rFonts w:ascii="Palatino Linotype" w:hAnsi="Palatino Linotype" w:cs="Arial"/>
          <w:b/>
          <w:i/>
          <w:lang w:eastAsia="es-MX"/>
        </w:rPr>
        <w:t>Versión pública:</w:t>
      </w:r>
      <w:r w:rsidRPr="00065C86">
        <w:rPr>
          <w:rFonts w:ascii="Palatino Linotype" w:hAnsi="Palatino Linotype" w:cs="Arial"/>
          <w:i/>
          <w:lang w:eastAsia="es-MX"/>
        </w:rPr>
        <w:t xml:space="preserve"> El </w:t>
      </w:r>
      <w:r w:rsidRPr="00065C86">
        <w:rPr>
          <w:rFonts w:ascii="Palatino Linotype" w:hAnsi="Palatino Linotype" w:cs="Arial"/>
          <w:bCs/>
          <w:i/>
          <w:noProof/>
        </w:rPr>
        <w:t>documento</w:t>
      </w:r>
      <w:r w:rsidRPr="00065C86">
        <w:rPr>
          <w:rFonts w:ascii="Palatino Linotype" w:hAnsi="Palatino Linotype" w:cs="Arial"/>
          <w:i/>
          <w:lang w:eastAsia="es-MX"/>
        </w:rPr>
        <w:t xml:space="preserve"> a partir del que se otorga acceso a la información, en el que se testan partes o secciones clasificadas, indicando el contenido de éstas de manera genérica, </w:t>
      </w:r>
      <w:r w:rsidRPr="00065C86">
        <w:rPr>
          <w:rFonts w:ascii="Palatino Linotype" w:hAnsi="Palatino Linotype" w:cs="Arial"/>
          <w:b/>
          <w:i/>
          <w:lang w:eastAsia="es-MX"/>
        </w:rPr>
        <w:t>fundando y motivando la</w:t>
      </w:r>
      <w:r w:rsidRPr="00065C86">
        <w:rPr>
          <w:rFonts w:ascii="Palatino Linotype" w:hAnsi="Palatino Linotype" w:cs="Arial"/>
          <w:i/>
          <w:lang w:eastAsia="es-MX"/>
        </w:rPr>
        <w:t xml:space="preserve"> reserva o </w:t>
      </w:r>
      <w:r w:rsidRPr="00065C86">
        <w:rPr>
          <w:rFonts w:ascii="Palatino Linotype" w:hAnsi="Palatino Linotype" w:cs="Arial"/>
          <w:b/>
          <w:i/>
          <w:lang w:eastAsia="es-MX"/>
        </w:rPr>
        <w:t>confidencialidad</w:t>
      </w:r>
      <w:r w:rsidRPr="00065C86">
        <w:rPr>
          <w:rFonts w:ascii="Palatino Linotype" w:hAnsi="Palatino Linotype" w:cs="Arial"/>
          <w:i/>
          <w:lang w:eastAsia="es-MX"/>
        </w:rPr>
        <w:t xml:space="preserve">, a través de la resolución que para tal efecto emita el </w:t>
      </w:r>
      <w:r w:rsidRPr="00065C86">
        <w:rPr>
          <w:rFonts w:ascii="Palatino Linotype" w:hAnsi="Palatino Linotype" w:cs="Arial"/>
          <w:bCs/>
          <w:i/>
          <w:noProof/>
        </w:rPr>
        <w:t>Comité</w:t>
      </w:r>
      <w:r w:rsidRPr="00065C86">
        <w:rPr>
          <w:rFonts w:ascii="Palatino Linotype" w:hAnsi="Palatino Linotype" w:cs="Arial"/>
          <w:i/>
          <w:lang w:eastAsia="es-MX"/>
        </w:rPr>
        <w:t xml:space="preserve"> de Transparencia.</w:t>
      </w:r>
    </w:p>
    <w:p w:rsidR="004E4C69" w:rsidRPr="00065C86" w:rsidRDefault="004E4C69" w:rsidP="004E4C69">
      <w:pPr>
        <w:autoSpaceDE w:val="0"/>
        <w:autoSpaceDN w:val="0"/>
        <w:adjustRightInd w:val="0"/>
        <w:ind w:left="851" w:right="899"/>
        <w:jc w:val="both"/>
        <w:rPr>
          <w:rFonts w:ascii="Palatino Linotype" w:hAnsi="Palatino Linotype" w:cs="Arial"/>
          <w:i/>
          <w:lang w:eastAsia="es-MX"/>
        </w:rPr>
      </w:pPr>
      <w:r w:rsidRPr="00065C86">
        <w:rPr>
          <w:rFonts w:ascii="Palatino Linotype" w:hAnsi="Palatino Linotype" w:cs="Arial"/>
          <w:b/>
          <w:i/>
          <w:lang w:eastAsia="es-MX"/>
        </w:rPr>
        <w:t>Cuarto.</w:t>
      </w:r>
      <w:r w:rsidRPr="00065C86">
        <w:rPr>
          <w:rFonts w:ascii="Palatino Linotype" w:hAnsi="Palatino Linotype" w:cs="Arial"/>
          <w:i/>
          <w:lang w:eastAsia="es-MX"/>
        </w:rPr>
        <w:t xml:space="preserve"> </w:t>
      </w:r>
      <w:r w:rsidRPr="00065C86">
        <w:rPr>
          <w:rFonts w:ascii="Palatino Linotype" w:hAnsi="Palatino Linotype" w:cs="Arial"/>
          <w:b/>
          <w:i/>
          <w:lang w:eastAsia="es-MX"/>
        </w:rPr>
        <w:t>Para clasificar la información como</w:t>
      </w:r>
      <w:r w:rsidRPr="00065C86">
        <w:rPr>
          <w:rFonts w:ascii="Palatino Linotype" w:hAnsi="Palatino Linotype" w:cs="Arial"/>
          <w:i/>
          <w:lang w:eastAsia="es-MX"/>
        </w:rPr>
        <w:t xml:space="preserve"> reservada o </w:t>
      </w:r>
      <w:r w:rsidRPr="00065C86">
        <w:rPr>
          <w:rFonts w:ascii="Palatino Linotype" w:hAnsi="Palatino Linotype" w:cs="Arial"/>
          <w:b/>
          <w:i/>
          <w:lang w:eastAsia="es-MX"/>
        </w:rPr>
        <w:t xml:space="preserve">confidencial, de manera total o parcial, el titular del </w:t>
      </w:r>
      <w:r w:rsidRPr="00065C86">
        <w:rPr>
          <w:rFonts w:ascii="Palatino Linotype" w:hAnsi="Palatino Linotype" w:cs="Arial"/>
          <w:b/>
          <w:bCs/>
          <w:i/>
          <w:noProof/>
        </w:rPr>
        <w:t>área</w:t>
      </w:r>
      <w:r w:rsidRPr="00065C86">
        <w:rPr>
          <w:rFonts w:ascii="Palatino Linotype" w:hAnsi="Palatino Linotype" w:cs="Arial"/>
          <w:b/>
          <w:i/>
          <w:lang w:eastAsia="es-MX"/>
        </w:rPr>
        <w:t xml:space="preserve"> del sujeto </w:t>
      </w:r>
      <w:r w:rsidRPr="00065C86">
        <w:rPr>
          <w:rFonts w:ascii="Palatino Linotype" w:hAnsi="Palatino Linotype" w:cs="Arial"/>
          <w:b/>
          <w:i/>
        </w:rPr>
        <w:t>obligado</w:t>
      </w:r>
      <w:r w:rsidRPr="00065C86">
        <w:rPr>
          <w:rFonts w:ascii="Palatino Linotype" w:hAnsi="Palatino Linotype" w:cs="Arial"/>
          <w:b/>
          <w:i/>
          <w:lang w:eastAsia="es-MX"/>
        </w:rPr>
        <w:t xml:space="preserve"> deberá atender lo dispuesto por el Título Sexto de la Ley General</w:t>
      </w:r>
      <w:r w:rsidRPr="00065C86">
        <w:rPr>
          <w:rFonts w:ascii="Palatino Linotype" w:hAnsi="Palatino Linotype" w:cs="Arial"/>
          <w:i/>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4E4C69" w:rsidRPr="00065C86" w:rsidRDefault="004E4C69" w:rsidP="004E4C69">
      <w:pPr>
        <w:autoSpaceDE w:val="0"/>
        <w:autoSpaceDN w:val="0"/>
        <w:adjustRightInd w:val="0"/>
        <w:ind w:left="851" w:right="899"/>
        <w:jc w:val="both"/>
        <w:rPr>
          <w:rFonts w:ascii="Palatino Linotype" w:hAnsi="Palatino Linotype" w:cs="Arial"/>
          <w:i/>
          <w:lang w:eastAsia="es-MX"/>
        </w:rPr>
      </w:pPr>
      <w:r w:rsidRPr="00065C86">
        <w:rPr>
          <w:rFonts w:ascii="Palatino Linotype" w:hAnsi="Palatino Linotype" w:cs="Arial"/>
          <w:i/>
          <w:lang w:eastAsia="es-MX"/>
        </w:rPr>
        <w:t xml:space="preserve">Los sujetos obligados deberán aplicar, de manera estricta, las excepciones al derecho de acceso a la </w:t>
      </w:r>
      <w:r w:rsidRPr="00065C86">
        <w:rPr>
          <w:rFonts w:ascii="Palatino Linotype" w:hAnsi="Palatino Linotype" w:cs="Arial"/>
          <w:bCs/>
          <w:i/>
          <w:noProof/>
        </w:rPr>
        <w:t>información</w:t>
      </w:r>
      <w:r w:rsidRPr="00065C86">
        <w:rPr>
          <w:rFonts w:ascii="Palatino Linotype" w:hAnsi="Palatino Linotype" w:cs="Arial"/>
          <w:i/>
          <w:lang w:eastAsia="es-MX"/>
        </w:rPr>
        <w:t xml:space="preserve"> y sólo </w:t>
      </w:r>
      <w:r w:rsidRPr="00065C86">
        <w:rPr>
          <w:rFonts w:ascii="Palatino Linotype" w:hAnsi="Palatino Linotype" w:cs="Arial"/>
          <w:i/>
        </w:rPr>
        <w:t>podrán</w:t>
      </w:r>
      <w:r w:rsidRPr="00065C86">
        <w:rPr>
          <w:rFonts w:ascii="Palatino Linotype" w:hAnsi="Palatino Linotype" w:cs="Arial"/>
          <w:i/>
          <w:lang w:eastAsia="es-MX"/>
        </w:rPr>
        <w:t xml:space="preserve"> invocarlas cuando acrediten su procedencia.</w:t>
      </w:r>
    </w:p>
    <w:p w:rsidR="004E4C69" w:rsidRPr="00065C86" w:rsidRDefault="004E4C69" w:rsidP="004E4C69">
      <w:pPr>
        <w:autoSpaceDE w:val="0"/>
        <w:autoSpaceDN w:val="0"/>
        <w:adjustRightInd w:val="0"/>
        <w:ind w:left="851" w:right="899"/>
        <w:jc w:val="both"/>
        <w:rPr>
          <w:rFonts w:ascii="Palatino Linotype" w:hAnsi="Palatino Linotype" w:cs="Arial"/>
          <w:i/>
          <w:lang w:eastAsia="es-MX"/>
        </w:rPr>
      </w:pPr>
      <w:r w:rsidRPr="00065C86">
        <w:rPr>
          <w:rFonts w:ascii="Palatino Linotype" w:hAnsi="Palatino Linotype" w:cs="Arial"/>
          <w:b/>
          <w:i/>
          <w:lang w:eastAsia="es-MX"/>
        </w:rPr>
        <w:t>Quinto.</w:t>
      </w:r>
      <w:r w:rsidRPr="00065C86">
        <w:rPr>
          <w:rFonts w:ascii="Palatino Linotype" w:hAnsi="Palatino Linotype" w:cs="Arial"/>
          <w:i/>
          <w:lang w:eastAsia="es-MX"/>
        </w:rPr>
        <w:t xml:space="preserve"> La carga de la prueba para justificar toda negativa de acceso a la información, por actualizarse cualquiera de los supuestos de clasificación previstos en la Ley General, la Ley Federal y leyes estatales, </w:t>
      </w:r>
      <w:r w:rsidRPr="00065C86">
        <w:rPr>
          <w:rFonts w:ascii="Palatino Linotype" w:hAnsi="Palatino Linotype" w:cs="Arial"/>
          <w:i/>
        </w:rPr>
        <w:t>corresponderá</w:t>
      </w:r>
      <w:r w:rsidRPr="00065C86">
        <w:rPr>
          <w:rFonts w:ascii="Palatino Linotype" w:hAnsi="Palatino Linotype" w:cs="Arial"/>
          <w:i/>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4E4C69" w:rsidRPr="00065C86" w:rsidRDefault="004E4C69" w:rsidP="004E4C69">
      <w:pPr>
        <w:autoSpaceDE w:val="0"/>
        <w:autoSpaceDN w:val="0"/>
        <w:adjustRightInd w:val="0"/>
        <w:ind w:left="851" w:right="899"/>
        <w:jc w:val="both"/>
        <w:rPr>
          <w:rFonts w:ascii="Palatino Linotype" w:hAnsi="Palatino Linotype" w:cs="Arial"/>
          <w:i/>
          <w:lang w:eastAsia="es-MX"/>
        </w:rPr>
      </w:pPr>
      <w:r w:rsidRPr="00065C86">
        <w:rPr>
          <w:rFonts w:ascii="Palatino Linotype" w:hAnsi="Palatino Linotype" w:cs="Arial"/>
          <w:b/>
          <w:i/>
          <w:lang w:eastAsia="es-MX"/>
        </w:rPr>
        <w:lastRenderedPageBreak/>
        <w:t>Sexto.</w:t>
      </w:r>
      <w:r w:rsidRPr="00065C86">
        <w:rPr>
          <w:rFonts w:ascii="Palatino Linotype" w:hAnsi="Palatino Linotype" w:cs="Arial"/>
          <w:i/>
          <w:lang w:eastAsia="es-MX"/>
        </w:rPr>
        <w:t xml:space="preserve"> Los sujetos obligados no podrán emitir acuerdos de carácter general ni particular que clasifiquen </w:t>
      </w:r>
      <w:r w:rsidRPr="00065C86">
        <w:rPr>
          <w:rFonts w:ascii="Palatino Linotype" w:hAnsi="Palatino Linotype" w:cs="Arial"/>
          <w:bCs/>
          <w:i/>
          <w:noProof/>
        </w:rPr>
        <w:t>documentos</w:t>
      </w:r>
      <w:r w:rsidRPr="00065C86">
        <w:rPr>
          <w:rFonts w:ascii="Palatino Linotype" w:hAnsi="Palatino Linotype" w:cs="Arial"/>
          <w:i/>
          <w:lang w:eastAsia="es-MX"/>
        </w:rPr>
        <w:t xml:space="preserve"> o expedientes como reservados, ni clasificar documentos antes de que se genere la información o cuando éstos no obren en sus archivos.</w:t>
      </w:r>
    </w:p>
    <w:p w:rsidR="004E4C69" w:rsidRPr="00065C86" w:rsidRDefault="004E4C69" w:rsidP="004E4C69">
      <w:pPr>
        <w:ind w:left="851" w:right="899"/>
        <w:jc w:val="both"/>
        <w:rPr>
          <w:rFonts w:ascii="Palatino Linotype" w:hAnsi="Palatino Linotype" w:cs="Arial"/>
          <w:i/>
          <w:lang w:eastAsia="es-MX"/>
        </w:rPr>
      </w:pPr>
      <w:r w:rsidRPr="00065C86">
        <w:rPr>
          <w:rFonts w:ascii="Palatino Linotype" w:hAnsi="Palatino Linotype" w:cs="Arial"/>
          <w:i/>
          <w:lang w:eastAsia="es-MX"/>
        </w:rPr>
        <w:t xml:space="preserve">La clasificación de </w:t>
      </w:r>
      <w:r w:rsidRPr="00065C86">
        <w:rPr>
          <w:rFonts w:ascii="Palatino Linotype" w:hAnsi="Palatino Linotype" w:cs="Arial"/>
          <w:i/>
        </w:rPr>
        <w:t>información</w:t>
      </w:r>
      <w:r w:rsidRPr="00065C86">
        <w:rPr>
          <w:rFonts w:ascii="Palatino Linotype" w:hAnsi="Palatino Linotype" w:cs="Arial"/>
          <w:i/>
          <w:lang w:eastAsia="es-MX"/>
        </w:rPr>
        <w:t xml:space="preserve"> se realizará conforme a un análisis caso por caso, mediante la aplicación </w:t>
      </w:r>
      <w:r w:rsidRPr="00065C86">
        <w:rPr>
          <w:rFonts w:ascii="Palatino Linotype" w:hAnsi="Palatino Linotype" w:cs="Arial"/>
          <w:bCs/>
          <w:i/>
          <w:noProof/>
        </w:rPr>
        <w:t>de</w:t>
      </w:r>
      <w:r w:rsidRPr="00065C86">
        <w:rPr>
          <w:rFonts w:ascii="Palatino Linotype" w:hAnsi="Palatino Linotype" w:cs="Arial"/>
          <w:i/>
          <w:lang w:eastAsia="es-MX"/>
        </w:rPr>
        <w:t xml:space="preserve"> la prueba de daño y de interés público.</w:t>
      </w:r>
    </w:p>
    <w:p w:rsidR="004E4C69" w:rsidRPr="00065C86" w:rsidRDefault="004E4C69" w:rsidP="004E4C69">
      <w:pPr>
        <w:autoSpaceDE w:val="0"/>
        <w:autoSpaceDN w:val="0"/>
        <w:adjustRightInd w:val="0"/>
        <w:ind w:left="851" w:right="899"/>
        <w:jc w:val="both"/>
        <w:rPr>
          <w:rFonts w:ascii="Palatino Linotype" w:hAnsi="Palatino Linotype" w:cs="Arial"/>
          <w:i/>
          <w:lang w:eastAsia="es-MX"/>
        </w:rPr>
      </w:pPr>
      <w:r w:rsidRPr="00065C86">
        <w:rPr>
          <w:rFonts w:ascii="Palatino Linotype" w:hAnsi="Palatino Linotype" w:cs="Arial"/>
          <w:b/>
          <w:i/>
          <w:lang w:eastAsia="es-MX"/>
        </w:rPr>
        <w:t>Séptimo.</w:t>
      </w:r>
      <w:r w:rsidRPr="00065C86">
        <w:rPr>
          <w:rFonts w:ascii="Palatino Linotype" w:hAnsi="Palatino Linotype" w:cs="Arial"/>
          <w:i/>
          <w:lang w:eastAsia="es-MX"/>
        </w:rPr>
        <w:t xml:space="preserve"> La clasificación </w:t>
      </w:r>
      <w:r w:rsidRPr="00065C86">
        <w:rPr>
          <w:rFonts w:ascii="Palatino Linotype" w:hAnsi="Palatino Linotype" w:cs="Arial"/>
          <w:bCs/>
          <w:i/>
          <w:noProof/>
        </w:rPr>
        <w:t>de</w:t>
      </w:r>
      <w:r w:rsidRPr="00065C86">
        <w:rPr>
          <w:rFonts w:ascii="Palatino Linotype" w:hAnsi="Palatino Linotype" w:cs="Arial"/>
          <w:i/>
          <w:lang w:eastAsia="es-MX"/>
        </w:rPr>
        <w:t xml:space="preserve"> la </w:t>
      </w:r>
      <w:r w:rsidRPr="00065C86">
        <w:rPr>
          <w:rFonts w:ascii="Palatino Linotype" w:hAnsi="Palatino Linotype" w:cs="Arial"/>
          <w:i/>
        </w:rPr>
        <w:t>información</w:t>
      </w:r>
      <w:r w:rsidRPr="00065C86">
        <w:rPr>
          <w:rFonts w:ascii="Palatino Linotype" w:hAnsi="Palatino Linotype" w:cs="Arial"/>
          <w:i/>
          <w:lang w:eastAsia="es-MX"/>
        </w:rPr>
        <w:t xml:space="preserve"> se llevará a cabo en el momento en que:</w:t>
      </w:r>
    </w:p>
    <w:p w:rsidR="004E4C69" w:rsidRPr="00065C86" w:rsidRDefault="004E4C69" w:rsidP="004E4C69">
      <w:pPr>
        <w:autoSpaceDE w:val="0"/>
        <w:autoSpaceDN w:val="0"/>
        <w:adjustRightInd w:val="0"/>
        <w:ind w:left="851" w:right="899"/>
        <w:jc w:val="both"/>
        <w:rPr>
          <w:rFonts w:ascii="Palatino Linotype" w:hAnsi="Palatino Linotype" w:cs="Arial"/>
          <w:i/>
          <w:lang w:eastAsia="es-MX"/>
        </w:rPr>
      </w:pPr>
      <w:r w:rsidRPr="00065C86">
        <w:rPr>
          <w:rFonts w:ascii="Palatino Linotype" w:hAnsi="Palatino Linotype" w:cs="Arial"/>
          <w:b/>
          <w:i/>
          <w:lang w:eastAsia="es-MX"/>
        </w:rPr>
        <w:t>I.</w:t>
      </w:r>
      <w:r w:rsidRPr="00065C86">
        <w:rPr>
          <w:rFonts w:ascii="Palatino Linotype" w:hAnsi="Palatino Linotype" w:cs="Arial"/>
          <w:i/>
          <w:lang w:eastAsia="es-MX"/>
        </w:rPr>
        <w:t xml:space="preserve"> Se reciba una solicitud de acceso a la información;</w:t>
      </w:r>
    </w:p>
    <w:p w:rsidR="004E4C69" w:rsidRPr="00065C86" w:rsidRDefault="004E4C69" w:rsidP="004E4C69">
      <w:pPr>
        <w:autoSpaceDE w:val="0"/>
        <w:autoSpaceDN w:val="0"/>
        <w:adjustRightInd w:val="0"/>
        <w:ind w:left="851" w:right="899"/>
        <w:jc w:val="both"/>
        <w:rPr>
          <w:rFonts w:ascii="Palatino Linotype" w:hAnsi="Palatino Linotype" w:cs="Arial"/>
          <w:i/>
          <w:lang w:eastAsia="es-MX"/>
        </w:rPr>
      </w:pPr>
      <w:r w:rsidRPr="00065C86">
        <w:rPr>
          <w:rFonts w:ascii="Palatino Linotype" w:hAnsi="Palatino Linotype" w:cs="Arial"/>
          <w:b/>
          <w:i/>
          <w:lang w:eastAsia="es-MX"/>
        </w:rPr>
        <w:t>II.</w:t>
      </w:r>
      <w:r w:rsidRPr="00065C86">
        <w:rPr>
          <w:rFonts w:ascii="Palatino Linotype" w:hAnsi="Palatino Linotype" w:cs="Arial"/>
          <w:i/>
          <w:lang w:eastAsia="es-MX"/>
        </w:rPr>
        <w:t xml:space="preserve"> Se determine </w:t>
      </w:r>
      <w:r w:rsidRPr="00065C86">
        <w:rPr>
          <w:rFonts w:ascii="Palatino Linotype" w:hAnsi="Palatino Linotype" w:cs="Arial"/>
          <w:bCs/>
          <w:i/>
          <w:noProof/>
        </w:rPr>
        <w:t>mediante</w:t>
      </w:r>
      <w:r w:rsidRPr="00065C86">
        <w:rPr>
          <w:rFonts w:ascii="Palatino Linotype" w:hAnsi="Palatino Linotype" w:cs="Arial"/>
          <w:i/>
          <w:lang w:eastAsia="es-MX"/>
        </w:rPr>
        <w:t xml:space="preserve"> resolución de autoridad competente, o</w:t>
      </w:r>
    </w:p>
    <w:p w:rsidR="004E4C69" w:rsidRPr="00065C86" w:rsidRDefault="004E4C69" w:rsidP="004E4C69">
      <w:pPr>
        <w:autoSpaceDE w:val="0"/>
        <w:autoSpaceDN w:val="0"/>
        <w:adjustRightInd w:val="0"/>
        <w:ind w:left="851" w:right="899"/>
        <w:jc w:val="both"/>
        <w:rPr>
          <w:rFonts w:ascii="Palatino Linotype" w:hAnsi="Palatino Linotype" w:cs="Arial"/>
          <w:i/>
          <w:lang w:eastAsia="es-MX"/>
        </w:rPr>
      </w:pPr>
      <w:r w:rsidRPr="00065C86">
        <w:rPr>
          <w:rFonts w:ascii="Palatino Linotype" w:hAnsi="Palatino Linotype" w:cs="Arial"/>
          <w:b/>
          <w:i/>
          <w:lang w:eastAsia="es-MX"/>
        </w:rPr>
        <w:t>III.</w:t>
      </w:r>
      <w:r w:rsidRPr="00065C86">
        <w:rPr>
          <w:rFonts w:ascii="Palatino Linotype" w:hAnsi="Palatino Linotype" w:cs="Arial"/>
          <w:i/>
          <w:lang w:eastAsia="es-MX"/>
        </w:rPr>
        <w:t xml:space="preserve"> Se generen </w:t>
      </w:r>
      <w:r w:rsidRPr="00065C86">
        <w:rPr>
          <w:rFonts w:ascii="Palatino Linotype" w:hAnsi="Palatino Linotype" w:cs="Arial"/>
          <w:bCs/>
          <w:i/>
          <w:noProof/>
        </w:rPr>
        <w:t>versiones</w:t>
      </w:r>
      <w:r w:rsidRPr="00065C86">
        <w:rPr>
          <w:rFonts w:ascii="Palatino Linotype" w:hAnsi="Palatino Linotype" w:cs="Arial"/>
          <w:i/>
          <w:lang w:eastAsia="es-MX"/>
        </w:rPr>
        <w:t xml:space="preserve"> públicas para dar cumplimiento a las obligaciones de transparencia previstas en la Ley General, la Ley Federal y las correspondientes de las entidades federativas.</w:t>
      </w:r>
    </w:p>
    <w:p w:rsidR="004E4C69" w:rsidRPr="00065C86" w:rsidRDefault="004E4C69" w:rsidP="004E4C69">
      <w:pPr>
        <w:autoSpaceDE w:val="0"/>
        <w:autoSpaceDN w:val="0"/>
        <w:adjustRightInd w:val="0"/>
        <w:ind w:left="851" w:right="899"/>
        <w:jc w:val="both"/>
        <w:rPr>
          <w:rFonts w:ascii="Palatino Linotype" w:hAnsi="Palatino Linotype" w:cs="Arial"/>
          <w:i/>
          <w:lang w:eastAsia="es-MX"/>
        </w:rPr>
      </w:pPr>
      <w:r w:rsidRPr="00065C86">
        <w:rPr>
          <w:rFonts w:ascii="Palatino Linotype" w:hAnsi="Palatino Linotype" w:cs="Arial"/>
          <w:i/>
          <w:lang w:eastAsia="es-MX"/>
        </w:rPr>
        <w:t xml:space="preserve">Los titulares de las áreas deberán revisar la clasificación al momento de la recepción de una solicitud de </w:t>
      </w:r>
      <w:r w:rsidRPr="00065C86">
        <w:rPr>
          <w:rFonts w:ascii="Palatino Linotype" w:hAnsi="Palatino Linotype" w:cs="Arial"/>
          <w:bCs/>
          <w:i/>
          <w:noProof/>
        </w:rPr>
        <w:t>acceso</w:t>
      </w:r>
      <w:r w:rsidRPr="00065C86">
        <w:rPr>
          <w:rFonts w:ascii="Palatino Linotype" w:hAnsi="Palatino Linotype" w:cs="Arial"/>
          <w:i/>
          <w:lang w:eastAsia="es-MX"/>
        </w:rPr>
        <w:t xml:space="preserve"> a la información, para verificar si encuadra en una causal de reserva o de confidencialidad.</w:t>
      </w:r>
    </w:p>
    <w:p w:rsidR="004E4C69" w:rsidRPr="00065C86" w:rsidRDefault="004E4C69" w:rsidP="004E4C69">
      <w:pPr>
        <w:autoSpaceDE w:val="0"/>
        <w:autoSpaceDN w:val="0"/>
        <w:adjustRightInd w:val="0"/>
        <w:ind w:left="851" w:right="899"/>
        <w:jc w:val="both"/>
        <w:rPr>
          <w:rFonts w:ascii="Palatino Linotype" w:hAnsi="Palatino Linotype" w:cs="Arial"/>
          <w:i/>
          <w:lang w:eastAsia="es-MX"/>
        </w:rPr>
      </w:pPr>
      <w:r w:rsidRPr="00065C86">
        <w:rPr>
          <w:rFonts w:ascii="Palatino Linotype" w:hAnsi="Palatino Linotype" w:cs="Arial"/>
          <w:b/>
          <w:i/>
          <w:lang w:eastAsia="es-MX"/>
        </w:rPr>
        <w:t>Octavo.</w:t>
      </w:r>
      <w:r w:rsidRPr="00065C86">
        <w:rPr>
          <w:rFonts w:ascii="Palatino Linotype" w:hAnsi="Palatino Linotype" w:cs="Arial"/>
          <w:i/>
          <w:lang w:eastAsia="es-MX"/>
        </w:rPr>
        <w:t xml:space="preserve"> Para fundar la clasificación de la información se debe señalar el artículo, fracción, inciso, párrafo o numeral de la ley o tratado internacional suscrito por el Estado mexicano que </w:t>
      </w:r>
      <w:r w:rsidRPr="00065C86">
        <w:rPr>
          <w:rFonts w:ascii="Palatino Linotype" w:hAnsi="Palatino Linotype" w:cs="Arial"/>
          <w:bCs/>
          <w:i/>
          <w:noProof/>
        </w:rPr>
        <w:t>expresamente</w:t>
      </w:r>
      <w:r w:rsidRPr="00065C86">
        <w:rPr>
          <w:rFonts w:ascii="Palatino Linotype" w:hAnsi="Palatino Linotype" w:cs="Arial"/>
          <w:i/>
          <w:lang w:eastAsia="es-MX"/>
        </w:rPr>
        <w:t xml:space="preserve"> le otorga el carácter de reservada o confidencial.</w:t>
      </w:r>
    </w:p>
    <w:p w:rsidR="004E4C69" w:rsidRPr="00065C86" w:rsidRDefault="004E4C69" w:rsidP="004E4C69">
      <w:pPr>
        <w:autoSpaceDE w:val="0"/>
        <w:autoSpaceDN w:val="0"/>
        <w:adjustRightInd w:val="0"/>
        <w:ind w:left="851" w:right="899"/>
        <w:jc w:val="both"/>
        <w:rPr>
          <w:rFonts w:ascii="Palatino Linotype" w:hAnsi="Palatino Linotype" w:cs="Arial"/>
          <w:bCs/>
          <w:i/>
          <w:noProof/>
        </w:rPr>
      </w:pPr>
      <w:r w:rsidRPr="00065C86">
        <w:rPr>
          <w:rFonts w:ascii="Palatino Linotype" w:hAnsi="Palatino Linotype" w:cs="Arial"/>
          <w:i/>
          <w:lang w:eastAsia="es-MX"/>
        </w:rPr>
        <w:t xml:space="preserve">Para </w:t>
      </w:r>
      <w:r w:rsidRPr="00065C86">
        <w:rPr>
          <w:rFonts w:ascii="Palatino Linotype" w:hAnsi="Palatino Linotype" w:cs="Arial"/>
          <w:bCs/>
          <w:i/>
          <w:noProof/>
        </w:rPr>
        <w:t xml:space="preserve">motivar la clasificación se deberán señalar las razones o circunstancias especiales que lo </w:t>
      </w:r>
      <w:r w:rsidRPr="00065C86">
        <w:rPr>
          <w:rFonts w:ascii="Palatino Linotype" w:hAnsi="Palatino Linotype" w:cs="Arial"/>
          <w:i/>
          <w:lang w:eastAsia="es-MX"/>
        </w:rPr>
        <w:t>llevaron</w:t>
      </w:r>
      <w:r w:rsidRPr="00065C86">
        <w:rPr>
          <w:rFonts w:ascii="Palatino Linotype" w:hAnsi="Palatino Linotype" w:cs="Arial"/>
          <w:bCs/>
          <w:i/>
          <w:noProof/>
        </w:rPr>
        <w:t xml:space="preserve"> a concluir que el caso particular se ajusta al supuesto previsto por la norma legal invocada como fundamento.</w:t>
      </w:r>
    </w:p>
    <w:p w:rsidR="004E4C69" w:rsidRPr="00065C86" w:rsidRDefault="004E4C69" w:rsidP="004E4C69">
      <w:pPr>
        <w:autoSpaceDE w:val="0"/>
        <w:autoSpaceDN w:val="0"/>
        <w:adjustRightInd w:val="0"/>
        <w:ind w:left="851" w:right="899"/>
        <w:jc w:val="both"/>
        <w:rPr>
          <w:rFonts w:ascii="Palatino Linotype" w:hAnsi="Palatino Linotype" w:cs="Arial"/>
          <w:bCs/>
          <w:i/>
          <w:noProof/>
        </w:rPr>
      </w:pPr>
      <w:r w:rsidRPr="00065C86">
        <w:rPr>
          <w:rFonts w:ascii="Palatino Linotype" w:hAnsi="Palatino Linotype" w:cs="Arial"/>
          <w:bCs/>
          <w:i/>
          <w:noProof/>
        </w:rPr>
        <w:t xml:space="preserve">En caso de referirse a información reservada, la motivación de la clasificación también deberá comprender las circunstancias que justifican el establecimiento de determinado plazo </w:t>
      </w:r>
      <w:r w:rsidRPr="00065C86">
        <w:rPr>
          <w:rFonts w:ascii="Palatino Linotype" w:hAnsi="Palatino Linotype" w:cs="Arial"/>
          <w:i/>
          <w:lang w:eastAsia="es-MX"/>
        </w:rPr>
        <w:t>de</w:t>
      </w:r>
      <w:r w:rsidRPr="00065C86">
        <w:rPr>
          <w:rFonts w:ascii="Palatino Linotype" w:hAnsi="Palatino Linotype" w:cs="Arial"/>
          <w:bCs/>
          <w:i/>
          <w:noProof/>
        </w:rPr>
        <w:t xml:space="preserve"> </w:t>
      </w:r>
      <w:r w:rsidRPr="00065C86">
        <w:rPr>
          <w:rFonts w:ascii="Palatino Linotype" w:hAnsi="Palatino Linotype" w:cs="Arial"/>
          <w:i/>
          <w:lang w:eastAsia="es-MX"/>
        </w:rPr>
        <w:t>reserva</w:t>
      </w:r>
      <w:r w:rsidRPr="00065C86">
        <w:rPr>
          <w:rFonts w:ascii="Palatino Linotype" w:hAnsi="Palatino Linotype" w:cs="Arial"/>
          <w:bCs/>
          <w:i/>
          <w:noProof/>
        </w:rPr>
        <w:t>.</w:t>
      </w:r>
    </w:p>
    <w:p w:rsidR="004E4C69" w:rsidRPr="00065C86" w:rsidRDefault="004E4C69" w:rsidP="004E4C69">
      <w:pPr>
        <w:autoSpaceDE w:val="0"/>
        <w:autoSpaceDN w:val="0"/>
        <w:adjustRightInd w:val="0"/>
        <w:ind w:left="851" w:right="899"/>
        <w:jc w:val="both"/>
        <w:rPr>
          <w:rFonts w:ascii="Palatino Linotype" w:hAnsi="Palatino Linotype" w:cs="Arial"/>
          <w:bCs/>
          <w:i/>
          <w:noProof/>
        </w:rPr>
      </w:pPr>
      <w:r w:rsidRPr="00065C86">
        <w:rPr>
          <w:rFonts w:ascii="Palatino Linotype" w:hAnsi="Palatino Linotype" w:cs="Arial"/>
          <w:i/>
          <w:lang w:eastAsia="es-MX"/>
        </w:rPr>
        <w:t>Tratándose</w:t>
      </w:r>
      <w:r w:rsidRPr="00065C86">
        <w:rPr>
          <w:rFonts w:ascii="Palatino Linotype" w:hAnsi="Palatino Linotype" w:cs="Arial"/>
          <w:bCs/>
          <w:i/>
          <w:noProof/>
        </w:rPr>
        <w:t xml:space="preserve"> de información clasificada como confidencial respecto de la cual se haya </w:t>
      </w:r>
      <w:r w:rsidRPr="00065C86">
        <w:rPr>
          <w:rFonts w:ascii="Palatino Linotype" w:hAnsi="Palatino Linotype" w:cs="Arial"/>
          <w:i/>
          <w:lang w:eastAsia="es-MX"/>
        </w:rPr>
        <w:t>determinado</w:t>
      </w:r>
      <w:r w:rsidRPr="00065C86">
        <w:rPr>
          <w:rFonts w:ascii="Palatino Linotype" w:hAnsi="Palatino Linotype" w:cs="Arial"/>
          <w:bCs/>
          <w:i/>
          <w:noProof/>
        </w:rPr>
        <w:t xml:space="preserve"> </w:t>
      </w:r>
      <w:r w:rsidRPr="00065C86">
        <w:rPr>
          <w:rFonts w:ascii="Palatino Linotype" w:hAnsi="Palatino Linotype" w:cs="Arial"/>
          <w:i/>
          <w:lang w:eastAsia="es-MX"/>
        </w:rPr>
        <w:t>su</w:t>
      </w:r>
      <w:r w:rsidRPr="00065C86">
        <w:rPr>
          <w:rFonts w:ascii="Palatino Linotype" w:hAnsi="Palatino Linotype" w:cs="Arial"/>
          <w:bCs/>
          <w:i/>
          <w:noProof/>
        </w:rPr>
        <w:t xml:space="preserve"> conservación permanente por tener valor histórico, ésta conservará tal carácter de conformidad con la normativa aplicable en materia de archivos.</w:t>
      </w:r>
    </w:p>
    <w:p w:rsidR="004E4C69" w:rsidRPr="00065C86" w:rsidRDefault="004E4C69" w:rsidP="004E4C69">
      <w:pPr>
        <w:autoSpaceDE w:val="0"/>
        <w:autoSpaceDN w:val="0"/>
        <w:adjustRightInd w:val="0"/>
        <w:ind w:left="851" w:right="899"/>
        <w:jc w:val="both"/>
        <w:rPr>
          <w:rFonts w:ascii="Palatino Linotype" w:hAnsi="Palatino Linotype" w:cs="Arial"/>
          <w:i/>
          <w:lang w:eastAsia="es-MX"/>
        </w:rPr>
      </w:pPr>
      <w:r w:rsidRPr="00065C86">
        <w:rPr>
          <w:rFonts w:ascii="Palatino Linotype" w:hAnsi="Palatino Linotype" w:cs="Arial"/>
          <w:bCs/>
          <w:i/>
          <w:noProof/>
        </w:rPr>
        <w:t>Los documentos contenidos</w:t>
      </w:r>
      <w:r w:rsidRPr="00065C86">
        <w:rPr>
          <w:rFonts w:ascii="Palatino Linotype" w:hAnsi="Palatino Linotype" w:cs="Arial"/>
          <w:i/>
          <w:lang w:eastAsia="es-MX"/>
        </w:rPr>
        <w:t xml:space="preserve"> en los archivos históricos y los identificados como históricos confidenciales no serán susceptibles de clasificación como reservados.</w:t>
      </w:r>
    </w:p>
    <w:p w:rsidR="004E4C69" w:rsidRPr="00065C86" w:rsidRDefault="004E4C69" w:rsidP="004E4C69">
      <w:pPr>
        <w:autoSpaceDE w:val="0"/>
        <w:autoSpaceDN w:val="0"/>
        <w:adjustRightInd w:val="0"/>
        <w:ind w:left="851" w:right="899"/>
        <w:jc w:val="both"/>
        <w:rPr>
          <w:rFonts w:ascii="Palatino Linotype" w:hAnsi="Palatino Linotype" w:cs="Arial"/>
          <w:i/>
          <w:lang w:eastAsia="es-MX"/>
        </w:rPr>
      </w:pPr>
      <w:r w:rsidRPr="00065C86">
        <w:rPr>
          <w:rFonts w:ascii="Palatino Linotype" w:hAnsi="Palatino Linotype" w:cs="Arial"/>
          <w:b/>
          <w:i/>
          <w:lang w:eastAsia="es-MX"/>
        </w:rPr>
        <w:t>Noveno.</w:t>
      </w:r>
      <w:r w:rsidRPr="00065C86">
        <w:rPr>
          <w:rFonts w:ascii="Palatino Linotype" w:hAnsi="Palatino Linotype" w:cs="Arial"/>
          <w:i/>
          <w:lang w:eastAsia="es-MX"/>
        </w:rPr>
        <w:t xml:space="preserve"> En los casos en que se solicite un documento o expediente que contenga partes o secciones clasificadas, los titulares de las áreas deberán elaborar una versión pública fundando y motivando la clasificación de las </w:t>
      </w:r>
      <w:r w:rsidRPr="00065C86">
        <w:rPr>
          <w:rFonts w:ascii="Palatino Linotype" w:hAnsi="Palatino Linotype" w:cs="Arial"/>
          <w:i/>
          <w:lang w:eastAsia="es-MX"/>
        </w:rPr>
        <w:lastRenderedPageBreak/>
        <w:t>partes o secciones que se testen, siguiendo los procedimientos establecidos en el Capítulo IX de los presentes lineamientos.</w:t>
      </w:r>
    </w:p>
    <w:p w:rsidR="004E4C69" w:rsidRPr="00065C86" w:rsidRDefault="004E4C69" w:rsidP="004E4C69">
      <w:pPr>
        <w:autoSpaceDE w:val="0"/>
        <w:autoSpaceDN w:val="0"/>
        <w:adjustRightInd w:val="0"/>
        <w:ind w:left="851" w:right="899"/>
        <w:jc w:val="both"/>
        <w:rPr>
          <w:rFonts w:ascii="Palatino Linotype" w:hAnsi="Palatino Linotype" w:cs="Arial"/>
          <w:i/>
          <w:lang w:eastAsia="es-MX"/>
        </w:rPr>
      </w:pPr>
      <w:r w:rsidRPr="00065C86">
        <w:rPr>
          <w:rFonts w:ascii="Palatino Linotype" w:hAnsi="Palatino Linotype" w:cs="Arial"/>
          <w:b/>
          <w:i/>
          <w:lang w:eastAsia="es-MX"/>
        </w:rPr>
        <w:t>Décimo.</w:t>
      </w:r>
      <w:r w:rsidRPr="00065C86">
        <w:rPr>
          <w:rFonts w:ascii="Palatino Linotype" w:hAnsi="Palatino Linotype" w:cs="Arial"/>
          <w:i/>
          <w:lang w:eastAsia="es-MX"/>
        </w:rPr>
        <w:t xml:space="preserve"> Los titulares de las áreas, deberán tener conocimiento y llevar un registro del personal que, por la naturaleza de sus atribuciones, tenga acceso a los </w:t>
      </w:r>
      <w:r w:rsidRPr="00065C86">
        <w:rPr>
          <w:rFonts w:ascii="Palatino Linotype" w:hAnsi="Palatino Linotype" w:cs="Arial"/>
          <w:i/>
        </w:rPr>
        <w:t>documentos</w:t>
      </w:r>
      <w:r w:rsidRPr="00065C86">
        <w:rPr>
          <w:rFonts w:ascii="Palatino Linotype" w:hAnsi="Palatino Linotype" w:cs="Arial"/>
          <w:i/>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4E4C69" w:rsidRPr="00065C86" w:rsidRDefault="004E4C69" w:rsidP="004E4C69">
      <w:pPr>
        <w:autoSpaceDE w:val="0"/>
        <w:autoSpaceDN w:val="0"/>
        <w:adjustRightInd w:val="0"/>
        <w:ind w:left="851" w:right="899"/>
        <w:jc w:val="both"/>
        <w:rPr>
          <w:rFonts w:ascii="Palatino Linotype" w:hAnsi="Palatino Linotype" w:cs="Arial"/>
          <w:i/>
          <w:lang w:eastAsia="es-MX"/>
        </w:rPr>
      </w:pPr>
      <w:r w:rsidRPr="00065C86">
        <w:rPr>
          <w:rFonts w:ascii="Palatino Linotype" w:hAnsi="Palatino Linotype" w:cs="Arial"/>
          <w:i/>
          <w:lang w:eastAsia="es-MX"/>
        </w:rPr>
        <w:t xml:space="preserve">En ausencia de los titulares de las áreas, la información será clasificada o desclasificada por la persona que lo supla, en términos de la normativa </w:t>
      </w:r>
      <w:r w:rsidRPr="00065C86">
        <w:rPr>
          <w:rFonts w:ascii="Palatino Linotype" w:hAnsi="Palatino Linotype" w:cs="Arial"/>
          <w:i/>
        </w:rPr>
        <w:t>que</w:t>
      </w:r>
      <w:r w:rsidRPr="00065C86">
        <w:rPr>
          <w:rFonts w:ascii="Palatino Linotype" w:hAnsi="Palatino Linotype" w:cs="Arial"/>
          <w:i/>
          <w:lang w:eastAsia="es-MX"/>
        </w:rPr>
        <w:t xml:space="preserve"> rija la actuación del sujeto obligado.</w:t>
      </w:r>
    </w:p>
    <w:p w:rsidR="004E4C69" w:rsidRPr="00065C86" w:rsidRDefault="004E4C69" w:rsidP="004E4C69">
      <w:pPr>
        <w:autoSpaceDE w:val="0"/>
        <w:autoSpaceDN w:val="0"/>
        <w:adjustRightInd w:val="0"/>
        <w:ind w:left="851" w:right="899"/>
        <w:jc w:val="both"/>
        <w:rPr>
          <w:rFonts w:ascii="Palatino Linotype" w:hAnsi="Palatino Linotype" w:cs="Arial"/>
          <w:i/>
          <w:lang w:eastAsia="es-MX"/>
        </w:rPr>
      </w:pPr>
      <w:r w:rsidRPr="00065C86">
        <w:rPr>
          <w:rFonts w:ascii="Palatino Linotype" w:hAnsi="Palatino Linotype" w:cs="Arial"/>
          <w:b/>
          <w:i/>
          <w:lang w:eastAsia="es-MX"/>
        </w:rPr>
        <w:t>Décimo primero.</w:t>
      </w:r>
      <w:r w:rsidRPr="00065C86">
        <w:rPr>
          <w:rFonts w:ascii="Palatino Linotype" w:hAnsi="Palatino Linotype" w:cs="Arial"/>
          <w:i/>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4E4C69" w:rsidRPr="00065C86" w:rsidRDefault="004E4C69" w:rsidP="004E4C69">
      <w:pPr>
        <w:ind w:left="851" w:right="899"/>
        <w:jc w:val="both"/>
        <w:rPr>
          <w:rFonts w:ascii="Palatino Linotype" w:hAnsi="Palatino Linotype" w:cs="Arial"/>
          <w:lang w:eastAsia="es-MX"/>
        </w:rPr>
      </w:pPr>
      <w:r w:rsidRPr="00065C86">
        <w:rPr>
          <w:rFonts w:ascii="Palatino Linotype" w:hAnsi="Palatino Linotype" w:cs="Arial"/>
          <w:lang w:eastAsia="es-MX"/>
        </w:rPr>
        <w:t>(Énfasis Añadido)</w:t>
      </w:r>
    </w:p>
    <w:p w:rsidR="00D0742A" w:rsidRPr="00065C86" w:rsidRDefault="00D0742A" w:rsidP="0080103A">
      <w:pPr>
        <w:widowControl w:val="0"/>
        <w:autoSpaceDE w:val="0"/>
        <w:autoSpaceDN w:val="0"/>
        <w:adjustRightInd w:val="0"/>
        <w:spacing w:before="100" w:beforeAutospacing="1" w:after="100" w:afterAutospacing="1"/>
        <w:contextualSpacing/>
        <w:jc w:val="both"/>
        <w:rPr>
          <w:rFonts w:ascii="Palatino Linotype" w:hAnsi="Palatino Linotype" w:cs="Arial"/>
        </w:rPr>
      </w:pPr>
    </w:p>
    <w:p w:rsidR="00E62688" w:rsidRPr="00065C86" w:rsidRDefault="00925A9E" w:rsidP="00FD20A9">
      <w:pPr>
        <w:spacing w:before="100" w:beforeAutospacing="1" w:after="100" w:afterAutospacing="1" w:line="360" w:lineRule="auto"/>
        <w:contextualSpacing/>
        <w:jc w:val="both"/>
        <w:rPr>
          <w:rFonts w:ascii="Palatino Linotype" w:hAnsi="Palatino Linotype" w:cs="Arial"/>
          <w:b/>
          <w:color w:val="FF0000"/>
          <w:sz w:val="28"/>
          <w:lang w:val="pt-BR"/>
        </w:rPr>
      </w:pPr>
      <w:r w:rsidRPr="00065C86">
        <w:rPr>
          <w:rFonts w:ascii="Palatino Linotype" w:eastAsia="Calibri" w:hAnsi="Palatino Linotype" w:cs="Arial"/>
        </w:rPr>
        <w:t xml:space="preserve">Así, con </w:t>
      </w:r>
      <w:r w:rsidRPr="00065C86">
        <w:rPr>
          <w:rFonts w:ascii="Palatino Linotype" w:hAnsi="Palatino Linotype" w:cs="Arial"/>
        </w:rPr>
        <w:t>fundamento</w:t>
      </w:r>
      <w:r w:rsidRPr="00065C86">
        <w:rPr>
          <w:rFonts w:ascii="Palatino Linotype" w:eastAsia="Calibri" w:hAnsi="Palatino Linotype" w:cs="Arial"/>
        </w:rPr>
        <w:t xml:space="preserve"> en lo prescrito en los artículos 5, </w:t>
      </w:r>
      <w:r w:rsidRPr="00065C86">
        <w:rPr>
          <w:rFonts w:ascii="Palatino Linotype" w:hAnsi="Palatino Linotype"/>
        </w:rPr>
        <w:t>párrafos</w:t>
      </w:r>
      <w:r w:rsidR="00FD20A9" w:rsidRPr="00FD20A9">
        <w:t xml:space="preserve"> </w:t>
      </w:r>
      <w:r w:rsidR="00FD20A9" w:rsidRPr="00FD20A9">
        <w:rPr>
          <w:rFonts w:ascii="Palatino Linotype" w:hAnsi="Palatino Linotype"/>
        </w:rPr>
        <w:t>vigésimo segundo, vigésimo tercero y vigésimo cuarto</w:t>
      </w:r>
      <w:r w:rsidRPr="00065C86">
        <w:rPr>
          <w:rFonts w:ascii="Palatino Linotype" w:hAnsi="Palatino Linotype" w:cs="Arial"/>
        </w:rPr>
        <w:t>,</w:t>
      </w:r>
      <w:r w:rsidRPr="00065C86">
        <w:rPr>
          <w:rFonts w:ascii="Palatino Linotype" w:hAnsi="Palatino Linotype"/>
        </w:rPr>
        <w:t xml:space="preserve"> fracciones IV y V,</w:t>
      </w:r>
      <w:r w:rsidRPr="00065C86">
        <w:rPr>
          <w:rFonts w:ascii="Palatino Linotype" w:eastAsia="Calibri" w:hAnsi="Palatino Linotype" w:cs="Arial"/>
        </w:rPr>
        <w:t xml:space="preserve"> de la Constitución Política del Estado Libre y Soberano de México, y los artículos </w:t>
      </w:r>
      <w:r w:rsidRPr="00065C86">
        <w:rPr>
          <w:rFonts w:ascii="Palatino Linotype" w:hAnsi="Palatino Linotype"/>
        </w:rPr>
        <w:t xml:space="preserve">2, </w:t>
      </w:r>
      <w:r w:rsidRPr="00065C86">
        <w:rPr>
          <w:rFonts w:ascii="Palatino Linotype" w:hAnsi="Palatino Linotype" w:cs="Arial"/>
        </w:rPr>
        <w:t>fracción</w:t>
      </w:r>
      <w:r w:rsidRPr="00065C86">
        <w:rPr>
          <w:rFonts w:ascii="Palatino Linotype" w:hAnsi="Palatino Linotype"/>
        </w:rPr>
        <w:t xml:space="preserve"> II, 9, </w:t>
      </w:r>
      <w:r w:rsidRPr="00065C86">
        <w:rPr>
          <w:rFonts w:ascii="Palatino Linotype" w:hAnsi="Palatino Linotype" w:cs="Arial"/>
          <w:lang w:val="es-ES_tradnl"/>
        </w:rPr>
        <w:t>29</w:t>
      </w:r>
      <w:r w:rsidRPr="00065C86">
        <w:rPr>
          <w:rFonts w:ascii="Palatino Linotype" w:hAnsi="Palatino Linotype"/>
        </w:rPr>
        <w:t>, 36, fracciones I y II, 176, 178, 179, 181, 185, fracción I, 186 y 188,</w:t>
      </w:r>
      <w:r w:rsidRPr="00065C86">
        <w:rPr>
          <w:rFonts w:ascii="Palatino Linotype" w:eastAsia="Calibri" w:hAnsi="Palatino Linotype" w:cs="Arial"/>
        </w:rPr>
        <w:t xml:space="preserve"> de la Ley de Transparencia y Acceso a la Información Pública del Estado de México y </w:t>
      </w:r>
      <w:r w:rsidRPr="00065C86">
        <w:rPr>
          <w:rFonts w:ascii="Palatino Linotype" w:hAnsi="Palatino Linotype" w:cs="Arial"/>
        </w:rPr>
        <w:t>Municipios</w:t>
      </w:r>
      <w:r w:rsidRPr="00065C86">
        <w:rPr>
          <w:rFonts w:ascii="Palatino Linotype" w:eastAsia="Calibri" w:hAnsi="Palatino Linotype" w:cs="Arial"/>
        </w:rPr>
        <w:t xml:space="preserve">, </w:t>
      </w:r>
      <w:r w:rsidRPr="00065C86">
        <w:rPr>
          <w:rFonts w:ascii="Palatino Linotype" w:hAnsi="Palatino Linotype"/>
        </w:rPr>
        <w:t>este</w:t>
      </w:r>
      <w:r w:rsidRPr="00065C86">
        <w:rPr>
          <w:rFonts w:ascii="Palatino Linotype" w:eastAsia="Calibri" w:hAnsi="Palatino Linotype" w:cs="Arial"/>
        </w:rPr>
        <w:t xml:space="preserve"> Pleno:</w:t>
      </w:r>
    </w:p>
    <w:p w:rsidR="00A95441" w:rsidRPr="005B39B4" w:rsidRDefault="00A95441" w:rsidP="00D0742A">
      <w:pPr>
        <w:jc w:val="center"/>
        <w:rPr>
          <w:rFonts w:ascii="Palatino Linotype" w:hAnsi="Palatino Linotype" w:cs="Arial"/>
          <w:b/>
          <w:sz w:val="22"/>
          <w:szCs w:val="22"/>
          <w:lang w:val="pt-BR"/>
        </w:rPr>
      </w:pPr>
    </w:p>
    <w:p w:rsidR="005B39B4" w:rsidRPr="005B39B4" w:rsidRDefault="005B39B4" w:rsidP="00D0742A">
      <w:pPr>
        <w:jc w:val="center"/>
        <w:rPr>
          <w:rFonts w:ascii="Palatino Linotype" w:hAnsi="Palatino Linotype" w:cs="Arial"/>
          <w:b/>
          <w:sz w:val="22"/>
          <w:szCs w:val="22"/>
          <w:lang w:val="pt-BR"/>
        </w:rPr>
      </w:pPr>
    </w:p>
    <w:p w:rsidR="00A95441" w:rsidRPr="00065C86" w:rsidRDefault="00A95441" w:rsidP="007744B1">
      <w:pPr>
        <w:spacing w:line="360" w:lineRule="auto"/>
        <w:contextualSpacing/>
        <w:jc w:val="center"/>
        <w:rPr>
          <w:rFonts w:ascii="Palatino Linotype" w:hAnsi="Palatino Linotype" w:cs="Arial"/>
          <w:b/>
          <w:sz w:val="28"/>
          <w:lang w:val="pt-BR"/>
        </w:rPr>
      </w:pPr>
      <w:r w:rsidRPr="00065C86">
        <w:rPr>
          <w:rFonts w:ascii="Palatino Linotype" w:hAnsi="Palatino Linotype" w:cs="Arial"/>
          <w:b/>
          <w:sz w:val="28"/>
          <w:lang w:val="pt-BR"/>
        </w:rPr>
        <w:t>R E S U E L V E</w:t>
      </w:r>
    </w:p>
    <w:p w:rsidR="00A95441" w:rsidRPr="005B39B4" w:rsidRDefault="00A95441" w:rsidP="00D0742A">
      <w:pPr>
        <w:contextualSpacing/>
        <w:jc w:val="both"/>
        <w:rPr>
          <w:rFonts w:ascii="Palatino Linotype" w:hAnsi="Palatino Linotype" w:cs="Arial"/>
          <w:b/>
          <w:sz w:val="22"/>
          <w:szCs w:val="22"/>
          <w:lang w:val="pt-BR"/>
        </w:rPr>
      </w:pPr>
    </w:p>
    <w:p w:rsidR="005B39B4" w:rsidRPr="005B39B4" w:rsidRDefault="005B39B4" w:rsidP="00D0742A">
      <w:pPr>
        <w:contextualSpacing/>
        <w:jc w:val="both"/>
        <w:rPr>
          <w:rFonts w:ascii="Palatino Linotype" w:hAnsi="Palatino Linotype" w:cs="Arial"/>
          <w:b/>
          <w:sz w:val="22"/>
          <w:szCs w:val="22"/>
          <w:lang w:val="pt-BR"/>
        </w:rPr>
      </w:pPr>
    </w:p>
    <w:p w:rsidR="00A95441" w:rsidRPr="00065C86" w:rsidRDefault="00A95441" w:rsidP="0080103A">
      <w:pPr>
        <w:spacing w:before="100" w:beforeAutospacing="1" w:after="100" w:afterAutospacing="1" w:line="360" w:lineRule="auto"/>
        <w:contextualSpacing/>
        <w:jc w:val="both"/>
        <w:rPr>
          <w:rFonts w:ascii="Palatino Linotype" w:hAnsi="Palatino Linotype" w:cs="Arial"/>
        </w:rPr>
      </w:pPr>
      <w:r w:rsidRPr="00065C86">
        <w:rPr>
          <w:rFonts w:ascii="Palatino Linotype" w:hAnsi="Palatino Linotype" w:cs="Arial"/>
          <w:b/>
          <w:bCs/>
          <w:color w:val="222222"/>
          <w:sz w:val="28"/>
          <w:lang w:eastAsia="es-MX"/>
        </w:rPr>
        <w:t>PRIMERO</w:t>
      </w:r>
      <w:r w:rsidRPr="00065C86">
        <w:rPr>
          <w:rFonts w:ascii="Palatino Linotype" w:hAnsi="Palatino Linotype" w:cs="Arial"/>
          <w:b/>
        </w:rPr>
        <w:t>.</w:t>
      </w:r>
      <w:r w:rsidRPr="00065C86">
        <w:rPr>
          <w:rFonts w:ascii="Palatino Linotype" w:hAnsi="Palatino Linotype" w:cs="Arial"/>
        </w:rPr>
        <w:t xml:space="preserve"> Resultan </w:t>
      </w:r>
      <w:r w:rsidRPr="00065C86">
        <w:rPr>
          <w:rFonts w:ascii="Palatino Linotype" w:hAnsi="Palatino Linotype" w:cs="Arial"/>
          <w:b/>
        </w:rPr>
        <w:t>fundadas</w:t>
      </w:r>
      <w:r w:rsidRPr="00065C86">
        <w:rPr>
          <w:rFonts w:ascii="Palatino Linotype" w:hAnsi="Palatino Linotype" w:cs="Arial"/>
        </w:rPr>
        <w:t xml:space="preserve"> las razones o motivos de inconformidad planteadas por </w:t>
      </w:r>
      <w:r w:rsidRPr="00065C86">
        <w:rPr>
          <w:rFonts w:ascii="Palatino Linotype" w:hAnsi="Palatino Linotype" w:cs="Arial"/>
          <w:b/>
        </w:rPr>
        <w:t>EL RECURRENTE</w:t>
      </w:r>
      <w:r w:rsidRPr="00065C86">
        <w:rPr>
          <w:rFonts w:ascii="Palatino Linotype" w:hAnsi="Palatino Linotype" w:cs="Arial"/>
        </w:rPr>
        <w:t xml:space="preserve"> en términos del Considerando </w:t>
      </w:r>
      <w:r w:rsidR="009047F3" w:rsidRPr="00065C86">
        <w:rPr>
          <w:rFonts w:ascii="Palatino Linotype" w:hAnsi="Palatino Linotype" w:cs="Arial"/>
          <w:b/>
        </w:rPr>
        <w:t xml:space="preserve">QUINTO </w:t>
      </w:r>
      <w:r w:rsidRPr="00065C86">
        <w:rPr>
          <w:rFonts w:ascii="Palatino Linotype" w:hAnsi="Palatino Linotype" w:cs="Arial"/>
        </w:rPr>
        <w:t>de esta Resolución.</w:t>
      </w:r>
    </w:p>
    <w:p w:rsidR="0080103A" w:rsidRPr="00065C86" w:rsidRDefault="0080103A" w:rsidP="0080103A">
      <w:pPr>
        <w:spacing w:before="100" w:beforeAutospacing="1" w:after="100" w:afterAutospacing="1"/>
        <w:contextualSpacing/>
        <w:jc w:val="both"/>
        <w:rPr>
          <w:rFonts w:ascii="Palatino Linotype" w:hAnsi="Palatino Linotype" w:cs="Arial"/>
        </w:rPr>
      </w:pPr>
    </w:p>
    <w:p w:rsidR="00A95441" w:rsidRPr="00065C86" w:rsidRDefault="00A95441" w:rsidP="0080103A">
      <w:pPr>
        <w:spacing w:before="100" w:beforeAutospacing="1" w:after="100" w:afterAutospacing="1" w:line="360" w:lineRule="auto"/>
        <w:contextualSpacing/>
        <w:jc w:val="both"/>
        <w:rPr>
          <w:rFonts w:ascii="Palatino Linotype" w:hAnsi="Palatino Linotype" w:cs="Arial"/>
        </w:rPr>
      </w:pPr>
      <w:r w:rsidRPr="00065C86">
        <w:rPr>
          <w:rFonts w:ascii="Palatino Linotype" w:hAnsi="Palatino Linotype" w:cs="Arial"/>
          <w:b/>
          <w:bCs/>
          <w:color w:val="222222"/>
          <w:sz w:val="28"/>
          <w:lang w:eastAsia="es-MX"/>
        </w:rPr>
        <w:t>SEGUNDO</w:t>
      </w:r>
      <w:r w:rsidRPr="00065C86">
        <w:rPr>
          <w:rFonts w:ascii="Palatino Linotype" w:eastAsia="Calibri" w:hAnsi="Palatino Linotype" w:cs="Arial"/>
          <w:b/>
          <w:bCs/>
        </w:rPr>
        <w:t xml:space="preserve">. </w:t>
      </w:r>
      <w:r w:rsidRPr="00065C86">
        <w:rPr>
          <w:rFonts w:ascii="Palatino Linotype" w:eastAsia="Calibri" w:hAnsi="Palatino Linotype" w:cs="Arial"/>
        </w:rPr>
        <w:t xml:space="preserve">Se </w:t>
      </w:r>
      <w:r w:rsidRPr="00065C86">
        <w:rPr>
          <w:rFonts w:ascii="Palatino Linotype" w:eastAsia="Calibri" w:hAnsi="Palatino Linotype" w:cs="Arial"/>
          <w:b/>
        </w:rPr>
        <w:t xml:space="preserve">REVOCA </w:t>
      </w:r>
      <w:r w:rsidRPr="00065C86">
        <w:rPr>
          <w:rFonts w:ascii="Palatino Linotype" w:eastAsia="Calibri" w:hAnsi="Palatino Linotype" w:cs="Arial"/>
        </w:rPr>
        <w:t xml:space="preserve">la respuesta  proporcionada por </w:t>
      </w:r>
      <w:r w:rsidRPr="00065C86">
        <w:rPr>
          <w:rFonts w:ascii="Palatino Linotype" w:eastAsia="Calibri" w:hAnsi="Palatino Linotype" w:cs="Arial"/>
          <w:b/>
        </w:rPr>
        <w:t xml:space="preserve">EL SUJETO OBLIGADO </w:t>
      </w:r>
      <w:r w:rsidRPr="00065C86">
        <w:rPr>
          <w:rFonts w:ascii="Palatino Linotype" w:eastAsia="Calibri" w:hAnsi="Palatino Linotype" w:cs="Arial"/>
        </w:rPr>
        <w:t xml:space="preserve">y se </w:t>
      </w:r>
      <w:r w:rsidRPr="00065C86">
        <w:rPr>
          <w:rFonts w:ascii="Palatino Linotype" w:eastAsia="Calibri" w:hAnsi="Palatino Linotype" w:cs="Arial"/>
          <w:b/>
        </w:rPr>
        <w:t xml:space="preserve">ordena </w:t>
      </w:r>
      <w:r w:rsidRPr="00065C86">
        <w:rPr>
          <w:rFonts w:ascii="Palatino Linotype" w:eastAsia="Calibri" w:hAnsi="Palatino Linotype" w:cs="Arial"/>
        </w:rPr>
        <w:t xml:space="preserve">atienda la solicitud de información </w:t>
      </w:r>
      <w:r w:rsidR="00486454" w:rsidRPr="00065C86">
        <w:rPr>
          <w:rFonts w:ascii="Palatino Linotype" w:eastAsia="Calibri" w:hAnsi="Palatino Linotype" w:cs="Arial"/>
          <w:b/>
        </w:rPr>
        <w:t>00054/TIANGUIS/IP/2019</w:t>
      </w:r>
      <w:r w:rsidR="00E54BAF" w:rsidRPr="00065C86">
        <w:rPr>
          <w:rFonts w:ascii="Palatino Linotype" w:eastAsia="Calibri" w:hAnsi="Palatino Linotype" w:cs="Arial"/>
          <w:b/>
        </w:rPr>
        <w:t>,</w:t>
      </w:r>
      <w:r w:rsidRPr="00065C86">
        <w:rPr>
          <w:rFonts w:ascii="Palatino Linotype" w:eastAsia="Calibri" w:hAnsi="Palatino Linotype" w:cs="Arial"/>
          <w:b/>
        </w:rPr>
        <w:t xml:space="preserve"> </w:t>
      </w:r>
      <w:r w:rsidRPr="00065C86">
        <w:rPr>
          <w:rFonts w:ascii="Palatino Linotype" w:hAnsi="Palatino Linotype" w:cs="Arial"/>
        </w:rPr>
        <w:t xml:space="preserve">en términos </w:t>
      </w:r>
      <w:r w:rsidRPr="00065C86">
        <w:rPr>
          <w:rFonts w:ascii="Palatino Linotype" w:hAnsi="Palatino Linotype" w:cs="Arial"/>
        </w:rPr>
        <w:lastRenderedPageBreak/>
        <w:t>del</w:t>
      </w:r>
      <w:r w:rsidRPr="00065C86">
        <w:rPr>
          <w:rFonts w:ascii="Palatino Linotype" w:hAnsi="Palatino Linotype" w:cs="Arial"/>
          <w:bCs/>
        </w:rPr>
        <w:t xml:space="preserve"> Considerando </w:t>
      </w:r>
      <w:r w:rsidR="009047F3" w:rsidRPr="00065C86">
        <w:rPr>
          <w:rFonts w:ascii="Palatino Linotype" w:hAnsi="Palatino Linotype" w:cs="Arial"/>
          <w:b/>
          <w:bCs/>
        </w:rPr>
        <w:t>QUINTO</w:t>
      </w:r>
      <w:r w:rsidRPr="00065C86">
        <w:rPr>
          <w:rFonts w:ascii="Palatino Linotype" w:hAnsi="Palatino Linotype" w:cs="Arial"/>
          <w:bCs/>
        </w:rPr>
        <w:t xml:space="preserve"> de la presente resolución, </w:t>
      </w:r>
      <w:r w:rsidRPr="00065C86">
        <w:rPr>
          <w:rFonts w:ascii="Palatino Linotype" w:hAnsi="Palatino Linotype" w:cs="Arial"/>
        </w:rPr>
        <w:t xml:space="preserve">y entregue al </w:t>
      </w:r>
      <w:r w:rsidRPr="00065C86">
        <w:rPr>
          <w:rFonts w:ascii="Palatino Linotype" w:hAnsi="Palatino Linotype" w:cs="Arial"/>
          <w:b/>
        </w:rPr>
        <w:t xml:space="preserve">RECURRENTE </w:t>
      </w:r>
      <w:r w:rsidRPr="00065C86">
        <w:rPr>
          <w:rFonts w:ascii="Palatino Linotype" w:hAnsi="Palatino Linotype" w:cs="Arial"/>
        </w:rPr>
        <w:t>vía</w:t>
      </w:r>
      <w:r w:rsidR="009047F3" w:rsidRPr="00065C86">
        <w:rPr>
          <w:rFonts w:ascii="Palatino Linotype" w:hAnsi="Palatino Linotype" w:cs="Arial"/>
          <w:b/>
        </w:rPr>
        <w:t xml:space="preserve"> SAIMEX, </w:t>
      </w:r>
      <w:r w:rsidR="009047F3" w:rsidRPr="00065C86">
        <w:rPr>
          <w:rFonts w:ascii="Palatino Linotype" w:hAnsi="Palatino Linotype" w:cs="Arial"/>
        </w:rPr>
        <w:t xml:space="preserve">y de ser procedente </w:t>
      </w:r>
      <w:r w:rsidRPr="00065C86">
        <w:rPr>
          <w:rFonts w:ascii="Palatino Linotype" w:hAnsi="Palatino Linotype" w:cs="Arial"/>
        </w:rPr>
        <w:t xml:space="preserve">en </w:t>
      </w:r>
      <w:r w:rsidRPr="00065C86">
        <w:rPr>
          <w:rFonts w:ascii="Palatino Linotype" w:hAnsi="Palatino Linotype" w:cs="Arial"/>
          <w:b/>
        </w:rPr>
        <w:t>versión pública</w:t>
      </w:r>
      <w:r w:rsidRPr="00065C86">
        <w:rPr>
          <w:rFonts w:ascii="Palatino Linotype" w:hAnsi="Palatino Linotype" w:cs="Arial"/>
        </w:rPr>
        <w:t>,</w:t>
      </w:r>
      <w:r w:rsidRPr="00065C86">
        <w:rPr>
          <w:rFonts w:ascii="Palatino Linotype" w:hAnsi="Palatino Linotype" w:cs="Arial"/>
          <w:b/>
        </w:rPr>
        <w:t xml:space="preserve"> </w:t>
      </w:r>
      <w:r w:rsidR="009047F3" w:rsidRPr="00065C86">
        <w:rPr>
          <w:rFonts w:ascii="Palatino Linotype" w:hAnsi="Palatino Linotype" w:cs="Arial"/>
        </w:rPr>
        <w:t>de</w:t>
      </w:r>
      <w:r w:rsidR="009047F3" w:rsidRPr="00065C86">
        <w:rPr>
          <w:rFonts w:ascii="Palatino Linotype" w:hAnsi="Palatino Linotype" w:cs="Arial"/>
          <w:b/>
        </w:rPr>
        <w:t xml:space="preserve"> </w:t>
      </w:r>
      <w:r w:rsidR="00354641" w:rsidRPr="00065C86">
        <w:rPr>
          <w:rFonts w:ascii="Palatino Linotype" w:eastAsia="Calibri" w:hAnsi="Palatino Linotype" w:cs="Arial"/>
        </w:rPr>
        <w:t>la</w:t>
      </w:r>
      <w:r w:rsidRPr="00065C86">
        <w:rPr>
          <w:rFonts w:ascii="Palatino Linotype" w:eastAsia="Calibri" w:hAnsi="Palatino Linotype" w:cs="Arial"/>
        </w:rPr>
        <w:t xml:space="preserve"> siguiente</w:t>
      </w:r>
      <w:r w:rsidR="00354641" w:rsidRPr="00065C86">
        <w:rPr>
          <w:rFonts w:ascii="Palatino Linotype" w:eastAsia="Calibri" w:hAnsi="Palatino Linotype" w:cs="Arial"/>
        </w:rPr>
        <w:t xml:space="preserve"> información</w:t>
      </w:r>
      <w:r w:rsidRPr="00065C86">
        <w:rPr>
          <w:rFonts w:ascii="Palatino Linotype" w:eastAsia="Calibri" w:hAnsi="Palatino Linotype" w:cs="Arial"/>
        </w:rPr>
        <w:t xml:space="preserve">: </w:t>
      </w:r>
    </w:p>
    <w:p w:rsidR="007744B1" w:rsidRPr="00065C86" w:rsidRDefault="00A95441" w:rsidP="004521F9">
      <w:pPr>
        <w:pStyle w:val="Prrafodelista"/>
        <w:ind w:left="851" w:right="902"/>
        <w:contextualSpacing/>
        <w:jc w:val="both"/>
        <w:rPr>
          <w:rFonts w:ascii="Palatino Linotype" w:eastAsia="Arial Unicode MS" w:hAnsi="Palatino Linotype" w:cs="Arial"/>
          <w:i/>
          <w:sz w:val="22"/>
          <w:szCs w:val="22"/>
        </w:rPr>
      </w:pPr>
      <w:r w:rsidRPr="00065C86">
        <w:rPr>
          <w:rFonts w:ascii="Palatino Linotype" w:eastAsia="Arial Unicode MS" w:hAnsi="Palatino Linotype" w:cs="Arial"/>
          <w:i/>
          <w:sz w:val="22"/>
          <w:szCs w:val="22"/>
        </w:rPr>
        <w:t>“</w:t>
      </w:r>
      <w:r w:rsidR="00FB4531">
        <w:rPr>
          <w:rFonts w:ascii="Palatino Linotype" w:eastAsia="Arial Unicode MS" w:hAnsi="Palatino Linotype" w:cs="Arial"/>
          <w:i/>
          <w:sz w:val="22"/>
          <w:szCs w:val="22"/>
        </w:rPr>
        <w:t xml:space="preserve">a) </w:t>
      </w:r>
      <w:r w:rsidR="0050417B" w:rsidRPr="00065C86">
        <w:rPr>
          <w:rFonts w:ascii="Palatino Linotype" w:eastAsia="Arial Unicode MS" w:hAnsi="Palatino Linotype" w:cs="Arial"/>
          <w:i/>
          <w:sz w:val="22"/>
          <w:szCs w:val="22"/>
        </w:rPr>
        <w:t xml:space="preserve">Los </w:t>
      </w:r>
      <w:r w:rsidR="007744B1" w:rsidRPr="00065C86">
        <w:rPr>
          <w:rFonts w:ascii="Palatino Linotype" w:eastAsia="Arial Unicode MS" w:hAnsi="Palatino Linotype" w:cs="Arial"/>
          <w:i/>
          <w:sz w:val="22"/>
          <w:szCs w:val="22"/>
        </w:rPr>
        <w:t xml:space="preserve">recibos de </w:t>
      </w:r>
      <w:r w:rsidR="00E54BAF" w:rsidRPr="00065C86">
        <w:rPr>
          <w:rFonts w:ascii="Palatino Linotype" w:eastAsia="Arial Unicode MS" w:hAnsi="Palatino Linotype" w:cs="Arial"/>
          <w:i/>
          <w:sz w:val="22"/>
          <w:szCs w:val="22"/>
        </w:rPr>
        <w:t>nómina</w:t>
      </w:r>
      <w:r w:rsidR="00FB4531">
        <w:rPr>
          <w:rFonts w:ascii="Palatino Linotype" w:eastAsia="Arial Unicode MS" w:hAnsi="Palatino Linotype" w:cs="Arial"/>
          <w:i/>
          <w:sz w:val="22"/>
          <w:szCs w:val="22"/>
        </w:rPr>
        <w:t xml:space="preserve"> de los integrantes del C</w:t>
      </w:r>
      <w:r w:rsidR="007744B1" w:rsidRPr="00065C86">
        <w:rPr>
          <w:rFonts w:ascii="Palatino Linotype" w:eastAsia="Arial Unicode MS" w:hAnsi="Palatino Linotype" w:cs="Arial"/>
          <w:i/>
          <w:sz w:val="22"/>
          <w:szCs w:val="22"/>
        </w:rPr>
        <w:t>abildo</w:t>
      </w:r>
      <w:r w:rsidR="00FB4531">
        <w:rPr>
          <w:rFonts w:ascii="Palatino Linotype" w:eastAsia="Arial Unicode MS" w:hAnsi="Palatino Linotype" w:cs="Arial"/>
          <w:i/>
          <w:sz w:val="22"/>
          <w:szCs w:val="22"/>
        </w:rPr>
        <w:t xml:space="preserve"> del A</w:t>
      </w:r>
      <w:r w:rsidR="0050417B" w:rsidRPr="00065C86">
        <w:rPr>
          <w:rFonts w:ascii="Palatino Linotype" w:eastAsia="Arial Unicode MS" w:hAnsi="Palatino Linotype" w:cs="Arial"/>
          <w:i/>
          <w:sz w:val="22"/>
          <w:szCs w:val="22"/>
        </w:rPr>
        <w:t>yuntamiento de la primera y segunda quincena</w:t>
      </w:r>
      <w:r w:rsidR="007744B1" w:rsidRPr="00065C86">
        <w:rPr>
          <w:rFonts w:ascii="Palatino Linotype" w:eastAsia="Arial Unicode MS" w:hAnsi="Palatino Linotype" w:cs="Arial"/>
          <w:i/>
          <w:sz w:val="22"/>
          <w:szCs w:val="22"/>
        </w:rPr>
        <w:t xml:space="preserve"> de los meses de enero, febrero </w:t>
      </w:r>
      <w:r w:rsidR="00E54BAF" w:rsidRPr="00065C86">
        <w:rPr>
          <w:rFonts w:ascii="Palatino Linotype" w:eastAsia="Arial Unicode MS" w:hAnsi="Palatino Linotype" w:cs="Arial"/>
          <w:i/>
          <w:sz w:val="22"/>
          <w:szCs w:val="22"/>
        </w:rPr>
        <w:t>y marzo de 2019; y,</w:t>
      </w:r>
    </w:p>
    <w:p w:rsidR="00E54BAF" w:rsidRPr="00065C86" w:rsidRDefault="00E54BAF" w:rsidP="004521F9">
      <w:pPr>
        <w:pStyle w:val="Prrafodelista"/>
        <w:ind w:left="851" w:right="902"/>
        <w:contextualSpacing/>
        <w:jc w:val="both"/>
        <w:rPr>
          <w:rFonts w:ascii="Palatino Linotype" w:eastAsia="Arial Unicode MS" w:hAnsi="Palatino Linotype" w:cs="Arial"/>
          <w:i/>
          <w:sz w:val="22"/>
          <w:szCs w:val="22"/>
        </w:rPr>
      </w:pPr>
    </w:p>
    <w:p w:rsidR="007744B1" w:rsidRPr="00065C86" w:rsidRDefault="00FB4531" w:rsidP="004521F9">
      <w:pPr>
        <w:pStyle w:val="Prrafodelista"/>
        <w:ind w:left="851" w:right="902"/>
        <w:contextualSpacing/>
        <w:jc w:val="both"/>
        <w:rPr>
          <w:rFonts w:ascii="Palatino Linotype" w:eastAsia="Arial Unicode MS" w:hAnsi="Palatino Linotype" w:cs="Arial"/>
          <w:i/>
          <w:sz w:val="22"/>
          <w:szCs w:val="22"/>
        </w:rPr>
      </w:pPr>
      <w:r>
        <w:rPr>
          <w:rFonts w:ascii="Palatino Linotype" w:eastAsia="Arial Unicode MS" w:hAnsi="Palatino Linotype" w:cs="Arial"/>
          <w:i/>
          <w:sz w:val="22"/>
          <w:szCs w:val="22"/>
        </w:rPr>
        <w:t>b) E</w:t>
      </w:r>
      <w:r w:rsidR="0050417B" w:rsidRPr="00065C86">
        <w:rPr>
          <w:rFonts w:ascii="Palatino Linotype" w:eastAsia="Arial Unicode MS" w:hAnsi="Palatino Linotype" w:cs="Arial"/>
          <w:i/>
          <w:sz w:val="22"/>
          <w:szCs w:val="22"/>
        </w:rPr>
        <w:t>l reporte</w:t>
      </w:r>
      <w:r w:rsidR="007744B1" w:rsidRPr="00065C86">
        <w:rPr>
          <w:rFonts w:ascii="Palatino Linotype" w:eastAsia="Arial Unicode MS" w:hAnsi="Palatino Linotype" w:cs="Arial"/>
          <w:i/>
          <w:sz w:val="22"/>
          <w:szCs w:val="22"/>
        </w:rPr>
        <w:t xml:space="preserve"> de remuneraciones de m</w:t>
      </w:r>
      <w:r w:rsidR="0050417B" w:rsidRPr="00065C86">
        <w:rPr>
          <w:rFonts w:ascii="Palatino Linotype" w:eastAsia="Arial Unicode MS" w:hAnsi="Palatino Linotype" w:cs="Arial"/>
          <w:i/>
          <w:sz w:val="22"/>
          <w:szCs w:val="22"/>
        </w:rPr>
        <w:t>andos medios y supe</w:t>
      </w:r>
      <w:r>
        <w:rPr>
          <w:rFonts w:ascii="Palatino Linotype" w:eastAsia="Arial Unicode MS" w:hAnsi="Palatino Linotype" w:cs="Arial"/>
          <w:i/>
          <w:sz w:val="22"/>
          <w:szCs w:val="22"/>
        </w:rPr>
        <w:t xml:space="preserve">riores de la primera y segunda </w:t>
      </w:r>
      <w:r w:rsidR="0050417B" w:rsidRPr="00065C86">
        <w:rPr>
          <w:rFonts w:ascii="Palatino Linotype" w:eastAsia="Arial Unicode MS" w:hAnsi="Palatino Linotype" w:cs="Arial"/>
          <w:i/>
          <w:sz w:val="22"/>
          <w:szCs w:val="22"/>
        </w:rPr>
        <w:t>quincena</w:t>
      </w:r>
      <w:r w:rsidR="007744B1" w:rsidRPr="00065C86">
        <w:rPr>
          <w:rFonts w:ascii="Palatino Linotype" w:eastAsia="Arial Unicode MS" w:hAnsi="Palatino Linotype" w:cs="Arial"/>
          <w:i/>
          <w:sz w:val="22"/>
          <w:szCs w:val="22"/>
        </w:rPr>
        <w:t xml:space="preserve"> de los meses de enero, febrero y marzo de 2019.</w:t>
      </w:r>
    </w:p>
    <w:p w:rsidR="00E54BAF" w:rsidRPr="00065C86" w:rsidRDefault="00E54BAF" w:rsidP="004521F9">
      <w:pPr>
        <w:pStyle w:val="Prrafodelista"/>
        <w:ind w:left="851" w:right="902"/>
        <w:contextualSpacing/>
        <w:jc w:val="both"/>
        <w:rPr>
          <w:rFonts w:ascii="Palatino Linotype" w:hAnsi="Palatino Linotype"/>
          <w:bCs/>
          <w:i/>
          <w:iCs/>
          <w:color w:val="222222"/>
          <w:sz w:val="22"/>
          <w:szCs w:val="22"/>
          <w:lang w:eastAsia="es-MX"/>
        </w:rPr>
      </w:pPr>
    </w:p>
    <w:p w:rsidR="00A95441" w:rsidRPr="00065C86" w:rsidRDefault="006B7ECE" w:rsidP="004521F9">
      <w:pPr>
        <w:pStyle w:val="Prrafodelista"/>
        <w:ind w:left="851" w:right="902"/>
        <w:contextualSpacing/>
        <w:jc w:val="both"/>
        <w:rPr>
          <w:rFonts w:ascii="Palatino Linotype" w:eastAsia="Arial Unicode MS" w:hAnsi="Palatino Linotype" w:cs="Arial"/>
          <w:i/>
          <w:sz w:val="22"/>
          <w:szCs w:val="22"/>
        </w:rPr>
      </w:pPr>
      <w:r w:rsidRPr="00065C86">
        <w:rPr>
          <w:rFonts w:ascii="Palatino Linotype" w:hAnsi="Palatino Linotype"/>
          <w:bCs/>
          <w:i/>
          <w:iCs/>
          <w:color w:val="222222"/>
          <w:sz w:val="22"/>
          <w:szCs w:val="22"/>
          <w:lang w:eastAsia="es-MX"/>
        </w:rPr>
        <w:t xml:space="preserve">Debiendo notificar al </w:t>
      </w:r>
      <w:r w:rsidRPr="00065C86">
        <w:rPr>
          <w:rFonts w:ascii="Palatino Linotype" w:hAnsi="Palatino Linotype"/>
          <w:b/>
          <w:bCs/>
          <w:i/>
          <w:iCs/>
          <w:color w:val="222222"/>
          <w:sz w:val="22"/>
          <w:szCs w:val="22"/>
          <w:lang w:eastAsia="es-MX"/>
        </w:rPr>
        <w:t>RECURRENTE</w:t>
      </w:r>
      <w:r w:rsidRPr="00065C86">
        <w:rPr>
          <w:rFonts w:ascii="Palatino Linotype" w:hAnsi="Palatino Linotype"/>
          <w:bCs/>
          <w:i/>
          <w:iCs/>
          <w:color w:val="222222"/>
          <w:sz w:val="22"/>
          <w:szCs w:val="22"/>
          <w:lang w:eastAsia="es-MX"/>
        </w:rPr>
        <w:t xml:space="preserve"> el Acuerdo de clasificación de la información que apruebe el Comité de Transparencia con motivo de la versión pública</w:t>
      </w:r>
      <w:r w:rsidR="00F16A2D" w:rsidRPr="00065C86">
        <w:rPr>
          <w:rFonts w:ascii="Palatino Linotype" w:eastAsia="Arial Unicode MS" w:hAnsi="Palatino Linotype" w:cs="Arial"/>
          <w:i/>
          <w:sz w:val="22"/>
          <w:szCs w:val="22"/>
        </w:rPr>
        <w:t>.</w:t>
      </w:r>
      <w:r w:rsidR="00A95441" w:rsidRPr="00065C86">
        <w:rPr>
          <w:rFonts w:ascii="Palatino Linotype" w:eastAsia="Arial Unicode MS" w:hAnsi="Palatino Linotype" w:cs="Arial"/>
          <w:i/>
          <w:sz w:val="22"/>
          <w:szCs w:val="22"/>
        </w:rPr>
        <w:t>”</w:t>
      </w:r>
    </w:p>
    <w:p w:rsidR="00A95441" w:rsidRPr="00065C86" w:rsidRDefault="00A95441" w:rsidP="0050417B">
      <w:pPr>
        <w:pStyle w:val="Prrafodelista"/>
        <w:ind w:left="851" w:right="899"/>
        <w:jc w:val="both"/>
        <w:rPr>
          <w:rFonts w:ascii="Palatino Linotype" w:eastAsia="Arial Unicode MS" w:hAnsi="Palatino Linotype" w:cs="Arial"/>
          <w:i/>
        </w:rPr>
      </w:pPr>
    </w:p>
    <w:p w:rsidR="00A95441" w:rsidRPr="00065C86" w:rsidRDefault="00A95441" w:rsidP="001A0B28">
      <w:pPr>
        <w:spacing w:before="100" w:beforeAutospacing="1" w:after="100" w:afterAutospacing="1" w:line="360" w:lineRule="auto"/>
        <w:contextualSpacing/>
        <w:jc w:val="both"/>
        <w:rPr>
          <w:rFonts w:ascii="Palatino Linotype" w:hAnsi="Palatino Linotype"/>
          <w:color w:val="222222"/>
          <w:shd w:val="clear" w:color="auto" w:fill="FFFFFF"/>
        </w:rPr>
      </w:pPr>
      <w:r w:rsidRPr="00065C86">
        <w:rPr>
          <w:rFonts w:ascii="Palatino Linotype" w:hAnsi="Palatino Linotype"/>
          <w:b/>
          <w:color w:val="222222"/>
          <w:sz w:val="28"/>
          <w:szCs w:val="28"/>
          <w:shd w:val="clear" w:color="auto" w:fill="FFFFFF"/>
        </w:rPr>
        <w:t>TERCERO.</w:t>
      </w:r>
      <w:r w:rsidRPr="00065C86">
        <w:rPr>
          <w:rStyle w:val="apple-converted-space"/>
          <w:rFonts w:ascii="Palatino Linotype" w:hAnsi="Palatino Linotype"/>
          <w:b/>
          <w:color w:val="222222"/>
          <w:shd w:val="clear" w:color="auto" w:fill="FFFFFF"/>
        </w:rPr>
        <w:t> </w:t>
      </w:r>
      <w:r w:rsidRPr="00065C86">
        <w:rPr>
          <w:rFonts w:ascii="Palatino Linotype" w:hAnsi="Palatino Linotype"/>
          <w:b/>
          <w:color w:val="222222"/>
          <w:szCs w:val="17"/>
          <w:lang w:eastAsia="es-ES_tradnl"/>
        </w:rPr>
        <w:t>Notifíquese</w:t>
      </w:r>
      <w:r w:rsidRPr="00065C86">
        <w:rPr>
          <w:rFonts w:ascii="Palatino Linotype" w:hAnsi="Palatino Linotype"/>
          <w:color w:val="222222"/>
          <w:szCs w:val="17"/>
          <w:lang w:eastAsia="es-ES_tradnl"/>
        </w:rPr>
        <w:t xml:space="preserve"> </w:t>
      </w:r>
      <w:r w:rsidRPr="00065C86">
        <w:rPr>
          <w:rFonts w:ascii="Palatino Linotype" w:hAnsi="Palatino Linotype"/>
          <w:color w:val="222222"/>
          <w:shd w:val="clear" w:color="auto" w:fill="FFFFFF"/>
        </w:rPr>
        <w:t>al Titular de la Unidad de Transparencia del</w:t>
      </w:r>
      <w:r w:rsidRPr="00065C86">
        <w:rPr>
          <w:rStyle w:val="apple-converted-space"/>
          <w:rFonts w:ascii="Palatino Linotype" w:hAnsi="Palatino Linotype"/>
          <w:b/>
          <w:color w:val="222222"/>
          <w:shd w:val="clear" w:color="auto" w:fill="FFFFFF"/>
        </w:rPr>
        <w:t> </w:t>
      </w:r>
      <w:r w:rsidRPr="00065C86">
        <w:rPr>
          <w:rFonts w:ascii="Palatino Linotype" w:hAnsi="Palatino Linotype"/>
          <w:b/>
          <w:color w:val="222222"/>
          <w:shd w:val="clear" w:color="auto" w:fill="FFFFFF"/>
        </w:rPr>
        <w:t>SUJETO OBLIGADO</w:t>
      </w:r>
      <w:r w:rsidRPr="00065C86">
        <w:rPr>
          <w:rFonts w:ascii="Palatino Linotype" w:hAnsi="Palatino Linotype"/>
          <w:color w:val="222222"/>
          <w:shd w:val="clear" w:color="auto" w:fill="FFFFFF"/>
        </w:rPr>
        <w:t xml:space="preserve">,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w:t>
      </w:r>
      <w:r w:rsidRPr="00065C86">
        <w:rPr>
          <w:rFonts w:ascii="Palatino Linotype" w:hAnsi="Palatino Linotype"/>
          <w:color w:val="222222"/>
          <w:szCs w:val="17"/>
          <w:lang w:eastAsia="es-ES_tradnl"/>
        </w:rPr>
        <w:t>de</w:t>
      </w:r>
      <w:r w:rsidRPr="00065C86">
        <w:rPr>
          <w:rFonts w:ascii="Palatino Linotype" w:hAnsi="Palatino Linotype"/>
          <w:color w:val="222222"/>
          <w:shd w:val="clear" w:color="auto" w:fill="FFFFFF"/>
        </w:rPr>
        <w:t xml:space="preserve"> tres días hábiles siguientes sobre el cumplimiento dado a la presente resolución.</w:t>
      </w:r>
    </w:p>
    <w:p w:rsidR="001A0B28" w:rsidRPr="00065C86" w:rsidRDefault="001A0B28" w:rsidP="0050417B">
      <w:pPr>
        <w:spacing w:before="100" w:beforeAutospacing="1" w:after="100" w:afterAutospacing="1"/>
        <w:contextualSpacing/>
        <w:jc w:val="both"/>
        <w:rPr>
          <w:rFonts w:ascii="Palatino Linotype" w:hAnsi="Palatino Linotype"/>
          <w:color w:val="222222"/>
          <w:shd w:val="clear" w:color="auto" w:fill="FFFFFF"/>
        </w:rPr>
      </w:pPr>
    </w:p>
    <w:p w:rsidR="00A95441" w:rsidRPr="00065C86" w:rsidRDefault="00A95441" w:rsidP="001A0B28">
      <w:pPr>
        <w:spacing w:before="100" w:beforeAutospacing="1" w:after="100" w:afterAutospacing="1" w:line="360" w:lineRule="auto"/>
        <w:contextualSpacing/>
        <w:jc w:val="both"/>
        <w:rPr>
          <w:rFonts w:ascii="Palatino Linotype" w:hAnsi="Palatino Linotype"/>
          <w:color w:val="222222"/>
          <w:szCs w:val="17"/>
          <w:lang w:eastAsia="es-ES_tradnl"/>
        </w:rPr>
      </w:pPr>
      <w:r w:rsidRPr="00065C86">
        <w:rPr>
          <w:rFonts w:ascii="Palatino Linotype" w:hAnsi="Palatino Linotype" w:cs="Arial"/>
          <w:b/>
          <w:bCs/>
          <w:color w:val="222222"/>
          <w:sz w:val="28"/>
          <w:lang w:eastAsia="es-MX"/>
        </w:rPr>
        <w:t xml:space="preserve">CUARTO. </w:t>
      </w:r>
      <w:r w:rsidRPr="00065C86">
        <w:rPr>
          <w:rFonts w:ascii="Palatino Linotype" w:hAnsi="Palatino Linotype"/>
          <w:b/>
          <w:color w:val="222222"/>
          <w:szCs w:val="17"/>
          <w:lang w:eastAsia="es-ES_tradnl"/>
        </w:rPr>
        <w:t>Notifíquese</w:t>
      </w:r>
      <w:r w:rsidRPr="00065C86">
        <w:rPr>
          <w:rFonts w:ascii="Palatino Linotype" w:hAnsi="Palatino Linotype"/>
          <w:color w:val="222222"/>
          <w:szCs w:val="17"/>
          <w:lang w:eastAsia="es-ES_tradnl"/>
        </w:rPr>
        <w:t xml:space="preserve"> al </w:t>
      </w:r>
      <w:r w:rsidRPr="00065C86">
        <w:rPr>
          <w:rFonts w:ascii="Palatino Linotype" w:hAnsi="Palatino Linotype"/>
          <w:b/>
          <w:color w:val="222222"/>
          <w:szCs w:val="17"/>
          <w:lang w:eastAsia="es-ES_tradnl"/>
        </w:rPr>
        <w:t>RECURRENTE</w:t>
      </w:r>
      <w:r w:rsidRPr="00065C86">
        <w:rPr>
          <w:rFonts w:ascii="Palatino Linotype" w:hAnsi="Palatino Linotype"/>
          <w:color w:val="222222"/>
          <w:szCs w:val="17"/>
          <w:lang w:eastAsia="es-ES_tradnl"/>
        </w:rPr>
        <w:t xml:space="preserve"> la presente resolución.</w:t>
      </w:r>
    </w:p>
    <w:p w:rsidR="001A0B28" w:rsidRPr="00065C86" w:rsidRDefault="001A0B28" w:rsidP="0050417B">
      <w:pPr>
        <w:spacing w:before="100" w:beforeAutospacing="1" w:after="100" w:afterAutospacing="1"/>
        <w:contextualSpacing/>
        <w:jc w:val="both"/>
        <w:rPr>
          <w:rFonts w:ascii="Palatino Linotype" w:hAnsi="Palatino Linotype"/>
          <w:color w:val="222222"/>
          <w:szCs w:val="17"/>
          <w:lang w:eastAsia="es-ES_tradnl"/>
        </w:rPr>
      </w:pPr>
    </w:p>
    <w:p w:rsidR="00A95441" w:rsidRDefault="00A95441" w:rsidP="001A0B28">
      <w:pPr>
        <w:spacing w:before="100" w:beforeAutospacing="1" w:after="100" w:afterAutospacing="1" w:line="360" w:lineRule="auto"/>
        <w:contextualSpacing/>
        <w:jc w:val="both"/>
        <w:rPr>
          <w:rFonts w:ascii="Palatino Linotype" w:hAnsi="Palatino Linotype"/>
          <w:color w:val="222222"/>
          <w:szCs w:val="17"/>
          <w:lang w:eastAsia="es-ES_tradnl"/>
        </w:rPr>
      </w:pPr>
      <w:r w:rsidRPr="00065C86">
        <w:rPr>
          <w:rFonts w:ascii="Palatino Linotype" w:hAnsi="Palatino Linotype" w:cs="Arial"/>
          <w:b/>
          <w:bCs/>
          <w:color w:val="222222"/>
          <w:sz w:val="28"/>
          <w:lang w:eastAsia="es-MX"/>
        </w:rPr>
        <w:t>QUINTO.</w:t>
      </w:r>
      <w:r w:rsidRPr="00065C86">
        <w:rPr>
          <w:rFonts w:ascii="Palatino Linotype" w:hAnsi="Palatino Linotype"/>
          <w:color w:val="222222"/>
          <w:szCs w:val="17"/>
          <w:lang w:eastAsia="es-ES_tradnl"/>
        </w:rPr>
        <w:t xml:space="preserve"> </w:t>
      </w:r>
      <w:r w:rsidRPr="00065C86">
        <w:rPr>
          <w:rFonts w:ascii="Palatino Linotype" w:hAnsi="Palatino Linotype"/>
          <w:b/>
          <w:color w:val="222222"/>
          <w:szCs w:val="17"/>
          <w:lang w:eastAsia="es-ES_tradnl"/>
        </w:rPr>
        <w:t>Hágase del conocimiento</w:t>
      </w:r>
      <w:r w:rsidRPr="00065C86">
        <w:rPr>
          <w:rFonts w:ascii="Palatino Linotype" w:hAnsi="Palatino Linotype"/>
          <w:color w:val="222222"/>
          <w:szCs w:val="17"/>
          <w:lang w:eastAsia="es-ES_tradnl"/>
        </w:rPr>
        <w:t xml:space="preserve"> al</w:t>
      </w:r>
      <w:r w:rsidRPr="00065C86">
        <w:rPr>
          <w:rFonts w:ascii="Palatino Linotype" w:hAnsi="Palatino Linotype"/>
          <w:b/>
          <w:color w:val="222222"/>
          <w:szCs w:val="17"/>
          <w:lang w:eastAsia="es-ES_tradnl"/>
        </w:rPr>
        <w:t xml:space="preserve"> RECURRENTE</w:t>
      </w:r>
      <w:r w:rsidR="00E54BAF" w:rsidRPr="00065C86">
        <w:rPr>
          <w:rFonts w:ascii="Palatino Linotype" w:hAnsi="Palatino Linotype"/>
          <w:color w:val="222222"/>
          <w:szCs w:val="17"/>
          <w:lang w:eastAsia="es-ES_tradnl"/>
        </w:rPr>
        <w:t>,</w:t>
      </w:r>
      <w:r w:rsidRPr="00065C86">
        <w:rPr>
          <w:rFonts w:ascii="Palatino Linotype" w:hAnsi="Palatino Linotype"/>
          <w:color w:val="222222"/>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5B39B4" w:rsidRDefault="005B39B4" w:rsidP="005B39B4">
      <w:pPr>
        <w:spacing w:before="240" w:after="240" w:line="360" w:lineRule="auto"/>
        <w:ind w:right="49"/>
        <w:jc w:val="both"/>
        <w:rPr>
          <w:rFonts w:ascii="Palatino Linotype" w:hAnsi="Palatino Linotype" w:cs="Arial"/>
          <w:color w:val="000000" w:themeColor="text1"/>
        </w:rPr>
      </w:pPr>
    </w:p>
    <w:p w:rsidR="005B39B4" w:rsidRDefault="005B39B4" w:rsidP="005B39B4">
      <w:pPr>
        <w:spacing w:before="240" w:after="240" w:line="360" w:lineRule="auto"/>
        <w:ind w:right="49"/>
        <w:jc w:val="both"/>
        <w:rPr>
          <w:rFonts w:ascii="Palatino Linotype" w:hAnsi="Palatino Linotype" w:cs="Arial"/>
          <w:color w:val="000000" w:themeColor="text1"/>
        </w:rPr>
      </w:pPr>
      <w:r>
        <w:rPr>
          <w:rFonts w:ascii="Palatino Linotype" w:hAnsi="Palatino Linotype" w:cs="Arial"/>
          <w:color w:val="000000" w:themeColor="text1"/>
        </w:rPr>
        <w:lastRenderedPageBreak/>
        <w:t xml:space="preserve">ASÍ LO RESUELVE, POR UNANIMIDAD DE VOTOS, EL PLENO DEL INSTITUTO DE TRANSPARENCIA, ACCESO A LA INFORMACIÓN PÚBLICA Y PROTECCIÓN DE DATOS PERSONALES DEL ESTADO DE MÉXICO Y MUNICIPIOS, CONFORMADO POR LOS COMISIONADOS; ZULEMA MARTÍNEZ SÁNCHEZ, EVA ABAID YAPUR, </w:t>
      </w:r>
      <w:r>
        <w:rPr>
          <w:rFonts w:ascii="Palatino Linotype" w:hAnsi="Palatino Linotype"/>
          <w:color w:val="000000" w:themeColor="text1"/>
          <w:lang w:val="es-ES_tradnl"/>
        </w:rPr>
        <w:t xml:space="preserve">JOSÉ GUADALUPE LUNA HERNÁNDEZ, </w:t>
      </w:r>
      <w:r>
        <w:rPr>
          <w:rFonts w:ascii="Palatino Linotype" w:hAnsi="Palatino Linotype" w:cs="Arial"/>
          <w:color w:val="000000" w:themeColor="text1"/>
        </w:rPr>
        <w:t>JAVIER MARTÍNEZ CRUZ CON AUSENCIA JUSTIFICADA Y LUIS GUSTAVO PARRA NORIEGA CON AUSENCIA JUSTIFICADA; EN LA VIGÉSIMA SEXTA SESIÓN ORDINARIA CELEBRADA EL DIEZ DE JULIO DE DOS MIL DIECINUEVE, ANTE EL SECRETARIO TÉCNICO DEL PLENO ALEXIS TAPIA RAMÍREZ.</w:t>
      </w:r>
    </w:p>
    <w:tbl>
      <w:tblPr>
        <w:tblW w:w="0" w:type="dxa"/>
        <w:jc w:val="center"/>
        <w:tblLayout w:type="fixed"/>
        <w:tblLook w:val="04A0" w:firstRow="1" w:lastRow="0" w:firstColumn="1" w:lastColumn="0" w:noHBand="0" w:noVBand="1"/>
      </w:tblPr>
      <w:tblGrid>
        <w:gridCol w:w="5184"/>
        <w:gridCol w:w="5184"/>
      </w:tblGrid>
      <w:tr w:rsidR="005B39B4" w:rsidTr="005B39B4">
        <w:trPr>
          <w:jc w:val="center"/>
        </w:trPr>
        <w:tc>
          <w:tcPr>
            <w:tcW w:w="10368" w:type="dxa"/>
            <w:gridSpan w:val="2"/>
          </w:tcPr>
          <w:p w:rsidR="005B39B4" w:rsidRDefault="005B39B4">
            <w:pPr>
              <w:rPr>
                <w:rFonts w:ascii="Palatino Linotype" w:hAnsi="Palatino Linotype" w:cs="Arial"/>
                <w:b/>
                <w:sz w:val="22"/>
                <w:szCs w:val="22"/>
                <w:lang w:val="es-ES_tradnl"/>
              </w:rPr>
            </w:pPr>
          </w:p>
          <w:p w:rsidR="005B39B4" w:rsidRDefault="005B39B4">
            <w:pPr>
              <w:jc w:val="center"/>
              <w:rPr>
                <w:rFonts w:ascii="Palatino Linotype" w:hAnsi="Palatino Linotype" w:cs="Arial"/>
                <w:b/>
                <w:lang w:val="es-ES_tradnl"/>
              </w:rPr>
            </w:pPr>
          </w:p>
          <w:p w:rsidR="005B39B4" w:rsidRDefault="005B39B4">
            <w:pPr>
              <w:jc w:val="center"/>
              <w:rPr>
                <w:rFonts w:ascii="Palatino Linotype" w:hAnsi="Palatino Linotype" w:cs="Arial"/>
                <w:b/>
                <w:lang w:val="es-ES_tradnl"/>
              </w:rPr>
            </w:pPr>
          </w:p>
          <w:p w:rsidR="005B39B4" w:rsidRDefault="005B39B4">
            <w:pPr>
              <w:jc w:val="center"/>
              <w:rPr>
                <w:rFonts w:ascii="Palatino Linotype" w:hAnsi="Palatino Linotype" w:cs="Arial"/>
                <w:b/>
                <w:lang w:val="es-ES_tradnl"/>
              </w:rPr>
            </w:pPr>
          </w:p>
          <w:p w:rsidR="005B39B4" w:rsidRDefault="005B39B4">
            <w:pPr>
              <w:jc w:val="center"/>
              <w:rPr>
                <w:rFonts w:ascii="Palatino Linotype" w:hAnsi="Palatino Linotype" w:cs="Arial"/>
                <w:b/>
                <w:lang w:val="es-ES_tradnl"/>
              </w:rPr>
            </w:pPr>
          </w:p>
          <w:p w:rsidR="005B39B4" w:rsidRDefault="005B39B4">
            <w:pPr>
              <w:jc w:val="center"/>
              <w:rPr>
                <w:rFonts w:ascii="Palatino Linotype" w:hAnsi="Palatino Linotype" w:cs="Arial"/>
                <w:b/>
                <w:lang w:val="es-ES_tradnl"/>
              </w:rPr>
            </w:pPr>
          </w:p>
          <w:p w:rsidR="005B39B4" w:rsidRDefault="005B39B4">
            <w:pPr>
              <w:jc w:val="center"/>
              <w:rPr>
                <w:rFonts w:ascii="Palatino Linotype" w:hAnsi="Palatino Linotype" w:cs="Arial"/>
                <w:b/>
                <w:lang w:val="es-ES_tradnl"/>
              </w:rPr>
            </w:pPr>
          </w:p>
          <w:p w:rsidR="005B39B4" w:rsidRDefault="005B39B4">
            <w:pPr>
              <w:jc w:val="center"/>
              <w:rPr>
                <w:rFonts w:ascii="Palatino Linotype" w:hAnsi="Palatino Linotype" w:cs="Arial"/>
                <w:b/>
                <w:lang w:val="es-ES_tradnl"/>
              </w:rPr>
            </w:pPr>
            <w:r>
              <w:rPr>
                <w:rFonts w:ascii="Palatino Linotype" w:hAnsi="Palatino Linotype" w:cs="Arial"/>
                <w:b/>
                <w:lang w:val="es-ES_tradnl"/>
              </w:rPr>
              <w:t>Zulema Martínez Sánchez</w:t>
            </w:r>
          </w:p>
          <w:p w:rsidR="005B39B4" w:rsidRDefault="005B39B4">
            <w:pPr>
              <w:jc w:val="center"/>
              <w:rPr>
                <w:rFonts w:ascii="Palatino Linotype" w:hAnsi="Palatino Linotype" w:cs="Arial"/>
                <w:b/>
                <w:lang w:val="es-ES_tradnl"/>
              </w:rPr>
            </w:pPr>
            <w:r>
              <w:rPr>
                <w:rFonts w:ascii="Palatino Linotype" w:hAnsi="Palatino Linotype" w:cs="Arial"/>
                <w:lang w:val="es-ES_tradnl"/>
              </w:rPr>
              <w:t>Comisionada Presidenta</w:t>
            </w:r>
          </w:p>
          <w:p w:rsidR="005B39B4" w:rsidRDefault="005B39B4">
            <w:pPr>
              <w:jc w:val="center"/>
              <w:rPr>
                <w:rFonts w:ascii="Palatino Linotype" w:hAnsi="Palatino Linotype" w:cs="Arial"/>
                <w:b/>
                <w:lang w:val="es-ES_tradnl"/>
              </w:rPr>
            </w:pPr>
            <w:r>
              <w:rPr>
                <w:rFonts w:ascii="Palatino Linotype" w:hAnsi="Palatino Linotype" w:cs="Arial"/>
                <w:b/>
                <w:lang w:val="es-ES_tradnl"/>
              </w:rPr>
              <w:t>(RÚBRICA)</w:t>
            </w:r>
          </w:p>
        </w:tc>
      </w:tr>
      <w:tr w:rsidR="005B39B4" w:rsidTr="005B39B4">
        <w:trPr>
          <w:jc w:val="center"/>
        </w:trPr>
        <w:tc>
          <w:tcPr>
            <w:tcW w:w="5184" w:type="dxa"/>
          </w:tcPr>
          <w:p w:rsidR="005B39B4" w:rsidRDefault="005B39B4">
            <w:pPr>
              <w:jc w:val="center"/>
              <w:rPr>
                <w:rFonts w:ascii="Palatino Linotype" w:hAnsi="Palatino Linotype" w:cs="Arial"/>
                <w:b/>
                <w:lang w:val="es-ES_tradnl"/>
              </w:rPr>
            </w:pPr>
          </w:p>
          <w:p w:rsidR="005B39B4" w:rsidRDefault="005B39B4">
            <w:pPr>
              <w:jc w:val="center"/>
              <w:rPr>
                <w:rFonts w:ascii="Palatino Linotype" w:hAnsi="Palatino Linotype" w:cs="Arial"/>
                <w:b/>
                <w:lang w:val="es-ES_tradnl"/>
              </w:rPr>
            </w:pPr>
          </w:p>
          <w:p w:rsidR="005B39B4" w:rsidRDefault="005B39B4">
            <w:pPr>
              <w:jc w:val="center"/>
              <w:rPr>
                <w:rFonts w:ascii="Palatino Linotype" w:hAnsi="Palatino Linotype" w:cs="Arial"/>
                <w:b/>
                <w:lang w:val="es-ES_tradnl"/>
              </w:rPr>
            </w:pPr>
          </w:p>
          <w:p w:rsidR="005B39B4" w:rsidRDefault="005B39B4">
            <w:pPr>
              <w:jc w:val="center"/>
              <w:rPr>
                <w:rFonts w:ascii="Palatino Linotype" w:hAnsi="Palatino Linotype" w:cs="Arial"/>
                <w:b/>
                <w:lang w:val="es-ES_tradnl"/>
              </w:rPr>
            </w:pPr>
          </w:p>
          <w:p w:rsidR="005B39B4" w:rsidRDefault="005B39B4">
            <w:pPr>
              <w:jc w:val="center"/>
              <w:rPr>
                <w:rFonts w:ascii="Palatino Linotype" w:hAnsi="Palatino Linotype" w:cs="Arial"/>
                <w:b/>
                <w:lang w:val="es-ES_tradnl"/>
              </w:rPr>
            </w:pPr>
          </w:p>
          <w:p w:rsidR="005B39B4" w:rsidRDefault="005B39B4">
            <w:pPr>
              <w:jc w:val="center"/>
              <w:rPr>
                <w:rFonts w:ascii="Palatino Linotype" w:hAnsi="Palatino Linotype" w:cs="Arial"/>
                <w:b/>
                <w:lang w:val="es-ES_tradnl"/>
              </w:rPr>
            </w:pPr>
          </w:p>
          <w:p w:rsidR="005B39B4" w:rsidRDefault="005B39B4">
            <w:pPr>
              <w:jc w:val="center"/>
              <w:rPr>
                <w:rFonts w:ascii="Palatino Linotype" w:hAnsi="Palatino Linotype" w:cs="Arial"/>
                <w:b/>
                <w:lang w:val="es-ES_tradnl"/>
              </w:rPr>
            </w:pPr>
          </w:p>
          <w:p w:rsidR="005B39B4" w:rsidRDefault="005B39B4">
            <w:pPr>
              <w:jc w:val="center"/>
              <w:rPr>
                <w:rFonts w:ascii="Palatino Linotype" w:hAnsi="Palatino Linotype" w:cs="Arial"/>
                <w:b/>
                <w:lang w:val="es-ES_tradnl"/>
              </w:rPr>
            </w:pPr>
            <w:r>
              <w:rPr>
                <w:rFonts w:ascii="Palatino Linotype" w:hAnsi="Palatino Linotype" w:cs="Arial"/>
                <w:b/>
                <w:lang w:val="es-ES_tradnl"/>
              </w:rPr>
              <w:t>Eva Abaid Yapur</w:t>
            </w:r>
          </w:p>
          <w:p w:rsidR="005B39B4" w:rsidRDefault="005B39B4">
            <w:pPr>
              <w:jc w:val="center"/>
              <w:rPr>
                <w:rFonts w:ascii="Palatino Linotype" w:hAnsi="Palatino Linotype" w:cs="Arial"/>
                <w:lang w:val="es-ES_tradnl"/>
              </w:rPr>
            </w:pPr>
            <w:r>
              <w:rPr>
                <w:rFonts w:ascii="Palatino Linotype" w:hAnsi="Palatino Linotype" w:cs="Arial"/>
                <w:lang w:val="es-ES_tradnl"/>
              </w:rPr>
              <w:t>Comisionada</w:t>
            </w:r>
          </w:p>
          <w:p w:rsidR="005B39B4" w:rsidRDefault="005B39B4">
            <w:pPr>
              <w:jc w:val="center"/>
              <w:rPr>
                <w:rFonts w:ascii="Palatino Linotype" w:hAnsi="Palatino Linotype" w:cs="Arial"/>
                <w:b/>
                <w:lang w:val="es-ES_tradnl"/>
              </w:rPr>
            </w:pPr>
            <w:r>
              <w:rPr>
                <w:rFonts w:ascii="Palatino Linotype" w:hAnsi="Palatino Linotype" w:cs="Arial"/>
                <w:b/>
                <w:lang w:val="es-ES_tradnl"/>
              </w:rPr>
              <w:t>(RÚBRICA)</w:t>
            </w:r>
          </w:p>
        </w:tc>
        <w:tc>
          <w:tcPr>
            <w:tcW w:w="5184" w:type="dxa"/>
          </w:tcPr>
          <w:p w:rsidR="005B39B4" w:rsidRDefault="005B39B4">
            <w:pPr>
              <w:jc w:val="center"/>
              <w:rPr>
                <w:rFonts w:ascii="Palatino Linotype" w:hAnsi="Palatino Linotype" w:cs="Arial"/>
                <w:b/>
                <w:lang w:val="es-ES_tradnl"/>
              </w:rPr>
            </w:pPr>
          </w:p>
          <w:p w:rsidR="005B39B4" w:rsidRDefault="005B39B4">
            <w:pPr>
              <w:jc w:val="center"/>
              <w:rPr>
                <w:rFonts w:ascii="Palatino Linotype" w:hAnsi="Palatino Linotype" w:cs="Arial"/>
                <w:b/>
                <w:lang w:val="es-ES_tradnl"/>
              </w:rPr>
            </w:pPr>
          </w:p>
          <w:p w:rsidR="005B39B4" w:rsidRDefault="005B39B4">
            <w:pPr>
              <w:jc w:val="center"/>
              <w:rPr>
                <w:rFonts w:ascii="Palatino Linotype" w:hAnsi="Palatino Linotype" w:cs="Arial"/>
                <w:b/>
                <w:lang w:val="es-ES_tradnl"/>
              </w:rPr>
            </w:pPr>
          </w:p>
          <w:p w:rsidR="005B39B4" w:rsidRDefault="005B39B4">
            <w:pPr>
              <w:jc w:val="center"/>
              <w:rPr>
                <w:rFonts w:ascii="Palatino Linotype" w:hAnsi="Palatino Linotype" w:cs="Arial"/>
                <w:b/>
                <w:lang w:val="es-ES_tradnl"/>
              </w:rPr>
            </w:pPr>
          </w:p>
          <w:p w:rsidR="005B39B4" w:rsidRDefault="005B39B4">
            <w:pPr>
              <w:jc w:val="center"/>
              <w:rPr>
                <w:rFonts w:ascii="Palatino Linotype" w:hAnsi="Palatino Linotype" w:cs="Arial"/>
                <w:b/>
                <w:lang w:val="es-ES_tradnl"/>
              </w:rPr>
            </w:pPr>
          </w:p>
          <w:p w:rsidR="005B39B4" w:rsidRDefault="005B39B4">
            <w:pPr>
              <w:jc w:val="center"/>
              <w:rPr>
                <w:rFonts w:ascii="Palatino Linotype" w:hAnsi="Palatino Linotype" w:cs="Arial"/>
                <w:b/>
                <w:lang w:val="es-ES_tradnl"/>
              </w:rPr>
            </w:pPr>
          </w:p>
          <w:p w:rsidR="005B39B4" w:rsidRDefault="005B39B4">
            <w:pPr>
              <w:jc w:val="center"/>
              <w:rPr>
                <w:rFonts w:ascii="Palatino Linotype" w:hAnsi="Palatino Linotype" w:cs="Arial"/>
                <w:b/>
                <w:lang w:val="es-ES_tradnl"/>
              </w:rPr>
            </w:pPr>
          </w:p>
          <w:p w:rsidR="005B39B4" w:rsidRDefault="005B39B4">
            <w:pPr>
              <w:jc w:val="center"/>
              <w:rPr>
                <w:rFonts w:ascii="Palatino Linotype" w:hAnsi="Palatino Linotype" w:cs="Arial"/>
                <w:b/>
                <w:lang w:val="es-ES_tradnl"/>
              </w:rPr>
            </w:pPr>
            <w:r>
              <w:rPr>
                <w:rFonts w:ascii="Palatino Linotype" w:hAnsi="Palatino Linotype" w:cs="Arial"/>
                <w:b/>
                <w:lang w:val="es-ES_tradnl"/>
              </w:rPr>
              <w:t>José Guadalupe Luna Hernández</w:t>
            </w:r>
          </w:p>
          <w:p w:rsidR="005B39B4" w:rsidRDefault="005B39B4">
            <w:pPr>
              <w:jc w:val="center"/>
              <w:rPr>
                <w:rFonts w:ascii="Palatino Linotype" w:hAnsi="Palatino Linotype" w:cs="Arial"/>
                <w:lang w:val="es-ES_tradnl"/>
              </w:rPr>
            </w:pPr>
            <w:r>
              <w:rPr>
                <w:rFonts w:ascii="Palatino Linotype" w:hAnsi="Palatino Linotype" w:cs="Arial"/>
                <w:lang w:val="es-ES_tradnl"/>
              </w:rPr>
              <w:t>Comisionado</w:t>
            </w:r>
          </w:p>
          <w:p w:rsidR="005B39B4" w:rsidRDefault="005B39B4">
            <w:pPr>
              <w:jc w:val="center"/>
              <w:rPr>
                <w:rFonts w:ascii="Palatino Linotype" w:hAnsi="Palatino Linotype" w:cs="Arial"/>
                <w:b/>
                <w:lang w:val="es-ES_tradnl"/>
              </w:rPr>
            </w:pPr>
            <w:r>
              <w:rPr>
                <w:rFonts w:ascii="Palatino Linotype" w:hAnsi="Palatino Linotype" w:cs="Arial"/>
                <w:b/>
                <w:lang w:val="es-ES_tradnl"/>
              </w:rPr>
              <w:t>(RÚBRICA)</w:t>
            </w:r>
          </w:p>
        </w:tc>
      </w:tr>
      <w:tr w:rsidR="005B39B4" w:rsidTr="005B39B4">
        <w:trPr>
          <w:jc w:val="center"/>
        </w:trPr>
        <w:tc>
          <w:tcPr>
            <w:tcW w:w="5184" w:type="dxa"/>
          </w:tcPr>
          <w:p w:rsidR="005B39B4" w:rsidRDefault="005B39B4">
            <w:pPr>
              <w:jc w:val="center"/>
              <w:rPr>
                <w:rFonts w:ascii="Palatino Linotype" w:hAnsi="Palatino Linotype" w:cs="Arial"/>
                <w:b/>
                <w:lang w:val="es-ES_tradnl"/>
              </w:rPr>
            </w:pPr>
          </w:p>
          <w:p w:rsidR="005B39B4" w:rsidRDefault="005B39B4">
            <w:pPr>
              <w:jc w:val="center"/>
              <w:rPr>
                <w:rFonts w:ascii="Palatino Linotype" w:hAnsi="Palatino Linotype" w:cs="Arial"/>
                <w:b/>
                <w:lang w:val="es-ES_tradnl"/>
              </w:rPr>
            </w:pPr>
          </w:p>
          <w:p w:rsidR="005B39B4" w:rsidRDefault="005B39B4">
            <w:pPr>
              <w:jc w:val="center"/>
              <w:rPr>
                <w:rFonts w:ascii="Palatino Linotype" w:hAnsi="Palatino Linotype" w:cs="Arial"/>
                <w:b/>
                <w:lang w:val="es-ES_tradnl"/>
              </w:rPr>
            </w:pPr>
          </w:p>
          <w:p w:rsidR="005B39B4" w:rsidRDefault="005B39B4">
            <w:pPr>
              <w:jc w:val="center"/>
              <w:rPr>
                <w:rFonts w:ascii="Palatino Linotype" w:hAnsi="Palatino Linotype" w:cs="Arial"/>
                <w:b/>
                <w:lang w:val="es-ES_tradnl"/>
              </w:rPr>
            </w:pPr>
          </w:p>
          <w:p w:rsidR="005B39B4" w:rsidRDefault="005B39B4">
            <w:pPr>
              <w:jc w:val="center"/>
              <w:rPr>
                <w:rFonts w:ascii="Palatino Linotype" w:hAnsi="Palatino Linotype" w:cs="Arial"/>
                <w:b/>
                <w:lang w:val="es-ES_tradnl"/>
              </w:rPr>
            </w:pPr>
          </w:p>
          <w:p w:rsidR="005B39B4" w:rsidRDefault="005B39B4">
            <w:pPr>
              <w:jc w:val="center"/>
              <w:rPr>
                <w:rFonts w:ascii="Palatino Linotype" w:hAnsi="Palatino Linotype" w:cs="Arial"/>
                <w:b/>
                <w:lang w:val="es-ES_tradnl"/>
              </w:rPr>
            </w:pPr>
          </w:p>
          <w:p w:rsidR="005B39B4" w:rsidRDefault="005B39B4">
            <w:pPr>
              <w:jc w:val="center"/>
              <w:rPr>
                <w:rFonts w:ascii="Palatino Linotype" w:hAnsi="Palatino Linotype" w:cs="Arial"/>
                <w:b/>
                <w:lang w:val="es-ES_tradnl"/>
              </w:rPr>
            </w:pPr>
          </w:p>
          <w:p w:rsidR="005B39B4" w:rsidRDefault="005B39B4">
            <w:pPr>
              <w:jc w:val="center"/>
              <w:rPr>
                <w:rFonts w:ascii="Palatino Linotype" w:hAnsi="Palatino Linotype" w:cs="Arial"/>
                <w:b/>
                <w:lang w:val="es-ES_tradnl"/>
              </w:rPr>
            </w:pPr>
          </w:p>
          <w:p w:rsidR="005B39B4" w:rsidRDefault="005B39B4">
            <w:pPr>
              <w:rPr>
                <w:rFonts w:ascii="Palatino Linotype" w:hAnsi="Palatino Linotype" w:cs="Arial"/>
                <w:b/>
                <w:lang w:val="es-ES_tradnl"/>
              </w:rPr>
            </w:pPr>
          </w:p>
          <w:p w:rsidR="005B39B4" w:rsidRDefault="005B39B4">
            <w:pPr>
              <w:rPr>
                <w:rFonts w:ascii="Palatino Linotype" w:hAnsi="Palatino Linotype" w:cs="Arial"/>
                <w:b/>
                <w:lang w:val="es-ES_tradnl"/>
              </w:rPr>
            </w:pPr>
          </w:p>
          <w:p w:rsidR="005B39B4" w:rsidRDefault="005B39B4">
            <w:pPr>
              <w:jc w:val="center"/>
              <w:rPr>
                <w:rFonts w:ascii="Palatino Linotype" w:hAnsi="Palatino Linotype" w:cs="Arial"/>
                <w:b/>
                <w:lang w:val="es-ES_tradnl"/>
              </w:rPr>
            </w:pPr>
            <w:r>
              <w:rPr>
                <w:rFonts w:ascii="Palatino Linotype" w:hAnsi="Palatino Linotype" w:cs="Arial"/>
                <w:b/>
                <w:lang w:val="es-ES_tradnl"/>
              </w:rPr>
              <w:t>Javier Martínez Cruz</w:t>
            </w:r>
          </w:p>
          <w:p w:rsidR="005B39B4" w:rsidRDefault="005B39B4">
            <w:pPr>
              <w:jc w:val="center"/>
              <w:rPr>
                <w:rFonts w:ascii="Palatino Linotype" w:hAnsi="Palatino Linotype" w:cs="Arial"/>
                <w:lang w:val="es-ES_tradnl"/>
              </w:rPr>
            </w:pPr>
            <w:r>
              <w:rPr>
                <w:rFonts w:ascii="Palatino Linotype" w:hAnsi="Palatino Linotype" w:cs="Arial"/>
                <w:lang w:val="es-ES_tradnl"/>
              </w:rPr>
              <w:t>Comisionado</w:t>
            </w:r>
          </w:p>
          <w:p w:rsidR="005B39B4" w:rsidRDefault="005B39B4">
            <w:pPr>
              <w:jc w:val="center"/>
              <w:rPr>
                <w:rFonts w:ascii="Palatino Linotype" w:hAnsi="Palatino Linotype" w:cs="Arial"/>
                <w:b/>
                <w:lang w:val="es-ES_tradnl"/>
              </w:rPr>
            </w:pPr>
            <w:r>
              <w:rPr>
                <w:rFonts w:ascii="Palatino Linotype" w:hAnsi="Palatino Linotype" w:cs="Arial"/>
                <w:b/>
                <w:lang w:val="es-ES_tradnl"/>
              </w:rPr>
              <w:t>Ausencia Justificada</w:t>
            </w:r>
          </w:p>
        </w:tc>
        <w:tc>
          <w:tcPr>
            <w:tcW w:w="5184" w:type="dxa"/>
          </w:tcPr>
          <w:p w:rsidR="005B39B4" w:rsidRDefault="005B39B4">
            <w:pPr>
              <w:jc w:val="center"/>
              <w:rPr>
                <w:rFonts w:ascii="Palatino Linotype" w:hAnsi="Palatino Linotype" w:cs="Arial"/>
                <w:b/>
                <w:lang w:val="es-ES_tradnl"/>
              </w:rPr>
            </w:pPr>
          </w:p>
          <w:p w:rsidR="005B39B4" w:rsidRDefault="005B39B4">
            <w:pPr>
              <w:jc w:val="center"/>
              <w:rPr>
                <w:rFonts w:ascii="Palatino Linotype" w:hAnsi="Palatino Linotype" w:cs="Arial"/>
                <w:b/>
                <w:lang w:val="es-ES_tradnl"/>
              </w:rPr>
            </w:pPr>
          </w:p>
          <w:p w:rsidR="005B39B4" w:rsidRDefault="005B39B4">
            <w:pPr>
              <w:jc w:val="center"/>
              <w:rPr>
                <w:rFonts w:ascii="Palatino Linotype" w:hAnsi="Palatino Linotype" w:cs="Arial"/>
                <w:b/>
                <w:lang w:val="es-ES_tradnl"/>
              </w:rPr>
            </w:pPr>
          </w:p>
          <w:p w:rsidR="005B39B4" w:rsidRDefault="005B39B4">
            <w:pPr>
              <w:jc w:val="center"/>
              <w:rPr>
                <w:rFonts w:ascii="Palatino Linotype" w:hAnsi="Palatino Linotype" w:cs="Arial"/>
                <w:b/>
                <w:lang w:val="es-ES_tradnl"/>
              </w:rPr>
            </w:pPr>
          </w:p>
          <w:p w:rsidR="005B39B4" w:rsidRDefault="005B39B4">
            <w:pPr>
              <w:jc w:val="center"/>
              <w:rPr>
                <w:rFonts w:ascii="Palatino Linotype" w:hAnsi="Palatino Linotype" w:cs="Arial"/>
                <w:b/>
                <w:lang w:val="es-ES_tradnl"/>
              </w:rPr>
            </w:pPr>
          </w:p>
          <w:p w:rsidR="005B39B4" w:rsidRDefault="005B39B4">
            <w:pPr>
              <w:jc w:val="center"/>
              <w:rPr>
                <w:rFonts w:ascii="Palatino Linotype" w:hAnsi="Palatino Linotype" w:cs="Arial"/>
                <w:b/>
                <w:lang w:val="es-ES_tradnl"/>
              </w:rPr>
            </w:pPr>
          </w:p>
          <w:p w:rsidR="005B39B4" w:rsidRDefault="005B39B4">
            <w:pPr>
              <w:jc w:val="center"/>
              <w:rPr>
                <w:rFonts w:ascii="Palatino Linotype" w:hAnsi="Palatino Linotype" w:cs="Arial"/>
                <w:b/>
                <w:lang w:val="es-ES_tradnl"/>
              </w:rPr>
            </w:pPr>
          </w:p>
          <w:p w:rsidR="005B39B4" w:rsidRDefault="005B39B4">
            <w:pPr>
              <w:jc w:val="center"/>
              <w:rPr>
                <w:rFonts w:ascii="Palatino Linotype" w:hAnsi="Palatino Linotype" w:cs="Arial"/>
                <w:b/>
                <w:lang w:val="es-ES_tradnl"/>
              </w:rPr>
            </w:pPr>
          </w:p>
          <w:p w:rsidR="005B39B4" w:rsidRDefault="005B39B4">
            <w:pPr>
              <w:jc w:val="center"/>
              <w:rPr>
                <w:rFonts w:ascii="Palatino Linotype" w:hAnsi="Palatino Linotype" w:cs="Arial"/>
                <w:b/>
                <w:lang w:val="es-ES_tradnl"/>
              </w:rPr>
            </w:pPr>
          </w:p>
          <w:p w:rsidR="005B39B4" w:rsidRDefault="005B39B4">
            <w:pPr>
              <w:rPr>
                <w:rFonts w:ascii="Palatino Linotype" w:hAnsi="Palatino Linotype" w:cs="Arial"/>
                <w:b/>
                <w:lang w:val="es-ES_tradnl"/>
              </w:rPr>
            </w:pPr>
          </w:p>
          <w:p w:rsidR="005B39B4" w:rsidRDefault="005B39B4">
            <w:pPr>
              <w:jc w:val="center"/>
              <w:rPr>
                <w:rFonts w:ascii="Palatino Linotype" w:hAnsi="Palatino Linotype" w:cs="Arial"/>
                <w:b/>
                <w:lang w:val="es-ES_tradnl"/>
              </w:rPr>
            </w:pPr>
            <w:r>
              <w:rPr>
                <w:rFonts w:ascii="Palatino Linotype" w:hAnsi="Palatino Linotype" w:cs="Arial"/>
                <w:b/>
                <w:lang w:val="es-ES_tradnl"/>
              </w:rPr>
              <w:t>Luis Gustavo Parra Noriega</w:t>
            </w:r>
          </w:p>
          <w:p w:rsidR="005B39B4" w:rsidRDefault="005B39B4">
            <w:pPr>
              <w:jc w:val="center"/>
              <w:rPr>
                <w:rFonts w:ascii="Palatino Linotype" w:hAnsi="Palatino Linotype" w:cs="Arial"/>
                <w:lang w:val="es-ES_tradnl"/>
              </w:rPr>
            </w:pPr>
            <w:r>
              <w:rPr>
                <w:rFonts w:ascii="Palatino Linotype" w:hAnsi="Palatino Linotype" w:cs="Arial"/>
                <w:lang w:val="es-ES_tradnl"/>
              </w:rPr>
              <w:t>Comisionado</w:t>
            </w:r>
          </w:p>
          <w:p w:rsidR="005B39B4" w:rsidRDefault="005B39B4">
            <w:pPr>
              <w:jc w:val="center"/>
              <w:rPr>
                <w:rFonts w:ascii="Palatino Linotype" w:hAnsi="Palatino Linotype" w:cs="Arial"/>
                <w:b/>
                <w:lang w:val="es-ES_tradnl"/>
              </w:rPr>
            </w:pPr>
            <w:r>
              <w:rPr>
                <w:rFonts w:ascii="Palatino Linotype" w:hAnsi="Palatino Linotype" w:cs="Arial"/>
                <w:b/>
                <w:lang w:val="es-ES_tradnl"/>
              </w:rPr>
              <w:t>Ausencia Justificada</w:t>
            </w:r>
          </w:p>
        </w:tc>
      </w:tr>
      <w:tr w:rsidR="005B39B4" w:rsidTr="005B39B4">
        <w:trPr>
          <w:jc w:val="center"/>
        </w:trPr>
        <w:tc>
          <w:tcPr>
            <w:tcW w:w="10368" w:type="dxa"/>
            <w:gridSpan w:val="2"/>
          </w:tcPr>
          <w:p w:rsidR="005B39B4" w:rsidRDefault="005B39B4">
            <w:pPr>
              <w:jc w:val="center"/>
              <w:rPr>
                <w:rFonts w:ascii="Palatino Linotype" w:hAnsi="Palatino Linotype" w:cs="Arial"/>
                <w:b/>
                <w:lang w:val="es-ES_tradnl"/>
              </w:rPr>
            </w:pPr>
          </w:p>
          <w:p w:rsidR="005B39B4" w:rsidRDefault="005B39B4">
            <w:pPr>
              <w:jc w:val="center"/>
              <w:rPr>
                <w:rFonts w:ascii="Palatino Linotype" w:hAnsi="Palatino Linotype" w:cs="Arial"/>
                <w:b/>
                <w:lang w:val="es-ES_tradnl"/>
              </w:rPr>
            </w:pPr>
          </w:p>
          <w:p w:rsidR="005B39B4" w:rsidRDefault="005B39B4">
            <w:pPr>
              <w:jc w:val="center"/>
              <w:rPr>
                <w:rFonts w:ascii="Palatino Linotype" w:hAnsi="Palatino Linotype" w:cs="Arial"/>
                <w:b/>
                <w:lang w:val="es-ES_tradnl"/>
              </w:rPr>
            </w:pPr>
          </w:p>
          <w:p w:rsidR="005B39B4" w:rsidRDefault="005B39B4">
            <w:pPr>
              <w:jc w:val="center"/>
              <w:rPr>
                <w:rFonts w:ascii="Palatino Linotype" w:hAnsi="Palatino Linotype" w:cs="Arial"/>
                <w:b/>
                <w:lang w:val="es-ES_tradnl"/>
              </w:rPr>
            </w:pPr>
          </w:p>
          <w:p w:rsidR="005B39B4" w:rsidRDefault="005B39B4">
            <w:pPr>
              <w:jc w:val="center"/>
              <w:rPr>
                <w:rFonts w:ascii="Palatino Linotype" w:hAnsi="Palatino Linotype" w:cs="Arial"/>
                <w:b/>
                <w:lang w:val="es-ES_tradnl"/>
              </w:rPr>
            </w:pPr>
          </w:p>
          <w:p w:rsidR="005B39B4" w:rsidRDefault="005B39B4">
            <w:pPr>
              <w:jc w:val="center"/>
              <w:rPr>
                <w:rFonts w:ascii="Palatino Linotype" w:hAnsi="Palatino Linotype" w:cs="Arial"/>
                <w:b/>
                <w:lang w:val="es-ES_tradnl"/>
              </w:rPr>
            </w:pPr>
          </w:p>
          <w:p w:rsidR="005B39B4" w:rsidRDefault="005B39B4">
            <w:pPr>
              <w:jc w:val="center"/>
              <w:rPr>
                <w:rFonts w:ascii="Palatino Linotype" w:hAnsi="Palatino Linotype" w:cs="Arial"/>
                <w:b/>
                <w:lang w:val="es-ES_tradnl"/>
              </w:rPr>
            </w:pPr>
          </w:p>
          <w:p w:rsidR="005B39B4" w:rsidRDefault="005B39B4">
            <w:pPr>
              <w:rPr>
                <w:rFonts w:ascii="Palatino Linotype" w:hAnsi="Palatino Linotype" w:cs="Arial"/>
                <w:b/>
                <w:lang w:val="es-ES_tradnl"/>
              </w:rPr>
            </w:pPr>
          </w:p>
          <w:p w:rsidR="005B39B4" w:rsidRDefault="005B39B4">
            <w:pPr>
              <w:jc w:val="center"/>
              <w:rPr>
                <w:rFonts w:ascii="Palatino Linotype" w:hAnsi="Palatino Linotype" w:cs="Arial"/>
                <w:b/>
                <w:lang w:val="es-ES_tradnl"/>
              </w:rPr>
            </w:pPr>
            <w:r>
              <w:rPr>
                <w:rFonts w:ascii="Palatino Linotype" w:hAnsi="Palatino Linotype" w:cs="Arial"/>
                <w:b/>
                <w:lang w:val="es-ES_tradnl"/>
              </w:rPr>
              <w:t>Alexis Tapia Ramírez</w:t>
            </w:r>
          </w:p>
          <w:p w:rsidR="005B39B4" w:rsidRDefault="005B39B4">
            <w:pPr>
              <w:jc w:val="center"/>
              <w:rPr>
                <w:rFonts w:ascii="Palatino Linotype" w:hAnsi="Palatino Linotype" w:cs="Arial"/>
                <w:lang w:val="es-ES_tradnl"/>
              </w:rPr>
            </w:pPr>
            <w:r>
              <w:rPr>
                <w:rFonts w:ascii="Palatino Linotype" w:hAnsi="Palatino Linotype" w:cs="Arial"/>
                <w:lang w:val="es-ES_tradnl"/>
              </w:rPr>
              <w:t>Secretario Técnico del Pleno</w:t>
            </w:r>
          </w:p>
          <w:p w:rsidR="005B39B4" w:rsidRDefault="005B39B4">
            <w:pPr>
              <w:jc w:val="center"/>
              <w:rPr>
                <w:rFonts w:ascii="Palatino Linotype" w:hAnsi="Palatino Linotype" w:cs="Arial"/>
                <w:lang w:val="es-ES_tradnl"/>
              </w:rPr>
            </w:pPr>
            <w:r>
              <w:rPr>
                <w:rFonts w:ascii="Palatino Linotype" w:hAnsi="Palatino Linotype" w:cs="Arial"/>
                <w:b/>
                <w:lang w:val="es-ES_tradnl"/>
              </w:rPr>
              <w:t>(RÚBRICA)</w:t>
            </w:r>
          </w:p>
        </w:tc>
      </w:tr>
    </w:tbl>
    <w:p w:rsidR="005B39B4" w:rsidRDefault="005B39B4" w:rsidP="005B39B4">
      <w:pPr>
        <w:ind w:right="49"/>
        <w:jc w:val="both"/>
        <w:rPr>
          <w:rFonts w:ascii="Palatino Linotype" w:hAnsi="Palatino Linotype" w:cstheme="minorBidi"/>
          <w:sz w:val="20"/>
          <w:szCs w:val="22"/>
          <w:lang w:val="es-ES_tradnl" w:eastAsia="en-US"/>
        </w:rPr>
      </w:pPr>
    </w:p>
    <w:p w:rsidR="00FB4531" w:rsidRPr="00065C86" w:rsidRDefault="00FB4531" w:rsidP="001A0B28">
      <w:pPr>
        <w:spacing w:before="100" w:beforeAutospacing="1" w:after="100" w:afterAutospacing="1" w:line="360" w:lineRule="auto"/>
        <w:contextualSpacing/>
        <w:jc w:val="both"/>
        <w:rPr>
          <w:rFonts w:ascii="Palatino Linotype" w:hAnsi="Palatino Linotype"/>
          <w:color w:val="222222"/>
          <w:szCs w:val="17"/>
          <w:lang w:eastAsia="es-ES_tradnl"/>
        </w:rPr>
      </w:pPr>
    </w:p>
    <w:p w:rsidR="0080103A" w:rsidRPr="00065C86" w:rsidRDefault="0080103A" w:rsidP="00EF5E33">
      <w:pPr>
        <w:spacing w:before="120"/>
        <w:jc w:val="both"/>
        <w:rPr>
          <w:rFonts w:ascii="Palatino Linotype" w:hAnsi="Palatino Linotype" w:cs="Arial"/>
          <w:sz w:val="20"/>
          <w:szCs w:val="18"/>
          <w:lang w:val="es-ES"/>
        </w:rPr>
      </w:pPr>
    </w:p>
    <w:p w:rsidR="0080103A" w:rsidRPr="00065C86" w:rsidRDefault="0080103A" w:rsidP="00EF5E33">
      <w:pPr>
        <w:spacing w:before="120"/>
        <w:jc w:val="both"/>
        <w:rPr>
          <w:rFonts w:ascii="Palatino Linotype" w:hAnsi="Palatino Linotype" w:cs="Arial"/>
          <w:sz w:val="20"/>
          <w:szCs w:val="18"/>
          <w:lang w:val="es-ES"/>
        </w:rPr>
      </w:pPr>
    </w:p>
    <w:p w:rsidR="007744B1" w:rsidRPr="00065C86" w:rsidRDefault="007744B1" w:rsidP="00EF5E33">
      <w:pPr>
        <w:spacing w:before="120"/>
        <w:jc w:val="both"/>
        <w:rPr>
          <w:rFonts w:ascii="Palatino Linotype" w:hAnsi="Palatino Linotype" w:cs="Arial"/>
          <w:sz w:val="20"/>
          <w:szCs w:val="18"/>
          <w:lang w:val="es-ES"/>
        </w:rPr>
      </w:pPr>
    </w:p>
    <w:p w:rsidR="007744B1" w:rsidRPr="00065C86" w:rsidRDefault="007744B1" w:rsidP="00EF5E33">
      <w:pPr>
        <w:spacing w:before="120"/>
        <w:jc w:val="both"/>
        <w:rPr>
          <w:rFonts w:ascii="Palatino Linotype" w:hAnsi="Palatino Linotype" w:cs="Arial"/>
          <w:sz w:val="20"/>
          <w:szCs w:val="18"/>
          <w:lang w:val="es-ES"/>
        </w:rPr>
      </w:pPr>
    </w:p>
    <w:p w:rsidR="005B39B4" w:rsidRDefault="005B39B4" w:rsidP="00EF5E33">
      <w:pPr>
        <w:spacing w:before="120"/>
        <w:jc w:val="both"/>
        <w:rPr>
          <w:rFonts w:ascii="Palatino Linotype" w:hAnsi="Palatino Linotype" w:cs="Arial"/>
          <w:sz w:val="20"/>
          <w:szCs w:val="20"/>
          <w:lang w:val="es-ES"/>
        </w:rPr>
      </w:pPr>
    </w:p>
    <w:p w:rsidR="005B39B4" w:rsidRDefault="005B39B4" w:rsidP="00EF5E33">
      <w:pPr>
        <w:spacing w:before="120"/>
        <w:jc w:val="both"/>
        <w:rPr>
          <w:rFonts w:ascii="Palatino Linotype" w:hAnsi="Palatino Linotype" w:cs="Arial"/>
          <w:sz w:val="20"/>
          <w:szCs w:val="20"/>
          <w:lang w:val="es-ES"/>
        </w:rPr>
      </w:pPr>
    </w:p>
    <w:p w:rsidR="005B39B4" w:rsidRDefault="00EF5E33" w:rsidP="005B39B4">
      <w:pPr>
        <w:jc w:val="both"/>
        <w:rPr>
          <w:rFonts w:ascii="Palatino Linotype" w:hAnsi="Palatino Linotype" w:cs="Arial"/>
          <w:sz w:val="20"/>
          <w:szCs w:val="20"/>
          <w:lang w:val="es-ES"/>
        </w:rPr>
      </w:pPr>
      <w:r w:rsidRPr="00065C86">
        <w:rPr>
          <w:rFonts w:ascii="Palatino Linotype" w:hAnsi="Palatino Linotype" w:cs="Arial"/>
          <w:sz w:val="20"/>
          <w:szCs w:val="20"/>
          <w:lang w:val="es-ES"/>
        </w:rPr>
        <w:t>Esta hoja corres</w:t>
      </w:r>
      <w:r w:rsidR="00BA4962" w:rsidRPr="00065C86">
        <w:rPr>
          <w:rFonts w:ascii="Palatino Linotype" w:hAnsi="Palatino Linotype" w:cs="Arial"/>
          <w:sz w:val="20"/>
          <w:szCs w:val="20"/>
          <w:lang w:val="es-ES"/>
        </w:rPr>
        <w:t xml:space="preserve">ponde a la resolución de fecha </w:t>
      </w:r>
      <w:r w:rsidR="005B39B4">
        <w:rPr>
          <w:rFonts w:ascii="Palatino Linotype" w:hAnsi="Palatino Linotype" w:cs="Arial"/>
          <w:sz w:val="20"/>
          <w:szCs w:val="20"/>
          <w:lang w:val="es-ES"/>
        </w:rPr>
        <w:t>diez</w:t>
      </w:r>
      <w:r w:rsidR="006B7ECE" w:rsidRPr="00065C86">
        <w:rPr>
          <w:rFonts w:ascii="Palatino Linotype" w:hAnsi="Palatino Linotype" w:cs="Arial"/>
          <w:sz w:val="20"/>
          <w:szCs w:val="20"/>
          <w:lang w:val="es-ES"/>
        </w:rPr>
        <w:t xml:space="preserve"> </w:t>
      </w:r>
      <w:r w:rsidR="009047F3" w:rsidRPr="00065C86">
        <w:rPr>
          <w:rFonts w:ascii="Palatino Linotype" w:hAnsi="Palatino Linotype" w:cs="Arial"/>
          <w:sz w:val="20"/>
          <w:szCs w:val="20"/>
          <w:lang w:val="es-ES"/>
        </w:rPr>
        <w:t xml:space="preserve">de </w:t>
      </w:r>
      <w:r w:rsidR="006B7ECE" w:rsidRPr="00065C86">
        <w:rPr>
          <w:rFonts w:ascii="Palatino Linotype" w:hAnsi="Palatino Linotype" w:cs="Arial"/>
          <w:sz w:val="20"/>
          <w:szCs w:val="20"/>
          <w:lang w:val="es-ES"/>
        </w:rPr>
        <w:t xml:space="preserve">julio </w:t>
      </w:r>
      <w:r w:rsidRPr="00065C86">
        <w:rPr>
          <w:rFonts w:ascii="Palatino Linotype" w:hAnsi="Palatino Linotype" w:cs="Arial"/>
          <w:sz w:val="20"/>
          <w:szCs w:val="20"/>
          <w:lang w:val="es-ES"/>
        </w:rPr>
        <w:t xml:space="preserve">de dos mil </w:t>
      </w:r>
      <w:r w:rsidR="00BA3639" w:rsidRPr="00065C86">
        <w:rPr>
          <w:rFonts w:ascii="Palatino Linotype" w:hAnsi="Palatino Linotype" w:cs="Arial"/>
          <w:sz w:val="20"/>
          <w:szCs w:val="20"/>
          <w:lang w:val="es-ES"/>
        </w:rPr>
        <w:t>diecinueve</w:t>
      </w:r>
      <w:r w:rsidRPr="00065C86">
        <w:rPr>
          <w:rFonts w:ascii="Palatino Linotype" w:hAnsi="Palatino Linotype" w:cs="Arial"/>
          <w:sz w:val="20"/>
          <w:szCs w:val="20"/>
          <w:lang w:val="es-ES"/>
        </w:rPr>
        <w:t>, emitida</w:t>
      </w:r>
      <w:r w:rsidR="009047F3" w:rsidRPr="00065C86">
        <w:rPr>
          <w:rFonts w:ascii="Palatino Linotype" w:hAnsi="Palatino Linotype" w:cs="Arial"/>
          <w:sz w:val="20"/>
          <w:szCs w:val="20"/>
          <w:lang w:val="es-ES"/>
        </w:rPr>
        <w:t xml:space="preserve"> en el recurso de revisión </w:t>
      </w:r>
      <w:r w:rsidR="00124FC3" w:rsidRPr="00065C86">
        <w:rPr>
          <w:rFonts w:ascii="Palatino Linotype" w:hAnsi="Palatino Linotype" w:cs="Arial"/>
          <w:sz w:val="20"/>
          <w:szCs w:val="20"/>
          <w:lang w:val="es-ES"/>
        </w:rPr>
        <w:t>03802/INFOEM/IP/RR/2019</w:t>
      </w:r>
      <w:r w:rsidRPr="00065C86">
        <w:rPr>
          <w:rFonts w:ascii="Palatino Linotype" w:hAnsi="Palatino Linotype" w:cs="Arial"/>
          <w:sz w:val="20"/>
          <w:szCs w:val="20"/>
          <w:lang w:val="es-ES"/>
        </w:rPr>
        <w:t>.</w:t>
      </w:r>
    </w:p>
    <w:p w:rsidR="00EF5E33" w:rsidRPr="005B39B4" w:rsidRDefault="006B7ECE" w:rsidP="005B39B4">
      <w:pPr>
        <w:jc w:val="both"/>
        <w:rPr>
          <w:rFonts w:ascii="Palatino Linotype" w:hAnsi="Palatino Linotype" w:cs="Arial"/>
          <w:sz w:val="20"/>
          <w:szCs w:val="20"/>
          <w:lang w:val="es-ES"/>
        </w:rPr>
      </w:pPr>
      <w:r w:rsidRPr="00065C86">
        <w:rPr>
          <w:rFonts w:ascii="Palatino Linotype" w:hAnsi="Palatino Linotype" w:cs="Arial"/>
          <w:sz w:val="20"/>
          <w:szCs w:val="20"/>
          <w:lang w:val="es-ES"/>
        </w:rPr>
        <w:t>YSM/</w:t>
      </w:r>
      <w:r w:rsidR="001600B7" w:rsidRPr="00065C86">
        <w:rPr>
          <w:rFonts w:ascii="Palatino Linotype" w:hAnsi="Palatino Linotype" w:cs="Arial"/>
          <w:sz w:val="20"/>
          <w:szCs w:val="20"/>
          <w:lang w:val="es-ES"/>
        </w:rPr>
        <w:t>CBO/</w:t>
      </w:r>
      <w:r w:rsidRPr="00065C86">
        <w:rPr>
          <w:rFonts w:ascii="Palatino Linotype" w:hAnsi="Palatino Linotype" w:cs="Arial"/>
          <w:sz w:val="20"/>
          <w:szCs w:val="20"/>
          <w:lang w:val="es-ES"/>
        </w:rPr>
        <w:t>LGMJ</w:t>
      </w:r>
    </w:p>
    <w:sectPr w:rsidR="00EF5E33" w:rsidRPr="005B39B4" w:rsidSect="006957B1">
      <w:headerReference w:type="default" r:id="rId17"/>
      <w:footerReference w:type="default" r:id="rId18"/>
      <w:headerReference w:type="first" r:id="rId19"/>
      <w:footerReference w:type="first" r:id="rId2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0EED" w:rsidRDefault="00AC0EED" w:rsidP="00C80F8C">
      <w:r>
        <w:separator/>
      </w:r>
    </w:p>
  </w:endnote>
  <w:endnote w:type="continuationSeparator" w:id="0">
    <w:p w:rsidR="00AC0EED" w:rsidRDefault="00AC0EED"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5A9E" w:rsidRPr="00A2780F" w:rsidRDefault="00925A9E"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2B4B80">
      <w:rPr>
        <w:rFonts w:ascii="Arial" w:hAnsi="Arial" w:cs="Arial"/>
        <w:b/>
        <w:bCs/>
        <w:noProof/>
        <w:sz w:val="20"/>
        <w:szCs w:val="20"/>
      </w:rPr>
      <w:t>41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2B4B80">
      <w:rPr>
        <w:rFonts w:ascii="Arial" w:hAnsi="Arial" w:cs="Arial"/>
        <w:b/>
        <w:bCs/>
        <w:noProof/>
        <w:sz w:val="20"/>
        <w:szCs w:val="20"/>
      </w:rPr>
      <w:t>41</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5A9E" w:rsidRDefault="00925A9E"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2B4B80">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2B4B80">
      <w:rPr>
        <w:rFonts w:ascii="Arial" w:hAnsi="Arial" w:cs="Arial"/>
        <w:b/>
        <w:bCs/>
        <w:noProof/>
        <w:sz w:val="20"/>
        <w:szCs w:val="20"/>
      </w:rPr>
      <w:t>41</w:t>
    </w:r>
    <w:r w:rsidRPr="00986599">
      <w:rPr>
        <w:rFonts w:ascii="Arial" w:hAnsi="Arial" w:cs="Arial"/>
        <w:b/>
        <w:bCs/>
        <w:sz w:val="20"/>
        <w:szCs w:val="20"/>
      </w:rPr>
      <w:fldChar w:fldCharType="end"/>
    </w:r>
  </w:p>
  <w:p w:rsidR="00925A9E" w:rsidRPr="00070856" w:rsidRDefault="00925A9E"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0EED" w:rsidRDefault="00AC0EED" w:rsidP="00C80F8C">
      <w:r>
        <w:separator/>
      </w:r>
    </w:p>
  </w:footnote>
  <w:footnote w:type="continuationSeparator" w:id="0">
    <w:p w:rsidR="00AC0EED" w:rsidRDefault="00AC0EED" w:rsidP="00C80F8C">
      <w:r>
        <w:continuationSeparator/>
      </w:r>
    </w:p>
  </w:footnote>
  <w:footnote w:id="1">
    <w:p w:rsidR="00925A9E" w:rsidRPr="000E3BFE" w:rsidRDefault="00925A9E" w:rsidP="000E3BFE">
      <w:pPr>
        <w:ind w:right="902"/>
        <w:jc w:val="both"/>
        <w:rPr>
          <w:rFonts w:ascii="Palatino Linotype" w:hAnsi="Palatino Linotype" w:cs="Arial"/>
          <w:b/>
          <w:bCs/>
          <w:i/>
          <w:sz w:val="22"/>
          <w:szCs w:val="22"/>
        </w:rPr>
      </w:pPr>
      <w:r>
        <w:rPr>
          <w:rStyle w:val="Refdenotaalpie"/>
        </w:rPr>
        <w:footnoteRef/>
      </w:r>
      <w:r>
        <w:t xml:space="preserve"> </w:t>
      </w:r>
      <w:r w:rsidRPr="000E3BFE">
        <w:rPr>
          <w:rFonts w:ascii="Palatino Linotype" w:hAnsi="Palatino Linotype" w:cs="Arial"/>
          <w:b/>
          <w:bCs/>
          <w:i/>
          <w:sz w:val="22"/>
          <w:szCs w:val="22"/>
        </w:rPr>
        <w:t xml:space="preserve">“Artículo 9. </w:t>
      </w:r>
      <w:r w:rsidRPr="000E3BFE">
        <w:rPr>
          <w:rFonts w:ascii="Palatino Linotype" w:hAnsi="Palatino Linotype" w:cs="Arial"/>
          <w:bCs/>
          <w:i/>
          <w:sz w:val="22"/>
          <w:szCs w:val="22"/>
        </w:rPr>
        <w:t>El Instituto deberá regir su funcionamiento de acuerdo a los siguientes principios:</w:t>
      </w:r>
    </w:p>
    <w:p w:rsidR="00925A9E" w:rsidRPr="000E3BFE" w:rsidRDefault="00925A9E" w:rsidP="000E3BFE">
      <w:pPr>
        <w:pStyle w:val="Textonotapie"/>
        <w:rPr>
          <w:rFonts w:ascii="Palatino Linotype" w:hAnsi="Palatino Linotype" w:cs="Arial"/>
          <w:bCs/>
          <w:i/>
          <w:sz w:val="22"/>
          <w:szCs w:val="22"/>
        </w:rPr>
      </w:pPr>
      <w:r w:rsidRPr="000E3BFE">
        <w:rPr>
          <w:rFonts w:ascii="Palatino Linotype" w:hAnsi="Palatino Linotype" w:cs="Arial"/>
          <w:b/>
          <w:bCs/>
          <w:i/>
          <w:sz w:val="22"/>
          <w:szCs w:val="22"/>
        </w:rPr>
        <w:t>…</w:t>
      </w:r>
      <w:r w:rsidRPr="000E3BFE">
        <w:rPr>
          <w:rFonts w:ascii="Palatino Linotype" w:hAnsi="Palatino Linotype" w:cs="Arial"/>
          <w:bCs/>
          <w:i/>
          <w:sz w:val="22"/>
          <w:szCs w:val="22"/>
        </w:rPr>
        <w:t xml:space="preserve"> </w:t>
      </w:r>
    </w:p>
    <w:p w:rsidR="00925A9E" w:rsidRPr="000E3BFE" w:rsidRDefault="00925A9E" w:rsidP="000E3BFE">
      <w:pPr>
        <w:pStyle w:val="Textonotapie"/>
        <w:rPr>
          <w:rFonts w:ascii="Palatino Linotype" w:hAnsi="Palatino Linotype" w:cs="Arial"/>
          <w:bCs/>
          <w:i/>
          <w:sz w:val="22"/>
          <w:szCs w:val="22"/>
        </w:rPr>
      </w:pPr>
      <w:r w:rsidRPr="000E3BFE">
        <w:rPr>
          <w:rFonts w:ascii="Palatino Linotype" w:hAnsi="Palatino Linotype" w:cs="Arial"/>
          <w:b/>
          <w:bCs/>
          <w:i/>
          <w:sz w:val="22"/>
          <w:szCs w:val="22"/>
        </w:rPr>
        <w:t>III.- Gratuidad:</w:t>
      </w:r>
      <w:r w:rsidRPr="000E3BFE">
        <w:rPr>
          <w:rFonts w:ascii="Palatino Linotype" w:hAnsi="Palatino Linotype" w:cs="Arial"/>
          <w:bCs/>
          <w:i/>
          <w:sz w:val="22"/>
          <w:szCs w:val="22"/>
        </w:rPr>
        <w:t xml:space="preserve"> Consistente en que el acceso a la información pública no genera costo alguno para los solicitantes, sólo podrá requerirse el cobro correspondiente a la modalidad de reproducción y entrega solicitada conforme a lo establecido en la presente Ley y demás disposiciones jurídicas aplicables; </w:t>
      </w:r>
    </w:p>
    <w:p w:rsidR="00925A9E" w:rsidRDefault="00925A9E" w:rsidP="000E3BFE">
      <w:pPr>
        <w:pStyle w:val="Textonotapie"/>
      </w:pPr>
      <w:r w:rsidRPr="000E3BFE">
        <w:rPr>
          <w:rFonts w:ascii="Palatino Linotype" w:hAnsi="Palatino Linotype" w:cs="Arial"/>
          <w:bCs/>
          <w:i/>
          <w:sz w:val="22"/>
          <w:szCs w:val="22"/>
        </w:rPr>
        <w:t>…</w:t>
      </w:r>
      <w:r w:rsidRPr="000E3BFE">
        <w:rPr>
          <w:rFonts w:ascii="Palatino Linotype" w:hAnsi="Palatino Linotype" w:cs="Arial"/>
          <w:b/>
          <w:bCs/>
          <w:i/>
          <w:sz w:val="22"/>
          <w:szCs w:val="22"/>
        </w:rPr>
        <w:t>”</w:t>
      </w:r>
    </w:p>
  </w:footnote>
  <w:footnote w:id="2">
    <w:p w:rsidR="00BD4610" w:rsidRDefault="00BD4610" w:rsidP="00BD4610">
      <w:pPr>
        <w:pStyle w:val="Textonotapie"/>
        <w:jc w:val="both"/>
        <w:rPr>
          <w:rFonts w:ascii="Palatino Linotype" w:hAnsi="Palatino Linotype"/>
          <w:sz w:val="16"/>
          <w:szCs w:val="16"/>
        </w:rPr>
      </w:pPr>
      <w:r>
        <w:rPr>
          <w:rStyle w:val="Refdenotaalpie"/>
        </w:rPr>
        <w:footnoteRef/>
      </w:r>
      <w:r>
        <w:t xml:space="preserve"> </w:t>
      </w:r>
      <w:r w:rsidRPr="008C3786">
        <w:rPr>
          <w:rFonts w:ascii="Palatino Linotype" w:hAnsi="Palatino Linotype"/>
          <w:b/>
          <w:sz w:val="16"/>
          <w:szCs w:val="16"/>
        </w:rPr>
        <w:t xml:space="preserve">Artículo 2.- </w:t>
      </w:r>
      <w:r w:rsidRPr="008C3786">
        <w:rPr>
          <w:rFonts w:ascii="Palatino Linotype" w:hAnsi="Palatino Linotype"/>
          <w:b/>
          <w:sz w:val="16"/>
          <w:szCs w:val="16"/>
          <w:u w:val="single"/>
        </w:rPr>
        <w:t>Para los efectos de la presente Ley, se entenderá por</w:t>
      </w:r>
      <w:r w:rsidRPr="008C3786">
        <w:rPr>
          <w:rFonts w:ascii="Palatino Linotype" w:hAnsi="Palatino Linotype"/>
          <w:sz w:val="16"/>
          <w:szCs w:val="16"/>
        </w:rPr>
        <w:t>:</w:t>
      </w:r>
    </w:p>
    <w:p w:rsidR="00BD4610" w:rsidRPr="008C3786" w:rsidRDefault="00BD4610" w:rsidP="00BD4610">
      <w:pPr>
        <w:pStyle w:val="Textonotapie"/>
        <w:jc w:val="both"/>
        <w:rPr>
          <w:rFonts w:ascii="Palatino Linotype" w:hAnsi="Palatino Linotype"/>
          <w:sz w:val="16"/>
          <w:szCs w:val="16"/>
        </w:rPr>
      </w:pPr>
      <w:r>
        <w:rPr>
          <w:rFonts w:ascii="Palatino Linotype" w:hAnsi="Palatino Linotype"/>
          <w:sz w:val="16"/>
          <w:szCs w:val="16"/>
        </w:rPr>
        <w:t>…</w:t>
      </w:r>
    </w:p>
    <w:p w:rsidR="00BD4610" w:rsidRPr="008C3786" w:rsidRDefault="00BD4610" w:rsidP="00BD4610">
      <w:pPr>
        <w:pStyle w:val="Textonotapie"/>
        <w:jc w:val="both"/>
        <w:rPr>
          <w:rFonts w:ascii="Palatino Linotype" w:hAnsi="Palatino Linotype"/>
          <w:sz w:val="16"/>
          <w:szCs w:val="16"/>
        </w:rPr>
      </w:pPr>
      <w:r w:rsidRPr="008C3786">
        <w:rPr>
          <w:rFonts w:ascii="Palatino Linotype" w:hAnsi="Palatino Linotype"/>
          <w:b/>
          <w:sz w:val="16"/>
          <w:szCs w:val="16"/>
        </w:rPr>
        <w:t>XI. Informe Mensual</w:t>
      </w:r>
      <w:r w:rsidRPr="008C3786">
        <w:rPr>
          <w:rFonts w:ascii="Palatino Linotype" w:hAnsi="Palatino Linotype"/>
          <w:sz w:val="16"/>
          <w:szCs w:val="16"/>
        </w:rPr>
        <w:t xml:space="preserve">: </w:t>
      </w:r>
      <w:r w:rsidRPr="008C3786">
        <w:rPr>
          <w:rFonts w:ascii="Palatino Linotype" w:hAnsi="Palatino Linotype"/>
          <w:b/>
          <w:sz w:val="16"/>
          <w:szCs w:val="16"/>
          <w:u w:val="single"/>
        </w:rPr>
        <w:t>Al documento que mensualmente envían para su análisis al Órgano Superior de Fiscalización de la Legislatura, las Tesorerías Municipales</w:t>
      </w:r>
      <w:r w:rsidRPr="008C3786">
        <w:rPr>
          <w:rFonts w:ascii="Palatino Linotype" w:hAnsi="Palatino Linotype"/>
          <w:sz w:val="16"/>
          <w:szCs w:val="16"/>
        </w:rPr>
        <w:t xml:space="preserve"> y la Secretaría de Finanzas;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5A9E" w:rsidRPr="00354355" w:rsidRDefault="00925A9E" w:rsidP="00354355">
    <w:pPr>
      <w:pStyle w:val="Encabezado"/>
      <w:tabs>
        <w:tab w:val="clear" w:pos="4252"/>
        <w:tab w:val="clear" w:pos="8504"/>
        <w:tab w:val="left" w:pos="2326"/>
      </w:tabs>
      <w:rPr>
        <w:rFonts w:ascii="Palatino Linotype" w:hAnsi="Palatino Linotype"/>
        <w:sz w:val="20"/>
        <w:szCs w:val="20"/>
      </w:rPr>
    </w:pPr>
  </w:p>
  <w:tbl>
    <w:tblPr>
      <w:tblW w:w="9498" w:type="dxa"/>
      <w:tblInd w:w="-142" w:type="dxa"/>
      <w:tblLayout w:type="fixed"/>
      <w:tblLook w:val="04A0" w:firstRow="1" w:lastRow="0" w:firstColumn="1" w:lastColumn="0" w:noHBand="0" w:noVBand="1"/>
    </w:tblPr>
    <w:tblGrid>
      <w:gridCol w:w="3828"/>
      <w:gridCol w:w="2551"/>
      <w:gridCol w:w="3119"/>
    </w:tblGrid>
    <w:tr w:rsidR="00925A9E" w:rsidRPr="008F2CCC" w:rsidTr="007D506C">
      <w:tc>
        <w:tcPr>
          <w:tcW w:w="3828" w:type="dxa"/>
        </w:tcPr>
        <w:p w:rsidR="00925A9E" w:rsidRPr="008F2CCC" w:rsidRDefault="00925A9E" w:rsidP="00070856">
          <w:pPr>
            <w:rPr>
              <w:rFonts w:ascii="Palatino Linotype" w:hAnsi="Palatino Linotype"/>
              <w:b/>
              <w:sz w:val="22"/>
              <w:szCs w:val="22"/>
              <w:lang w:val="es-ES_tradnl"/>
            </w:rPr>
          </w:pPr>
        </w:p>
      </w:tc>
      <w:tc>
        <w:tcPr>
          <w:tcW w:w="2551" w:type="dxa"/>
          <w:shd w:val="clear" w:color="auto" w:fill="auto"/>
        </w:tcPr>
        <w:p w:rsidR="00925A9E" w:rsidRPr="00664658" w:rsidRDefault="00925A9E"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119" w:type="dxa"/>
          <w:shd w:val="clear" w:color="auto" w:fill="auto"/>
          <w:vAlign w:val="center"/>
        </w:tcPr>
        <w:p w:rsidR="00925A9E" w:rsidRPr="00664658" w:rsidRDefault="00925A9E" w:rsidP="00535997">
          <w:pPr>
            <w:jc w:val="both"/>
            <w:rPr>
              <w:rFonts w:ascii="Palatino Linotype" w:hAnsi="Palatino Linotype"/>
              <w:b/>
              <w:sz w:val="22"/>
              <w:szCs w:val="22"/>
              <w:lang w:val="es-ES_tradnl"/>
            </w:rPr>
          </w:pPr>
          <w:r>
            <w:rPr>
              <w:rFonts w:ascii="Palatino Linotype" w:hAnsi="Palatino Linotype"/>
              <w:b/>
              <w:sz w:val="22"/>
              <w:szCs w:val="22"/>
              <w:lang w:val="es-ES_tradnl"/>
            </w:rPr>
            <w:t>03802/INFOEM/IP/RR/2019</w:t>
          </w:r>
        </w:p>
      </w:tc>
    </w:tr>
    <w:tr w:rsidR="00925A9E" w:rsidRPr="008F2CCC" w:rsidTr="007D506C">
      <w:tc>
        <w:tcPr>
          <w:tcW w:w="3828" w:type="dxa"/>
        </w:tcPr>
        <w:p w:rsidR="00925A9E" w:rsidRPr="008F2CCC" w:rsidRDefault="00925A9E" w:rsidP="008F1EC6">
          <w:pPr>
            <w:rPr>
              <w:rFonts w:ascii="Palatino Linotype" w:hAnsi="Palatino Linotype"/>
              <w:b/>
              <w:sz w:val="22"/>
              <w:szCs w:val="22"/>
              <w:lang w:val="es-ES_tradnl"/>
            </w:rPr>
          </w:pPr>
        </w:p>
      </w:tc>
      <w:tc>
        <w:tcPr>
          <w:tcW w:w="2551" w:type="dxa"/>
          <w:shd w:val="clear" w:color="auto" w:fill="auto"/>
        </w:tcPr>
        <w:p w:rsidR="00925A9E" w:rsidRPr="00664658" w:rsidRDefault="00925A9E" w:rsidP="008F1EC6">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119" w:type="dxa"/>
          <w:shd w:val="clear" w:color="auto" w:fill="auto"/>
          <w:vAlign w:val="center"/>
        </w:tcPr>
        <w:p w:rsidR="00925A9E" w:rsidRPr="00DC41C8" w:rsidRDefault="00925A9E" w:rsidP="00124FC3">
          <w:pPr>
            <w:jc w:val="both"/>
            <w:rPr>
              <w:rFonts w:ascii="Palatino Linotype" w:hAnsi="Palatino Linotype"/>
              <w:b/>
              <w:sz w:val="22"/>
              <w:szCs w:val="22"/>
            </w:rPr>
          </w:pPr>
          <w:r>
            <w:rPr>
              <w:rFonts w:ascii="Palatino Linotype" w:hAnsi="Palatino Linotype"/>
              <w:b/>
              <w:sz w:val="22"/>
              <w:szCs w:val="22"/>
            </w:rPr>
            <w:t>Ayuntamiento de Tianguistenco</w:t>
          </w:r>
        </w:p>
      </w:tc>
    </w:tr>
    <w:tr w:rsidR="00925A9E" w:rsidRPr="008F2CCC" w:rsidTr="007D506C">
      <w:trPr>
        <w:trHeight w:val="228"/>
      </w:trPr>
      <w:tc>
        <w:tcPr>
          <w:tcW w:w="3828" w:type="dxa"/>
        </w:tcPr>
        <w:p w:rsidR="00925A9E" w:rsidRPr="008F2CCC" w:rsidRDefault="00925A9E" w:rsidP="00070856">
          <w:pPr>
            <w:rPr>
              <w:rFonts w:ascii="Palatino Linotype" w:hAnsi="Palatino Linotype"/>
              <w:b/>
              <w:sz w:val="22"/>
              <w:szCs w:val="22"/>
              <w:lang w:val="es-ES_tradnl"/>
            </w:rPr>
          </w:pPr>
        </w:p>
      </w:tc>
      <w:tc>
        <w:tcPr>
          <w:tcW w:w="2551" w:type="dxa"/>
          <w:shd w:val="clear" w:color="auto" w:fill="auto"/>
        </w:tcPr>
        <w:p w:rsidR="00925A9E" w:rsidRPr="00664658" w:rsidRDefault="00925A9E"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119" w:type="dxa"/>
          <w:shd w:val="clear" w:color="auto" w:fill="auto"/>
        </w:tcPr>
        <w:p w:rsidR="00925A9E" w:rsidRPr="00664658" w:rsidRDefault="00925A9E"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925A9E" w:rsidRPr="00354355" w:rsidRDefault="00925A9E" w:rsidP="00637B99">
    <w:pPr>
      <w:pStyle w:val="Encabezado"/>
      <w:tabs>
        <w:tab w:val="clear" w:pos="4252"/>
        <w:tab w:val="clear" w:pos="8504"/>
        <w:tab w:val="left" w:pos="2326"/>
      </w:tabs>
      <w:rPr>
        <w:rFonts w:ascii="Palatino Linotype" w:hAnsi="Palatino Linotype"/>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5A9E" w:rsidRPr="00B8513C" w:rsidRDefault="00925A9E">
    <w:pPr>
      <w:rPr>
        <w:rFonts w:ascii="Palatino Linotype" w:hAnsi="Palatino Linotype"/>
        <w:sz w:val="20"/>
        <w:szCs w:val="20"/>
      </w:rPr>
    </w:pPr>
  </w:p>
  <w:tbl>
    <w:tblPr>
      <w:tblW w:w="9498" w:type="dxa"/>
      <w:tblInd w:w="-142" w:type="dxa"/>
      <w:tblLayout w:type="fixed"/>
      <w:tblLook w:val="04A0" w:firstRow="1" w:lastRow="0" w:firstColumn="1" w:lastColumn="0" w:noHBand="0" w:noVBand="1"/>
    </w:tblPr>
    <w:tblGrid>
      <w:gridCol w:w="3828"/>
      <w:gridCol w:w="2551"/>
      <w:gridCol w:w="3119"/>
    </w:tblGrid>
    <w:tr w:rsidR="00925A9E" w:rsidRPr="008F2CCC" w:rsidTr="007D506C">
      <w:tc>
        <w:tcPr>
          <w:tcW w:w="3828" w:type="dxa"/>
          <w:vMerge w:val="restart"/>
        </w:tcPr>
        <w:p w:rsidR="00925A9E" w:rsidRPr="008F2CCC" w:rsidRDefault="00925A9E" w:rsidP="00A2780F">
          <w:pPr>
            <w:rPr>
              <w:rFonts w:ascii="Palatino Linotype" w:hAnsi="Palatino Linotype"/>
              <w:b/>
              <w:sz w:val="22"/>
              <w:szCs w:val="22"/>
              <w:lang w:val="es-ES_tradnl"/>
            </w:rPr>
          </w:pPr>
        </w:p>
      </w:tc>
      <w:tc>
        <w:tcPr>
          <w:tcW w:w="2551" w:type="dxa"/>
          <w:shd w:val="clear" w:color="auto" w:fill="auto"/>
        </w:tcPr>
        <w:p w:rsidR="00925A9E" w:rsidRPr="008F2CCC" w:rsidRDefault="00925A9E"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119" w:type="dxa"/>
          <w:shd w:val="clear" w:color="auto" w:fill="auto"/>
          <w:vAlign w:val="center"/>
        </w:tcPr>
        <w:p w:rsidR="00925A9E" w:rsidRPr="008F2CCC" w:rsidRDefault="00925A9E" w:rsidP="00535997">
          <w:pPr>
            <w:jc w:val="both"/>
            <w:rPr>
              <w:rFonts w:ascii="Palatino Linotype" w:hAnsi="Palatino Linotype"/>
              <w:b/>
              <w:sz w:val="22"/>
              <w:szCs w:val="22"/>
              <w:lang w:val="es-ES_tradnl"/>
            </w:rPr>
          </w:pPr>
          <w:r>
            <w:rPr>
              <w:rFonts w:ascii="Palatino Linotype" w:hAnsi="Palatino Linotype"/>
              <w:b/>
              <w:sz w:val="22"/>
              <w:szCs w:val="22"/>
              <w:lang w:val="es-ES_tradnl"/>
            </w:rPr>
            <w:t>03802/INFOEM/IP/RR/2019</w:t>
          </w:r>
        </w:p>
      </w:tc>
    </w:tr>
    <w:tr w:rsidR="00925A9E" w:rsidRPr="008F2CCC" w:rsidTr="007D506C">
      <w:tc>
        <w:tcPr>
          <w:tcW w:w="3828" w:type="dxa"/>
          <w:vMerge/>
        </w:tcPr>
        <w:p w:rsidR="00925A9E" w:rsidRPr="008F2CCC" w:rsidRDefault="00925A9E" w:rsidP="00A2780F">
          <w:pPr>
            <w:rPr>
              <w:rFonts w:ascii="Palatino Linotype" w:hAnsi="Palatino Linotype"/>
              <w:b/>
              <w:sz w:val="22"/>
              <w:szCs w:val="22"/>
              <w:lang w:val="es-ES_tradnl"/>
            </w:rPr>
          </w:pPr>
        </w:p>
      </w:tc>
      <w:tc>
        <w:tcPr>
          <w:tcW w:w="2551" w:type="dxa"/>
          <w:shd w:val="clear" w:color="auto" w:fill="auto"/>
          <w:vAlign w:val="center"/>
        </w:tcPr>
        <w:p w:rsidR="00925A9E" w:rsidRPr="008F2CCC" w:rsidRDefault="00925A9E"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119" w:type="dxa"/>
          <w:shd w:val="clear" w:color="auto" w:fill="auto"/>
          <w:vAlign w:val="center"/>
        </w:tcPr>
        <w:p w:rsidR="00925A9E" w:rsidRPr="008F2CCC" w:rsidRDefault="002B4B80" w:rsidP="002B4B80">
          <w:pPr>
            <w:jc w:val="both"/>
            <w:rPr>
              <w:rFonts w:ascii="Palatino Linotype" w:hAnsi="Palatino Linotype"/>
              <w:b/>
              <w:sz w:val="22"/>
              <w:szCs w:val="22"/>
              <w:lang w:val="es-ES_tradnl"/>
            </w:rPr>
          </w:pPr>
          <w:r>
            <w:rPr>
              <w:rFonts w:ascii="Palatino Linotype" w:hAnsi="Palatino Linotype"/>
              <w:b/>
              <w:sz w:val="22"/>
              <w:szCs w:val="22"/>
            </w:rPr>
            <w:t>Xxxxxx</w:t>
          </w:r>
          <w:r w:rsidR="00925A9E">
            <w:rPr>
              <w:rFonts w:ascii="Palatino Linotype" w:hAnsi="Palatino Linotype"/>
              <w:b/>
              <w:sz w:val="22"/>
              <w:szCs w:val="22"/>
            </w:rPr>
            <w:t xml:space="preserve"> </w:t>
          </w:r>
          <w:r>
            <w:rPr>
              <w:rFonts w:ascii="Palatino Linotype" w:hAnsi="Palatino Linotype"/>
              <w:b/>
              <w:sz w:val="22"/>
              <w:szCs w:val="22"/>
            </w:rPr>
            <w:t>Xxxxx Xxxxx Xxxxxxxx</w:t>
          </w:r>
        </w:p>
      </w:tc>
    </w:tr>
    <w:tr w:rsidR="00925A9E" w:rsidRPr="008F2CCC" w:rsidTr="007D506C">
      <w:trPr>
        <w:trHeight w:val="228"/>
      </w:trPr>
      <w:tc>
        <w:tcPr>
          <w:tcW w:w="3828" w:type="dxa"/>
          <w:vMerge/>
        </w:tcPr>
        <w:p w:rsidR="00925A9E" w:rsidRPr="008F2CCC" w:rsidRDefault="00925A9E" w:rsidP="00E37C88">
          <w:pPr>
            <w:rPr>
              <w:rFonts w:ascii="Palatino Linotype" w:hAnsi="Palatino Linotype"/>
              <w:b/>
              <w:sz w:val="22"/>
              <w:szCs w:val="22"/>
              <w:lang w:val="es-ES_tradnl"/>
            </w:rPr>
          </w:pPr>
        </w:p>
      </w:tc>
      <w:tc>
        <w:tcPr>
          <w:tcW w:w="2551" w:type="dxa"/>
          <w:shd w:val="clear" w:color="auto" w:fill="auto"/>
        </w:tcPr>
        <w:p w:rsidR="00925A9E" w:rsidRPr="008F2CCC" w:rsidRDefault="00925A9E"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119" w:type="dxa"/>
          <w:shd w:val="clear" w:color="auto" w:fill="auto"/>
          <w:vAlign w:val="center"/>
        </w:tcPr>
        <w:p w:rsidR="00925A9E" w:rsidRPr="00DC41C8" w:rsidRDefault="00925A9E" w:rsidP="00BD4838">
          <w:pPr>
            <w:jc w:val="both"/>
            <w:rPr>
              <w:rFonts w:ascii="Palatino Linotype" w:hAnsi="Palatino Linotype"/>
              <w:b/>
              <w:sz w:val="22"/>
              <w:szCs w:val="22"/>
            </w:rPr>
          </w:pPr>
          <w:r w:rsidRPr="007D506C">
            <w:rPr>
              <w:rFonts w:ascii="Palatino Linotype" w:hAnsi="Palatino Linotype"/>
              <w:b/>
              <w:sz w:val="22"/>
              <w:szCs w:val="22"/>
            </w:rPr>
            <w:t xml:space="preserve">Ayuntamiento de </w:t>
          </w:r>
          <w:r>
            <w:rPr>
              <w:rFonts w:ascii="Palatino Linotype" w:hAnsi="Palatino Linotype"/>
              <w:b/>
              <w:sz w:val="22"/>
              <w:szCs w:val="22"/>
            </w:rPr>
            <w:t>Tianguistenco</w:t>
          </w:r>
        </w:p>
      </w:tc>
    </w:tr>
    <w:tr w:rsidR="00925A9E" w:rsidRPr="008F2CCC" w:rsidTr="007D506C">
      <w:tc>
        <w:tcPr>
          <w:tcW w:w="3828" w:type="dxa"/>
          <w:vMerge/>
        </w:tcPr>
        <w:p w:rsidR="00925A9E" w:rsidRPr="008F2CCC" w:rsidRDefault="00925A9E" w:rsidP="00A2780F">
          <w:pPr>
            <w:rPr>
              <w:rFonts w:ascii="Palatino Linotype" w:hAnsi="Palatino Linotype"/>
              <w:b/>
              <w:sz w:val="22"/>
              <w:szCs w:val="22"/>
              <w:lang w:val="es-ES_tradnl"/>
            </w:rPr>
          </w:pPr>
        </w:p>
      </w:tc>
      <w:tc>
        <w:tcPr>
          <w:tcW w:w="2551" w:type="dxa"/>
          <w:shd w:val="clear" w:color="auto" w:fill="auto"/>
        </w:tcPr>
        <w:p w:rsidR="00925A9E" w:rsidRPr="008F2CCC" w:rsidRDefault="00925A9E"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119" w:type="dxa"/>
          <w:shd w:val="clear" w:color="auto" w:fill="auto"/>
        </w:tcPr>
        <w:p w:rsidR="00925A9E" w:rsidRPr="008F2CCC" w:rsidRDefault="00925A9E"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925A9E" w:rsidRPr="00B8513C" w:rsidRDefault="00925A9E" w:rsidP="00B8513C">
    <w:pPr>
      <w:rPr>
        <w:rFonts w:ascii="Palatino Linotype" w:hAnsi="Palatino Linotype"/>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209E79F6"/>
    <w:multiLevelType w:val="hybridMultilevel"/>
    <w:tmpl w:val="643A88AA"/>
    <w:lvl w:ilvl="0" w:tplc="080A0011">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 w15:restartNumberingAfterBreak="0">
    <w:nsid w:val="2F906AAA"/>
    <w:multiLevelType w:val="multilevel"/>
    <w:tmpl w:val="080A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347F1C2B"/>
    <w:multiLevelType w:val="multilevel"/>
    <w:tmpl w:val="080A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36D70CD2"/>
    <w:multiLevelType w:val="hybridMultilevel"/>
    <w:tmpl w:val="478E8EC6"/>
    <w:lvl w:ilvl="0" w:tplc="B3207C24">
      <w:start w:val="1"/>
      <w:numFmt w:val="decimal"/>
      <w:lvlText w:val="%1)"/>
      <w:lvlJc w:val="left"/>
      <w:pPr>
        <w:ind w:left="360" w:hanging="360"/>
      </w:pPr>
      <w:rPr>
        <w:b/>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1">
      <w:start w:val="1"/>
      <w:numFmt w:val="decimal"/>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45476684"/>
    <w:multiLevelType w:val="hybridMultilevel"/>
    <w:tmpl w:val="37FABB42"/>
    <w:lvl w:ilvl="0" w:tplc="652A6848">
      <w:start w:val="1"/>
      <w:numFmt w:val="upperRoman"/>
      <w:lvlText w:val="%1."/>
      <w:lvlJc w:val="left"/>
      <w:pPr>
        <w:ind w:left="425"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1" w:tplc="FF562064">
      <w:start w:val="1"/>
      <w:numFmt w:val="lowerLetter"/>
      <w:lvlText w:val="%2"/>
      <w:lvlJc w:val="left"/>
      <w:pPr>
        <w:ind w:left="10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2" w:tplc="F6801F18">
      <w:start w:val="1"/>
      <w:numFmt w:val="lowerRoman"/>
      <w:lvlText w:val="%3"/>
      <w:lvlJc w:val="left"/>
      <w:pPr>
        <w:ind w:left="18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3" w:tplc="40C09216">
      <w:start w:val="1"/>
      <w:numFmt w:val="decimal"/>
      <w:lvlText w:val="%4"/>
      <w:lvlJc w:val="left"/>
      <w:pPr>
        <w:ind w:left="25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4" w:tplc="E1F04BC0">
      <w:start w:val="1"/>
      <w:numFmt w:val="lowerLetter"/>
      <w:lvlText w:val="%5"/>
      <w:lvlJc w:val="left"/>
      <w:pPr>
        <w:ind w:left="324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5" w:tplc="5C220326">
      <w:start w:val="1"/>
      <w:numFmt w:val="lowerRoman"/>
      <w:lvlText w:val="%6"/>
      <w:lvlJc w:val="left"/>
      <w:pPr>
        <w:ind w:left="396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6" w:tplc="1120509A">
      <w:start w:val="1"/>
      <w:numFmt w:val="decimal"/>
      <w:lvlText w:val="%7"/>
      <w:lvlJc w:val="left"/>
      <w:pPr>
        <w:ind w:left="46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7" w:tplc="868401BA">
      <w:start w:val="1"/>
      <w:numFmt w:val="lowerLetter"/>
      <w:lvlText w:val="%8"/>
      <w:lvlJc w:val="left"/>
      <w:pPr>
        <w:ind w:left="54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8" w:tplc="7CDA5186">
      <w:start w:val="1"/>
      <w:numFmt w:val="lowerRoman"/>
      <w:lvlText w:val="%9"/>
      <w:lvlJc w:val="left"/>
      <w:pPr>
        <w:ind w:left="61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abstractNum>
  <w:abstractNum w:abstractNumId="7" w15:restartNumberingAfterBreak="0">
    <w:nsid w:val="45A17B00"/>
    <w:multiLevelType w:val="multilevel"/>
    <w:tmpl w:val="F0023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51A0F00"/>
    <w:multiLevelType w:val="hybridMultilevel"/>
    <w:tmpl w:val="1F48617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8092C4F"/>
    <w:multiLevelType w:val="hybridMultilevel"/>
    <w:tmpl w:val="FD4E4FB0"/>
    <w:lvl w:ilvl="0" w:tplc="520871B0">
      <w:start w:val="1"/>
      <w:numFmt w:val="upperRoman"/>
      <w:lvlText w:val="%1."/>
      <w:lvlJc w:val="left"/>
      <w:pPr>
        <w:ind w:left="1571" w:hanging="720"/>
      </w:p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10" w15:restartNumberingAfterBreak="0">
    <w:nsid w:val="6882129E"/>
    <w:multiLevelType w:val="hybridMultilevel"/>
    <w:tmpl w:val="FCAAB6C0"/>
    <w:lvl w:ilvl="0" w:tplc="01080054">
      <w:start w:val="1"/>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0292F48"/>
    <w:multiLevelType w:val="hybridMultilevel"/>
    <w:tmpl w:val="E9C60D60"/>
    <w:lvl w:ilvl="0" w:tplc="080A0017">
      <w:start w:val="1"/>
      <w:numFmt w:val="lowerLetter"/>
      <w:lvlText w:val="%1)"/>
      <w:lvlJc w:val="left"/>
      <w:pPr>
        <w:ind w:left="360" w:hanging="360"/>
      </w:pPr>
      <w:rPr>
        <w:rFonts w:hint="default"/>
        <w:b/>
      </w:rPr>
    </w:lvl>
    <w:lvl w:ilvl="1" w:tplc="77DEF746">
      <w:start w:val="1"/>
      <w:numFmt w:val="lowerRoman"/>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4" w15:restartNumberingAfterBreak="0">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5"/>
  </w:num>
  <w:num w:numId="2">
    <w:abstractNumId w:val="14"/>
  </w:num>
  <w:num w:numId="3">
    <w:abstractNumId w:val="12"/>
  </w:num>
  <w:num w:numId="4">
    <w:abstractNumId w:val="3"/>
  </w:num>
  <w:num w:numId="5">
    <w:abstractNumId w:val="0"/>
  </w:num>
  <w:num w:numId="6">
    <w:abstractNumId w:val="11"/>
  </w:num>
  <w:num w:numId="7">
    <w:abstractNumId w:val="13"/>
  </w:num>
  <w:num w:numId="8">
    <w:abstractNumId w:val="4"/>
  </w:num>
  <w:num w:numId="9">
    <w:abstractNumId w:val="2"/>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1"/>
  </w:num>
  <w:num w:numId="14">
    <w:abstractNumId w:val="5"/>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8"/>
  </w:num>
  <w:num w:numId="19">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A00"/>
    <w:rsid w:val="00002E83"/>
    <w:rsid w:val="0000328A"/>
    <w:rsid w:val="000041B5"/>
    <w:rsid w:val="000054EA"/>
    <w:rsid w:val="0000588F"/>
    <w:rsid w:val="000060C2"/>
    <w:rsid w:val="0000633D"/>
    <w:rsid w:val="00006EC0"/>
    <w:rsid w:val="00006F2F"/>
    <w:rsid w:val="000075A8"/>
    <w:rsid w:val="00007AF1"/>
    <w:rsid w:val="00007FD8"/>
    <w:rsid w:val="000104F0"/>
    <w:rsid w:val="00012245"/>
    <w:rsid w:val="000123CB"/>
    <w:rsid w:val="00012A00"/>
    <w:rsid w:val="00013023"/>
    <w:rsid w:val="000142C0"/>
    <w:rsid w:val="00014E91"/>
    <w:rsid w:val="00015D64"/>
    <w:rsid w:val="00015DDC"/>
    <w:rsid w:val="000160C6"/>
    <w:rsid w:val="00016A2B"/>
    <w:rsid w:val="0001796B"/>
    <w:rsid w:val="00017EBE"/>
    <w:rsid w:val="00020BD7"/>
    <w:rsid w:val="00020C9F"/>
    <w:rsid w:val="00022DCF"/>
    <w:rsid w:val="00022E8B"/>
    <w:rsid w:val="000244C6"/>
    <w:rsid w:val="0002471C"/>
    <w:rsid w:val="00024A5F"/>
    <w:rsid w:val="00024E68"/>
    <w:rsid w:val="000254C2"/>
    <w:rsid w:val="00025DB0"/>
    <w:rsid w:val="0002685C"/>
    <w:rsid w:val="0002690E"/>
    <w:rsid w:val="00026A3C"/>
    <w:rsid w:val="00026CA4"/>
    <w:rsid w:val="0003033D"/>
    <w:rsid w:val="00030B10"/>
    <w:rsid w:val="0003134F"/>
    <w:rsid w:val="0003153C"/>
    <w:rsid w:val="000317FD"/>
    <w:rsid w:val="00031B70"/>
    <w:rsid w:val="00031C72"/>
    <w:rsid w:val="00032403"/>
    <w:rsid w:val="0003355B"/>
    <w:rsid w:val="000336D0"/>
    <w:rsid w:val="000337B3"/>
    <w:rsid w:val="000339B9"/>
    <w:rsid w:val="00033C79"/>
    <w:rsid w:val="00033E94"/>
    <w:rsid w:val="00035CDF"/>
    <w:rsid w:val="00037388"/>
    <w:rsid w:val="00037DDE"/>
    <w:rsid w:val="00037FDC"/>
    <w:rsid w:val="00040475"/>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5880"/>
    <w:rsid w:val="000464A3"/>
    <w:rsid w:val="00047111"/>
    <w:rsid w:val="00047E38"/>
    <w:rsid w:val="00047E9E"/>
    <w:rsid w:val="00051ADD"/>
    <w:rsid w:val="00051B43"/>
    <w:rsid w:val="00051D2A"/>
    <w:rsid w:val="0005265B"/>
    <w:rsid w:val="000527F0"/>
    <w:rsid w:val="00052E1B"/>
    <w:rsid w:val="0005363B"/>
    <w:rsid w:val="00053A25"/>
    <w:rsid w:val="00053FA9"/>
    <w:rsid w:val="000546E2"/>
    <w:rsid w:val="00055200"/>
    <w:rsid w:val="000558A1"/>
    <w:rsid w:val="00055E68"/>
    <w:rsid w:val="00056469"/>
    <w:rsid w:val="00057716"/>
    <w:rsid w:val="000606B4"/>
    <w:rsid w:val="000613E3"/>
    <w:rsid w:val="000618EE"/>
    <w:rsid w:val="00061D4C"/>
    <w:rsid w:val="00061E9B"/>
    <w:rsid w:val="00061EB4"/>
    <w:rsid w:val="00062501"/>
    <w:rsid w:val="0006258E"/>
    <w:rsid w:val="000628AA"/>
    <w:rsid w:val="00062C16"/>
    <w:rsid w:val="000633BB"/>
    <w:rsid w:val="00063AEF"/>
    <w:rsid w:val="00064245"/>
    <w:rsid w:val="000646B0"/>
    <w:rsid w:val="0006590C"/>
    <w:rsid w:val="00065AA4"/>
    <w:rsid w:val="00065B50"/>
    <w:rsid w:val="00065C86"/>
    <w:rsid w:val="00066D71"/>
    <w:rsid w:val="00070856"/>
    <w:rsid w:val="00070AB7"/>
    <w:rsid w:val="0007175A"/>
    <w:rsid w:val="00071F35"/>
    <w:rsid w:val="00071FC4"/>
    <w:rsid w:val="000725D3"/>
    <w:rsid w:val="0007261F"/>
    <w:rsid w:val="0007327E"/>
    <w:rsid w:val="000734E9"/>
    <w:rsid w:val="00073A2F"/>
    <w:rsid w:val="0007436D"/>
    <w:rsid w:val="00075615"/>
    <w:rsid w:val="00075EA3"/>
    <w:rsid w:val="00077B79"/>
    <w:rsid w:val="00077BB8"/>
    <w:rsid w:val="0008043B"/>
    <w:rsid w:val="0008139C"/>
    <w:rsid w:val="00081B66"/>
    <w:rsid w:val="000829EA"/>
    <w:rsid w:val="0008338D"/>
    <w:rsid w:val="00084079"/>
    <w:rsid w:val="0008542A"/>
    <w:rsid w:val="00085585"/>
    <w:rsid w:val="00085973"/>
    <w:rsid w:val="000861FF"/>
    <w:rsid w:val="00086980"/>
    <w:rsid w:val="00090C67"/>
    <w:rsid w:val="00090CC8"/>
    <w:rsid w:val="000919A8"/>
    <w:rsid w:val="000922B0"/>
    <w:rsid w:val="00092543"/>
    <w:rsid w:val="00092789"/>
    <w:rsid w:val="00092893"/>
    <w:rsid w:val="00092F37"/>
    <w:rsid w:val="00095302"/>
    <w:rsid w:val="0009541B"/>
    <w:rsid w:val="000955F6"/>
    <w:rsid w:val="00095950"/>
    <w:rsid w:val="0009628B"/>
    <w:rsid w:val="00096D57"/>
    <w:rsid w:val="00096EFF"/>
    <w:rsid w:val="000970F0"/>
    <w:rsid w:val="00097B14"/>
    <w:rsid w:val="00097CBB"/>
    <w:rsid w:val="000A0195"/>
    <w:rsid w:val="000A06CB"/>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7958"/>
    <w:rsid w:val="000A7B48"/>
    <w:rsid w:val="000B11B2"/>
    <w:rsid w:val="000B17FD"/>
    <w:rsid w:val="000B1F0C"/>
    <w:rsid w:val="000B20AC"/>
    <w:rsid w:val="000B3DC6"/>
    <w:rsid w:val="000B3FFD"/>
    <w:rsid w:val="000B4067"/>
    <w:rsid w:val="000B432B"/>
    <w:rsid w:val="000B5041"/>
    <w:rsid w:val="000B5A14"/>
    <w:rsid w:val="000B61F5"/>
    <w:rsid w:val="000B633D"/>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9D0"/>
    <w:rsid w:val="000C6AF9"/>
    <w:rsid w:val="000C774E"/>
    <w:rsid w:val="000C7AF9"/>
    <w:rsid w:val="000C7D67"/>
    <w:rsid w:val="000C7ED2"/>
    <w:rsid w:val="000D1B2D"/>
    <w:rsid w:val="000D21C4"/>
    <w:rsid w:val="000D2BC0"/>
    <w:rsid w:val="000D3E87"/>
    <w:rsid w:val="000D4264"/>
    <w:rsid w:val="000D447F"/>
    <w:rsid w:val="000D5436"/>
    <w:rsid w:val="000D58EC"/>
    <w:rsid w:val="000D5D68"/>
    <w:rsid w:val="000D6ADD"/>
    <w:rsid w:val="000D6BA3"/>
    <w:rsid w:val="000D72D0"/>
    <w:rsid w:val="000D75A0"/>
    <w:rsid w:val="000E06D1"/>
    <w:rsid w:val="000E07B7"/>
    <w:rsid w:val="000E0B02"/>
    <w:rsid w:val="000E0D35"/>
    <w:rsid w:val="000E100D"/>
    <w:rsid w:val="000E38D1"/>
    <w:rsid w:val="000E3BFE"/>
    <w:rsid w:val="000E46D9"/>
    <w:rsid w:val="000E558F"/>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4AC2"/>
    <w:rsid w:val="000F4C20"/>
    <w:rsid w:val="000F4F47"/>
    <w:rsid w:val="000F54D4"/>
    <w:rsid w:val="000F55B8"/>
    <w:rsid w:val="000F55EC"/>
    <w:rsid w:val="000F5B87"/>
    <w:rsid w:val="000F7133"/>
    <w:rsid w:val="000F750D"/>
    <w:rsid w:val="000F79EA"/>
    <w:rsid w:val="000F7B4E"/>
    <w:rsid w:val="00100BC0"/>
    <w:rsid w:val="00101BFD"/>
    <w:rsid w:val="001027DA"/>
    <w:rsid w:val="001028C2"/>
    <w:rsid w:val="00102BE0"/>
    <w:rsid w:val="001030D5"/>
    <w:rsid w:val="00104BA7"/>
    <w:rsid w:val="00104BFE"/>
    <w:rsid w:val="0010553A"/>
    <w:rsid w:val="00106268"/>
    <w:rsid w:val="001063BB"/>
    <w:rsid w:val="00106A20"/>
    <w:rsid w:val="00106B41"/>
    <w:rsid w:val="00106FBF"/>
    <w:rsid w:val="00110EBF"/>
    <w:rsid w:val="00111DBB"/>
    <w:rsid w:val="00111F07"/>
    <w:rsid w:val="00112988"/>
    <w:rsid w:val="00113015"/>
    <w:rsid w:val="00113629"/>
    <w:rsid w:val="001136D3"/>
    <w:rsid w:val="001149CC"/>
    <w:rsid w:val="00114CC0"/>
    <w:rsid w:val="0011502F"/>
    <w:rsid w:val="0011507B"/>
    <w:rsid w:val="00115DB1"/>
    <w:rsid w:val="00115E6B"/>
    <w:rsid w:val="00116272"/>
    <w:rsid w:val="00116376"/>
    <w:rsid w:val="001166AB"/>
    <w:rsid w:val="00116D62"/>
    <w:rsid w:val="0012080D"/>
    <w:rsid w:val="00120ADA"/>
    <w:rsid w:val="00120C4B"/>
    <w:rsid w:val="00120D8D"/>
    <w:rsid w:val="00121773"/>
    <w:rsid w:val="00121BB3"/>
    <w:rsid w:val="00121CB5"/>
    <w:rsid w:val="00121D81"/>
    <w:rsid w:val="00122866"/>
    <w:rsid w:val="00124065"/>
    <w:rsid w:val="00124622"/>
    <w:rsid w:val="001246A7"/>
    <w:rsid w:val="001246D6"/>
    <w:rsid w:val="00124F3F"/>
    <w:rsid w:val="00124F52"/>
    <w:rsid w:val="00124FC3"/>
    <w:rsid w:val="00125459"/>
    <w:rsid w:val="001270BF"/>
    <w:rsid w:val="00127558"/>
    <w:rsid w:val="00127E98"/>
    <w:rsid w:val="00130303"/>
    <w:rsid w:val="00130665"/>
    <w:rsid w:val="00131466"/>
    <w:rsid w:val="00131979"/>
    <w:rsid w:val="00131ABC"/>
    <w:rsid w:val="00132178"/>
    <w:rsid w:val="001323DC"/>
    <w:rsid w:val="00133607"/>
    <w:rsid w:val="00133D6C"/>
    <w:rsid w:val="0013622C"/>
    <w:rsid w:val="001371A5"/>
    <w:rsid w:val="001378F0"/>
    <w:rsid w:val="00137AEE"/>
    <w:rsid w:val="00137D02"/>
    <w:rsid w:val="00140252"/>
    <w:rsid w:val="001406EB"/>
    <w:rsid w:val="00140BE0"/>
    <w:rsid w:val="00140CBF"/>
    <w:rsid w:val="00141EE7"/>
    <w:rsid w:val="001425F5"/>
    <w:rsid w:val="001433DD"/>
    <w:rsid w:val="00144BB9"/>
    <w:rsid w:val="0014538F"/>
    <w:rsid w:val="00145F32"/>
    <w:rsid w:val="00146317"/>
    <w:rsid w:val="00146D8A"/>
    <w:rsid w:val="0014732A"/>
    <w:rsid w:val="00150B44"/>
    <w:rsid w:val="00150BAE"/>
    <w:rsid w:val="00150CF7"/>
    <w:rsid w:val="00151C8C"/>
    <w:rsid w:val="00152D76"/>
    <w:rsid w:val="0015349A"/>
    <w:rsid w:val="00153F8E"/>
    <w:rsid w:val="001554A0"/>
    <w:rsid w:val="001558C8"/>
    <w:rsid w:val="0015612E"/>
    <w:rsid w:val="00156AD5"/>
    <w:rsid w:val="00156ECA"/>
    <w:rsid w:val="001600B7"/>
    <w:rsid w:val="0016023D"/>
    <w:rsid w:val="00160405"/>
    <w:rsid w:val="00160AB4"/>
    <w:rsid w:val="00160C20"/>
    <w:rsid w:val="00161318"/>
    <w:rsid w:val="00161607"/>
    <w:rsid w:val="00161664"/>
    <w:rsid w:val="00161908"/>
    <w:rsid w:val="00161D33"/>
    <w:rsid w:val="00162617"/>
    <w:rsid w:val="00163E4C"/>
    <w:rsid w:val="001640BD"/>
    <w:rsid w:val="001642E9"/>
    <w:rsid w:val="0016439F"/>
    <w:rsid w:val="001646CE"/>
    <w:rsid w:val="0016493E"/>
    <w:rsid w:val="00164D1B"/>
    <w:rsid w:val="00165069"/>
    <w:rsid w:val="001657E8"/>
    <w:rsid w:val="00165B8D"/>
    <w:rsid w:val="00166F44"/>
    <w:rsid w:val="00167677"/>
    <w:rsid w:val="00167D9D"/>
    <w:rsid w:val="00170043"/>
    <w:rsid w:val="001701E7"/>
    <w:rsid w:val="00170DE2"/>
    <w:rsid w:val="0017174F"/>
    <w:rsid w:val="00171E23"/>
    <w:rsid w:val="00172612"/>
    <w:rsid w:val="00172EC4"/>
    <w:rsid w:val="00175682"/>
    <w:rsid w:val="001757B6"/>
    <w:rsid w:val="00175CC8"/>
    <w:rsid w:val="00175FE0"/>
    <w:rsid w:val="001769F3"/>
    <w:rsid w:val="001779E0"/>
    <w:rsid w:val="00177BBD"/>
    <w:rsid w:val="00177E7F"/>
    <w:rsid w:val="00180098"/>
    <w:rsid w:val="00181250"/>
    <w:rsid w:val="00181D67"/>
    <w:rsid w:val="00182009"/>
    <w:rsid w:val="001821FD"/>
    <w:rsid w:val="001825CC"/>
    <w:rsid w:val="001826A7"/>
    <w:rsid w:val="001830EE"/>
    <w:rsid w:val="001834AE"/>
    <w:rsid w:val="00183CB1"/>
    <w:rsid w:val="00184684"/>
    <w:rsid w:val="00184A75"/>
    <w:rsid w:val="001854E0"/>
    <w:rsid w:val="00185B0F"/>
    <w:rsid w:val="00185EEA"/>
    <w:rsid w:val="0018726A"/>
    <w:rsid w:val="00187682"/>
    <w:rsid w:val="001900D7"/>
    <w:rsid w:val="00190BFD"/>
    <w:rsid w:val="00193D12"/>
    <w:rsid w:val="00195288"/>
    <w:rsid w:val="0019536A"/>
    <w:rsid w:val="00195662"/>
    <w:rsid w:val="00195F6E"/>
    <w:rsid w:val="001962AC"/>
    <w:rsid w:val="00197E56"/>
    <w:rsid w:val="001A0054"/>
    <w:rsid w:val="001A0B28"/>
    <w:rsid w:val="001A14F4"/>
    <w:rsid w:val="001A19AF"/>
    <w:rsid w:val="001A2717"/>
    <w:rsid w:val="001A280D"/>
    <w:rsid w:val="001A2917"/>
    <w:rsid w:val="001A2C39"/>
    <w:rsid w:val="001A3095"/>
    <w:rsid w:val="001A328E"/>
    <w:rsid w:val="001A397C"/>
    <w:rsid w:val="001A43AC"/>
    <w:rsid w:val="001A4549"/>
    <w:rsid w:val="001A474B"/>
    <w:rsid w:val="001A5211"/>
    <w:rsid w:val="001A59B8"/>
    <w:rsid w:val="001A78D9"/>
    <w:rsid w:val="001B0393"/>
    <w:rsid w:val="001B0793"/>
    <w:rsid w:val="001B125C"/>
    <w:rsid w:val="001B12D9"/>
    <w:rsid w:val="001B15F4"/>
    <w:rsid w:val="001B1ABC"/>
    <w:rsid w:val="001B2536"/>
    <w:rsid w:val="001B27AD"/>
    <w:rsid w:val="001B3698"/>
    <w:rsid w:val="001B3C5C"/>
    <w:rsid w:val="001B449C"/>
    <w:rsid w:val="001B47B3"/>
    <w:rsid w:val="001B4E78"/>
    <w:rsid w:val="001B522E"/>
    <w:rsid w:val="001B5A4E"/>
    <w:rsid w:val="001B6521"/>
    <w:rsid w:val="001B6EFE"/>
    <w:rsid w:val="001C02EC"/>
    <w:rsid w:val="001C21AE"/>
    <w:rsid w:val="001C2264"/>
    <w:rsid w:val="001C26E5"/>
    <w:rsid w:val="001C285A"/>
    <w:rsid w:val="001C3FB7"/>
    <w:rsid w:val="001C45B4"/>
    <w:rsid w:val="001C4E80"/>
    <w:rsid w:val="001C55E0"/>
    <w:rsid w:val="001C6036"/>
    <w:rsid w:val="001C60DC"/>
    <w:rsid w:val="001C7515"/>
    <w:rsid w:val="001D0333"/>
    <w:rsid w:val="001D03A9"/>
    <w:rsid w:val="001D0D4A"/>
    <w:rsid w:val="001D1147"/>
    <w:rsid w:val="001D1592"/>
    <w:rsid w:val="001D197C"/>
    <w:rsid w:val="001D2764"/>
    <w:rsid w:val="001D308C"/>
    <w:rsid w:val="001D30E5"/>
    <w:rsid w:val="001D3330"/>
    <w:rsid w:val="001D42AE"/>
    <w:rsid w:val="001D48B4"/>
    <w:rsid w:val="001D4AA3"/>
    <w:rsid w:val="001D4F82"/>
    <w:rsid w:val="001D4FCB"/>
    <w:rsid w:val="001D55E8"/>
    <w:rsid w:val="001D5716"/>
    <w:rsid w:val="001D61F9"/>
    <w:rsid w:val="001D6F14"/>
    <w:rsid w:val="001D7279"/>
    <w:rsid w:val="001D73D9"/>
    <w:rsid w:val="001D7A1D"/>
    <w:rsid w:val="001D7C26"/>
    <w:rsid w:val="001E01E5"/>
    <w:rsid w:val="001E1048"/>
    <w:rsid w:val="001E1485"/>
    <w:rsid w:val="001E1DDD"/>
    <w:rsid w:val="001E1FBA"/>
    <w:rsid w:val="001E2265"/>
    <w:rsid w:val="001E2688"/>
    <w:rsid w:val="001E2AF3"/>
    <w:rsid w:val="001E33CF"/>
    <w:rsid w:val="001E3434"/>
    <w:rsid w:val="001E37A4"/>
    <w:rsid w:val="001E38B1"/>
    <w:rsid w:val="001E3F74"/>
    <w:rsid w:val="001E3FB1"/>
    <w:rsid w:val="001E45E6"/>
    <w:rsid w:val="001E47C1"/>
    <w:rsid w:val="001E4855"/>
    <w:rsid w:val="001E6266"/>
    <w:rsid w:val="001E644B"/>
    <w:rsid w:val="001E6975"/>
    <w:rsid w:val="001E7550"/>
    <w:rsid w:val="001E7B88"/>
    <w:rsid w:val="001F0129"/>
    <w:rsid w:val="001F01FC"/>
    <w:rsid w:val="001F0238"/>
    <w:rsid w:val="001F1F43"/>
    <w:rsid w:val="001F2A8A"/>
    <w:rsid w:val="001F429F"/>
    <w:rsid w:val="001F4B32"/>
    <w:rsid w:val="001F4BE7"/>
    <w:rsid w:val="001F5AC5"/>
    <w:rsid w:val="001F5B1C"/>
    <w:rsid w:val="001F6409"/>
    <w:rsid w:val="001F6EC4"/>
    <w:rsid w:val="001F6F43"/>
    <w:rsid w:val="001F7C05"/>
    <w:rsid w:val="001F7F0F"/>
    <w:rsid w:val="001F7FB1"/>
    <w:rsid w:val="00201538"/>
    <w:rsid w:val="002015C4"/>
    <w:rsid w:val="00201D37"/>
    <w:rsid w:val="00201EFA"/>
    <w:rsid w:val="00202207"/>
    <w:rsid w:val="00202781"/>
    <w:rsid w:val="002034BD"/>
    <w:rsid w:val="00204DE3"/>
    <w:rsid w:val="00204FDF"/>
    <w:rsid w:val="0020533C"/>
    <w:rsid w:val="00205684"/>
    <w:rsid w:val="002064B3"/>
    <w:rsid w:val="00206EF4"/>
    <w:rsid w:val="00210956"/>
    <w:rsid w:val="00212797"/>
    <w:rsid w:val="00212AD4"/>
    <w:rsid w:val="00212CDA"/>
    <w:rsid w:val="00212E8D"/>
    <w:rsid w:val="00213125"/>
    <w:rsid w:val="002141DB"/>
    <w:rsid w:val="0021511B"/>
    <w:rsid w:val="002156E0"/>
    <w:rsid w:val="002159F8"/>
    <w:rsid w:val="00215C9B"/>
    <w:rsid w:val="00215D98"/>
    <w:rsid w:val="00215DCB"/>
    <w:rsid w:val="002176D1"/>
    <w:rsid w:val="00217725"/>
    <w:rsid w:val="002178DB"/>
    <w:rsid w:val="0021793F"/>
    <w:rsid w:val="0021795C"/>
    <w:rsid w:val="0022088C"/>
    <w:rsid w:val="00220940"/>
    <w:rsid w:val="00220B7B"/>
    <w:rsid w:val="00220EA0"/>
    <w:rsid w:val="00221482"/>
    <w:rsid w:val="002223CE"/>
    <w:rsid w:val="002228CE"/>
    <w:rsid w:val="00222DA0"/>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2102"/>
    <w:rsid w:val="0023272B"/>
    <w:rsid w:val="0023279B"/>
    <w:rsid w:val="00232BCF"/>
    <w:rsid w:val="00233ECF"/>
    <w:rsid w:val="00233F58"/>
    <w:rsid w:val="00234622"/>
    <w:rsid w:val="0023487A"/>
    <w:rsid w:val="0023574C"/>
    <w:rsid w:val="00235E84"/>
    <w:rsid w:val="002362D3"/>
    <w:rsid w:val="002373B0"/>
    <w:rsid w:val="002401C1"/>
    <w:rsid w:val="00240C02"/>
    <w:rsid w:val="00241458"/>
    <w:rsid w:val="002419F3"/>
    <w:rsid w:val="00241C56"/>
    <w:rsid w:val="00242562"/>
    <w:rsid w:val="00242E0D"/>
    <w:rsid w:val="00242F07"/>
    <w:rsid w:val="002453C0"/>
    <w:rsid w:val="0024567F"/>
    <w:rsid w:val="002460C9"/>
    <w:rsid w:val="002460FF"/>
    <w:rsid w:val="002467A3"/>
    <w:rsid w:val="0024682A"/>
    <w:rsid w:val="0024732B"/>
    <w:rsid w:val="002475F7"/>
    <w:rsid w:val="0024785C"/>
    <w:rsid w:val="00247FF9"/>
    <w:rsid w:val="00250F99"/>
    <w:rsid w:val="00252AFC"/>
    <w:rsid w:val="00253DE8"/>
    <w:rsid w:val="00254045"/>
    <w:rsid w:val="0025472A"/>
    <w:rsid w:val="002552B3"/>
    <w:rsid w:val="002556A0"/>
    <w:rsid w:val="002559D5"/>
    <w:rsid w:val="00255F02"/>
    <w:rsid w:val="00256CEB"/>
    <w:rsid w:val="00257594"/>
    <w:rsid w:val="0025785D"/>
    <w:rsid w:val="00257FDC"/>
    <w:rsid w:val="00260C82"/>
    <w:rsid w:val="00261AD7"/>
    <w:rsid w:val="00263BFE"/>
    <w:rsid w:val="002647D3"/>
    <w:rsid w:val="002653BD"/>
    <w:rsid w:val="00265CEC"/>
    <w:rsid w:val="00265D9D"/>
    <w:rsid w:val="00265F1F"/>
    <w:rsid w:val="002660D2"/>
    <w:rsid w:val="0027008F"/>
    <w:rsid w:val="002702BD"/>
    <w:rsid w:val="00270404"/>
    <w:rsid w:val="00270723"/>
    <w:rsid w:val="00270CBB"/>
    <w:rsid w:val="00271AD4"/>
    <w:rsid w:val="002724AC"/>
    <w:rsid w:val="00272629"/>
    <w:rsid w:val="002727E6"/>
    <w:rsid w:val="00272BE2"/>
    <w:rsid w:val="002740AF"/>
    <w:rsid w:val="002743A2"/>
    <w:rsid w:val="0027448C"/>
    <w:rsid w:val="002747B1"/>
    <w:rsid w:val="00274E55"/>
    <w:rsid w:val="00275106"/>
    <w:rsid w:val="002759EB"/>
    <w:rsid w:val="00275FC6"/>
    <w:rsid w:val="002766F9"/>
    <w:rsid w:val="00276E37"/>
    <w:rsid w:val="00277316"/>
    <w:rsid w:val="00277DD9"/>
    <w:rsid w:val="0028019C"/>
    <w:rsid w:val="0028167B"/>
    <w:rsid w:val="00281A61"/>
    <w:rsid w:val="00281AA4"/>
    <w:rsid w:val="00282679"/>
    <w:rsid w:val="002843D9"/>
    <w:rsid w:val="002864B2"/>
    <w:rsid w:val="00286B88"/>
    <w:rsid w:val="00290904"/>
    <w:rsid w:val="00290C11"/>
    <w:rsid w:val="002910B6"/>
    <w:rsid w:val="00291CD6"/>
    <w:rsid w:val="00292081"/>
    <w:rsid w:val="00292588"/>
    <w:rsid w:val="002930AD"/>
    <w:rsid w:val="002930C5"/>
    <w:rsid w:val="002930F8"/>
    <w:rsid w:val="0029397F"/>
    <w:rsid w:val="00293F4A"/>
    <w:rsid w:val="00294EE7"/>
    <w:rsid w:val="00296F09"/>
    <w:rsid w:val="00297165"/>
    <w:rsid w:val="00297453"/>
    <w:rsid w:val="002A0A30"/>
    <w:rsid w:val="002A0DD8"/>
    <w:rsid w:val="002A1156"/>
    <w:rsid w:val="002A1348"/>
    <w:rsid w:val="002A157A"/>
    <w:rsid w:val="002A16E7"/>
    <w:rsid w:val="002A2814"/>
    <w:rsid w:val="002A3240"/>
    <w:rsid w:val="002A3ABB"/>
    <w:rsid w:val="002A40A0"/>
    <w:rsid w:val="002A462C"/>
    <w:rsid w:val="002A4F20"/>
    <w:rsid w:val="002A4FBB"/>
    <w:rsid w:val="002A5A7C"/>
    <w:rsid w:val="002A616A"/>
    <w:rsid w:val="002A707F"/>
    <w:rsid w:val="002A7260"/>
    <w:rsid w:val="002A7ADC"/>
    <w:rsid w:val="002B0232"/>
    <w:rsid w:val="002B0E2D"/>
    <w:rsid w:val="002B1211"/>
    <w:rsid w:val="002B1EFF"/>
    <w:rsid w:val="002B1F09"/>
    <w:rsid w:val="002B285A"/>
    <w:rsid w:val="002B29D7"/>
    <w:rsid w:val="002B2AF8"/>
    <w:rsid w:val="002B2F18"/>
    <w:rsid w:val="002B323A"/>
    <w:rsid w:val="002B4B80"/>
    <w:rsid w:val="002B578D"/>
    <w:rsid w:val="002B5A2B"/>
    <w:rsid w:val="002B60DC"/>
    <w:rsid w:val="002B6E64"/>
    <w:rsid w:val="002B7094"/>
    <w:rsid w:val="002B7129"/>
    <w:rsid w:val="002B7D32"/>
    <w:rsid w:val="002C0512"/>
    <w:rsid w:val="002C12D5"/>
    <w:rsid w:val="002C135F"/>
    <w:rsid w:val="002C18C0"/>
    <w:rsid w:val="002C1C07"/>
    <w:rsid w:val="002C3662"/>
    <w:rsid w:val="002C3A41"/>
    <w:rsid w:val="002C451D"/>
    <w:rsid w:val="002C742B"/>
    <w:rsid w:val="002C79B8"/>
    <w:rsid w:val="002C7CA3"/>
    <w:rsid w:val="002D0ADC"/>
    <w:rsid w:val="002D1F7F"/>
    <w:rsid w:val="002D2928"/>
    <w:rsid w:val="002D2D55"/>
    <w:rsid w:val="002D2E8E"/>
    <w:rsid w:val="002D30A0"/>
    <w:rsid w:val="002D334A"/>
    <w:rsid w:val="002D51F7"/>
    <w:rsid w:val="002D5962"/>
    <w:rsid w:val="002D5D07"/>
    <w:rsid w:val="002D7159"/>
    <w:rsid w:val="002D7957"/>
    <w:rsid w:val="002D79D3"/>
    <w:rsid w:val="002E0326"/>
    <w:rsid w:val="002E09CD"/>
    <w:rsid w:val="002E1112"/>
    <w:rsid w:val="002E1339"/>
    <w:rsid w:val="002E1819"/>
    <w:rsid w:val="002E1BB7"/>
    <w:rsid w:val="002E28FF"/>
    <w:rsid w:val="002E2B3C"/>
    <w:rsid w:val="002E2C96"/>
    <w:rsid w:val="002E3112"/>
    <w:rsid w:val="002E355C"/>
    <w:rsid w:val="002E3746"/>
    <w:rsid w:val="002E39FB"/>
    <w:rsid w:val="002E45A1"/>
    <w:rsid w:val="002E48D3"/>
    <w:rsid w:val="002E5208"/>
    <w:rsid w:val="002E570A"/>
    <w:rsid w:val="002E5E0D"/>
    <w:rsid w:val="002E5E59"/>
    <w:rsid w:val="002E68B9"/>
    <w:rsid w:val="002E6DFA"/>
    <w:rsid w:val="002E7B6A"/>
    <w:rsid w:val="002F0C82"/>
    <w:rsid w:val="002F0E65"/>
    <w:rsid w:val="002F18E7"/>
    <w:rsid w:val="002F1A28"/>
    <w:rsid w:val="002F1A7D"/>
    <w:rsid w:val="002F21D6"/>
    <w:rsid w:val="002F274B"/>
    <w:rsid w:val="002F281F"/>
    <w:rsid w:val="002F29AD"/>
    <w:rsid w:val="002F3EDF"/>
    <w:rsid w:val="002F3F8B"/>
    <w:rsid w:val="002F45BC"/>
    <w:rsid w:val="002F5860"/>
    <w:rsid w:val="002F59FA"/>
    <w:rsid w:val="002F5CE4"/>
    <w:rsid w:val="002F60DF"/>
    <w:rsid w:val="002F6259"/>
    <w:rsid w:val="002F69BB"/>
    <w:rsid w:val="002F6E11"/>
    <w:rsid w:val="002F72BD"/>
    <w:rsid w:val="002F7564"/>
    <w:rsid w:val="002F7A42"/>
    <w:rsid w:val="00300D2C"/>
    <w:rsid w:val="003010C6"/>
    <w:rsid w:val="003014F9"/>
    <w:rsid w:val="0030219F"/>
    <w:rsid w:val="00303AF8"/>
    <w:rsid w:val="00304085"/>
    <w:rsid w:val="003044B2"/>
    <w:rsid w:val="00304BA5"/>
    <w:rsid w:val="003052CB"/>
    <w:rsid w:val="003056B1"/>
    <w:rsid w:val="00305F6C"/>
    <w:rsid w:val="00306577"/>
    <w:rsid w:val="00306BCD"/>
    <w:rsid w:val="0031045D"/>
    <w:rsid w:val="003109E6"/>
    <w:rsid w:val="00310EF9"/>
    <w:rsid w:val="003115D4"/>
    <w:rsid w:val="0031165B"/>
    <w:rsid w:val="0031182B"/>
    <w:rsid w:val="003123CB"/>
    <w:rsid w:val="0031305F"/>
    <w:rsid w:val="00313499"/>
    <w:rsid w:val="003135FC"/>
    <w:rsid w:val="0031406E"/>
    <w:rsid w:val="00314A51"/>
    <w:rsid w:val="00315203"/>
    <w:rsid w:val="003154CE"/>
    <w:rsid w:val="00316C42"/>
    <w:rsid w:val="00317EC0"/>
    <w:rsid w:val="00320139"/>
    <w:rsid w:val="003204FC"/>
    <w:rsid w:val="00320CD2"/>
    <w:rsid w:val="00321325"/>
    <w:rsid w:val="00321CD2"/>
    <w:rsid w:val="00321D46"/>
    <w:rsid w:val="003226EE"/>
    <w:rsid w:val="00322956"/>
    <w:rsid w:val="00322B03"/>
    <w:rsid w:val="00323088"/>
    <w:rsid w:val="0032361C"/>
    <w:rsid w:val="00323F80"/>
    <w:rsid w:val="00324949"/>
    <w:rsid w:val="00324C3F"/>
    <w:rsid w:val="00324D82"/>
    <w:rsid w:val="0032570C"/>
    <w:rsid w:val="003259B8"/>
    <w:rsid w:val="00326BB0"/>
    <w:rsid w:val="00326E8E"/>
    <w:rsid w:val="00326F37"/>
    <w:rsid w:val="00327676"/>
    <w:rsid w:val="00327DD4"/>
    <w:rsid w:val="00330180"/>
    <w:rsid w:val="00330C3B"/>
    <w:rsid w:val="0033134C"/>
    <w:rsid w:val="0033148E"/>
    <w:rsid w:val="00331A1A"/>
    <w:rsid w:val="00331D23"/>
    <w:rsid w:val="0033371A"/>
    <w:rsid w:val="0033392B"/>
    <w:rsid w:val="003347AD"/>
    <w:rsid w:val="00334840"/>
    <w:rsid w:val="00335D6D"/>
    <w:rsid w:val="00335EB8"/>
    <w:rsid w:val="00336276"/>
    <w:rsid w:val="0033635E"/>
    <w:rsid w:val="003402BA"/>
    <w:rsid w:val="003416A0"/>
    <w:rsid w:val="0034196C"/>
    <w:rsid w:val="003421CC"/>
    <w:rsid w:val="003426ED"/>
    <w:rsid w:val="00342818"/>
    <w:rsid w:val="00342F46"/>
    <w:rsid w:val="003434BE"/>
    <w:rsid w:val="003442CD"/>
    <w:rsid w:val="00345471"/>
    <w:rsid w:val="003455EA"/>
    <w:rsid w:val="003464F8"/>
    <w:rsid w:val="003473CE"/>
    <w:rsid w:val="003474F9"/>
    <w:rsid w:val="003478EC"/>
    <w:rsid w:val="00350FCE"/>
    <w:rsid w:val="00351F0F"/>
    <w:rsid w:val="003524B2"/>
    <w:rsid w:val="003526CF"/>
    <w:rsid w:val="00352D8A"/>
    <w:rsid w:val="00353134"/>
    <w:rsid w:val="00353174"/>
    <w:rsid w:val="00354355"/>
    <w:rsid w:val="00354641"/>
    <w:rsid w:val="0035481E"/>
    <w:rsid w:val="00354CDD"/>
    <w:rsid w:val="003552BF"/>
    <w:rsid w:val="00355AAC"/>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7100"/>
    <w:rsid w:val="0037796A"/>
    <w:rsid w:val="003801C2"/>
    <w:rsid w:val="003807A8"/>
    <w:rsid w:val="00382A1D"/>
    <w:rsid w:val="00383658"/>
    <w:rsid w:val="00383839"/>
    <w:rsid w:val="0038391D"/>
    <w:rsid w:val="00383ACB"/>
    <w:rsid w:val="00384274"/>
    <w:rsid w:val="00385020"/>
    <w:rsid w:val="003852EA"/>
    <w:rsid w:val="0038692F"/>
    <w:rsid w:val="0038708D"/>
    <w:rsid w:val="0038767F"/>
    <w:rsid w:val="003908D3"/>
    <w:rsid w:val="003921AF"/>
    <w:rsid w:val="00392757"/>
    <w:rsid w:val="0039284F"/>
    <w:rsid w:val="00392921"/>
    <w:rsid w:val="00392A69"/>
    <w:rsid w:val="00392AFA"/>
    <w:rsid w:val="003937C6"/>
    <w:rsid w:val="00393881"/>
    <w:rsid w:val="003943AD"/>
    <w:rsid w:val="0039481C"/>
    <w:rsid w:val="00394A80"/>
    <w:rsid w:val="00394BCF"/>
    <w:rsid w:val="00394C6A"/>
    <w:rsid w:val="00395514"/>
    <w:rsid w:val="00395B29"/>
    <w:rsid w:val="00396D14"/>
    <w:rsid w:val="00397407"/>
    <w:rsid w:val="003A0091"/>
    <w:rsid w:val="003A021D"/>
    <w:rsid w:val="003A04C3"/>
    <w:rsid w:val="003A097E"/>
    <w:rsid w:val="003A0D57"/>
    <w:rsid w:val="003A10A9"/>
    <w:rsid w:val="003A1C98"/>
    <w:rsid w:val="003A1DFE"/>
    <w:rsid w:val="003A3FBF"/>
    <w:rsid w:val="003A4E64"/>
    <w:rsid w:val="003A52A9"/>
    <w:rsid w:val="003A546B"/>
    <w:rsid w:val="003A6002"/>
    <w:rsid w:val="003A6DCE"/>
    <w:rsid w:val="003A71DD"/>
    <w:rsid w:val="003A73F9"/>
    <w:rsid w:val="003A79AE"/>
    <w:rsid w:val="003A7A3C"/>
    <w:rsid w:val="003A7F6E"/>
    <w:rsid w:val="003B08AC"/>
    <w:rsid w:val="003B0C64"/>
    <w:rsid w:val="003B211C"/>
    <w:rsid w:val="003B2660"/>
    <w:rsid w:val="003B443B"/>
    <w:rsid w:val="003B4C16"/>
    <w:rsid w:val="003B5491"/>
    <w:rsid w:val="003B5716"/>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3F1"/>
    <w:rsid w:val="003C549A"/>
    <w:rsid w:val="003C5868"/>
    <w:rsid w:val="003C5BE8"/>
    <w:rsid w:val="003C5FA2"/>
    <w:rsid w:val="003C653B"/>
    <w:rsid w:val="003C65F0"/>
    <w:rsid w:val="003C687A"/>
    <w:rsid w:val="003C718E"/>
    <w:rsid w:val="003D1122"/>
    <w:rsid w:val="003D1518"/>
    <w:rsid w:val="003D2BBA"/>
    <w:rsid w:val="003D2E78"/>
    <w:rsid w:val="003D2F4B"/>
    <w:rsid w:val="003D355C"/>
    <w:rsid w:val="003D392A"/>
    <w:rsid w:val="003D3A0C"/>
    <w:rsid w:val="003D3E9E"/>
    <w:rsid w:val="003D3EC8"/>
    <w:rsid w:val="003D4142"/>
    <w:rsid w:val="003D4F06"/>
    <w:rsid w:val="003D53DD"/>
    <w:rsid w:val="003D5A25"/>
    <w:rsid w:val="003D5BE3"/>
    <w:rsid w:val="003D63E5"/>
    <w:rsid w:val="003D6B0A"/>
    <w:rsid w:val="003D7948"/>
    <w:rsid w:val="003E05C7"/>
    <w:rsid w:val="003E1926"/>
    <w:rsid w:val="003E22CB"/>
    <w:rsid w:val="003E2C19"/>
    <w:rsid w:val="003E3AFA"/>
    <w:rsid w:val="003E4810"/>
    <w:rsid w:val="003E728E"/>
    <w:rsid w:val="003E77DB"/>
    <w:rsid w:val="003E7BF9"/>
    <w:rsid w:val="003E7D00"/>
    <w:rsid w:val="003F012C"/>
    <w:rsid w:val="003F01CE"/>
    <w:rsid w:val="003F05FB"/>
    <w:rsid w:val="003F1D4C"/>
    <w:rsid w:val="003F1FF7"/>
    <w:rsid w:val="003F216F"/>
    <w:rsid w:val="003F2B44"/>
    <w:rsid w:val="003F38D6"/>
    <w:rsid w:val="003F4BAB"/>
    <w:rsid w:val="003F4DDF"/>
    <w:rsid w:val="003F4F0B"/>
    <w:rsid w:val="003F5370"/>
    <w:rsid w:val="003F614E"/>
    <w:rsid w:val="003F623D"/>
    <w:rsid w:val="00400574"/>
    <w:rsid w:val="004005B5"/>
    <w:rsid w:val="0040268E"/>
    <w:rsid w:val="004027FA"/>
    <w:rsid w:val="00402A09"/>
    <w:rsid w:val="00402D6D"/>
    <w:rsid w:val="00402F3F"/>
    <w:rsid w:val="00402FAA"/>
    <w:rsid w:val="0040454A"/>
    <w:rsid w:val="00404552"/>
    <w:rsid w:val="00404E42"/>
    <w:rsid w:val="0040561A"/>
    <w:rsid w:val="004057A1"/>
    <w:rsid w:val="0040599D"/>
    <w:rsid w:val="00406028"/>
    <w:rsid w:val="0040615F"/>
    <w:rsid w:val="00406744"/>
    <w:rsid w:val="00406BF2"/>
    <w:rsid w:val="00406EEC"/>
    <w:rsid w:val="00407744"/>
    <w:rsid w:val="004079B2"/>
    <w:rsid w:val="00410E81"/>
    <w:rsid w:val="0041135E"/>
    <w:rsid w:val="00412944"/>
    <w:rsid w:val="004130E0"/>
    <w:rsid w:val="00413DA0"/>
    <w:rsid w:val="00414A19"/>
    <w:rsid w:val="0041542A"/>
    <w:rsid w:val="004156EC"/>
    <w:rsid w:val="00416281"/>
    <w:rsid w:val="00417988"/>
    <w:rsid w:val="00420F39"/>
    <w:rsid w:val="004222D4"/>
    <w:rsid w:val="00422477"/>
    <w:rsid w:val="00422715"/>
    <w:rsid w:val="00423153"/>
    <w:rsid w:val="004234DA"/>
    <w:rsid w:val="004246A4"/>
    <w:rsid w:val="00424C87"/>
    <w:rsid w:val="00424E6C"/>
    <w:rsid w:val="004251B6"/>
    <w:rsid w:val="0042596D"/>
    <w:rsid w:val="0042598A"/>
    <w:rsid w:val="00426161"/>
    <w:rsid w:val="0043077C"/>
    <w:rsid w:val="00430DA8"/>
    <w:rsid w:val="0043163B"/>
    <w:rsid w:val="00431B40"/>
    <w:rsid w:val="004325CE"/>
    <w:rsid w:val="00432DE2"/>
    <w:rsid w:val="0043310A"/>
    <w:rsid w:val="0043364B"/>
    <w:rsid w:val="0043395D"/>
    <w:rsid w:val="00433CF2"/>
    <w:rsid w:val="00434879"/>
    <w:rsid w:val="00434C7F"/>
    <w:rsid w:val="0043508A"/>
    <w:rsid w:val="0043548E"/>
    <w:rsid w:val="00435CB4"/>
    <w:rsid w:val="004360B6"/>
    <w:rsid w:val="00436F57"/>
    <w:rsid w:val="004372F3"/>
    <w:rsid w:val="00440391"/>
    <w:rsid w:val="00440475"/>
    <w:rsid w:val="00441A1C"/>
    <w:rsid w:val="00441D14"/>
    <w:rsid w:val="0044223C"/>
    <w:rsid w:val="004429A8"/>
    <w:rsid w:val="00442CA8"/>
    <w:rsid w:val="00443475"/>
    <w:rsid w:val="004435D7"/>
    <w:rsid w:val="004438C4"/>
    <w:rsid w:val="00443B11"/>
    <w:rsid w:val="00443FDB"/>
    <w:rsid w:val="0044466E"/>
    <w:rsid w:val="00445D59"/>
    <w:rsid w:val="004460D0"/>
    <w:rsid w:val="00447744"/>
    <w:rsid w:val="00447789"/>
    <w:rsid w:val="004479AC"/>
    <w:rsid w:val="00447C55"/>
    <w:rsid w:val="00450388"/>
    <w:rsid w:val="00451515"/>
    <w:rsid w:val="004521F9"/>
    <w:rsid w:val="004536A9"/>
    <w:rsid w:val="0045460F"/>
    <w:rsid w:val="00454B3A"/>
    <w:rsid w:val="00455213"/>
    <w:rsid w:val="00455350"/>
    <w:rsid w:val="00456EDA"/>
    <w:rsid w:val="00457A14"/>
    <w:rsid w:val="00460083"/>
    <w:rsid w:val="00460A6E"/>
    <w:rsid w:val="00462595"/>
    <w:rsid w:val="004631D8"/>
    <w:rsid w:val="004633DA"/>
    <w:rsid w:val="004639C1"/>
    <w:rsid w:val="00464E47"/>
    <w:rsid w:val="0046557C"/>
    <w:rsid w:val="004656C4"/>
    <w:rsid w:val="004659F2"/>
    <w:rsid w:val="00465A64"/>
    <w:rsid w:val="00465D0F"/>
    <w:rsid w:val="00466005"/>
    <w:rsid w:val="00466E30"/>
    <w:rsid w:val="004678F1"/>
    <w:rsid w:val="004718FD"/>
    <w:rsid w:val="00471C89"/>
    <w:rsid w:val="00472203"/>
    <w:rsid w:val="00472B2F"/>
    <w:rsid w:val="00472EEC"/>
    <w:rsid w:val="00473992"/>
    <w:rsid w:val="00473D0C"/>
    <w:rsid w:val="004746D0"/>
    <w:rsid w:val="00474CAE"/>
    <w:rsid w:val="0047558D"/>
    <w:rsid w:val="0047601E"/>
    <w:rsid w:val="0047651B"/>
    <w:rsid w:val="00477BCB"/>
    <w:rsid w:val="00477FA3"/>
    <w:rsid w:val="00480259"/>
    <w:rsid w:val="00480337"/>
    <w:rsid w:val="0048068F"/>
    <w:rsid w:val="00480967"/>
    <w:rsid w:val="00480FD0"/>
    <w:rsid w:val="004810CC"/>
    <w:rsid w:val="00481E81"/>
    <w:rsid w:val="004821F9"/>
    <w:rsid w:val="00482B20"/>
    <w:rsid w:val="004836DF"/>
    <w:rsid w:val="00483AF3"/>
    <w:rsid w:val="00484100"/>
    <w:rsid w:val="004841A7"/>
    <w:rsid w:val="00484642"/>
    <w:rsid w:val="004855BC"/>
    <w:rsid w:val="004857CA"/>
    <w:rsid w:val="0048603B"/>
    <w:rsid w:val="00486454"/>
    <w:rsid w:val="004864D1"/>
    <w:rsid w:val="0048694F"/>
    <w:rsid w:val="004873C3"/>
    <w:rsid w:val="004901B6"/>
    <w:rsid w:val="00490CDA"/>
    <w:rsid w:val="00491855"/>
    <w:rsid w:val="00492456"/>
    <w:rsid w:val="00492831"/>
    <w:rsid w:val="00492A12"/>
    <w:rsid w:val="00492D24"/>
    <w:rsid w:val="004935D2"/>
    <w:rsid w:val="00493E3D"/>
    <w:rsid w:val="00493E71"/>
    <w:rsid w:val="00493F71"/>
    <w:rsid w:val="00494F45"/>
    <w:rsid w:val="00495278"/>
    <w:rsid w:val="00495E84"/>
    <w:rsid w:val="004971EC"/>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AEE"/>
    <w:rsid w:val="004B090C"/>
    <w:rsid w:val="004B1A91"/>
    <w:rsid w:val="004B2C2F"/>
    <w:rsid w:val="004B2E59"/>
    <w:rsid w:val="004B3947"/>
    <w:rsid w:val="004B3B51"/>
    <w:rsid w:val="004B3DAC"/>
    <w:rsid w:val="004B4CB8"/>
    <w:rsid w:val="004B5AC6"/>
    <w:rsid w:val="004B5C8D"/>
    <w:rsid w:val="004B5D0B"/>
    <w:rsid w:val="004B60B8"/>
    <w:rsid w:val="004B674C"/>
    <w:rsid w:val="004B6890"/>
    <w:rsid w:val="004B705B"/>
    <w:rsid w:val="004B7285"/>
    <w:rsid w:val="004B7691"/>
    <w:rsid w:val="004B7782"/>
    <w:rsid w:val="004B7AE7"/>
    <w:rsid w:val="004B7EDD"/>
    <w:rsid w:val="004C060B"/>
    <w:rsid w:val="004C0779"/>
    <w:rsid w:val="004C1AE2"/>
    <w:rsid w:val="004C4245"/>
    <w:rsid w:val="004C45EE"/>
    <w:rsid w:val="004C64C2"/>
    <w:rsid w:val="004C652E"/>
    <w:rsid w:val="004D062E"/>
    <w:rsid w:val="004D06D1"/>
    <w:rsid w:val="004D0A26"/>
    <w:rsid w:val="004D0E38"/>
    <w:rsid w:val="004D14B9"/>
    <w:rsid w:val="004D220E"/>
    <w:rsid w:val="004D227C"/>
    <w:rsid w:val="004D251F"/>
    <w:rsid w:val="004D2AAD"/>
    <w:rsid w:val="004D44C8"/>
    <w:rsid w:val="004D4EEC"/>
    <w:rsid w:val="004D546C"/>
    <w:rsid w:val="004D5B01"/>
    <w:rsid w:val="004D5D80"/>
    <w:rsid w:val="004D5EF3"/>
    <w:rsid w:val="004D6483"/>
    <w:rsid w:val="004E0611"/>
    <w:rsid w:val="004E1108"/>
    <w:rsid w:val="004E2E1D"/>
    <w:rsid w:val="004E2FC6"/>
    <w:rsid w:val="004E3429"/>
    <w:rsid w:val="004E38AF"/>
    <w:rsid w:val="004E4332"/>
    <w:rsid w:val="004E49DF"/>
    <w:rsid w:val="004E4C69"/>
    <w:rsid w:val="004E54B5"/>
    <w:rsid w:val="004E5727"/>
    <w:rsid w:val="004E59D9"/>
    <w:rsid w:val="004E5A11"/>
    <w:rsid w:val="004E5FC3"/>
    <w:rsid w:val="004E6445"/>
    <w:rsid w:val="004E6C22"/>
    <w:rsid w:val="004E7738"/>
    <w:rsid w:val="004F00D5"/>
    <w:rsid w:val="004F08E9"/>
    <w:rsid w:val="004F2186"/>
    <w:rsid w:val="004F2412"/>
    <w:rsid w:val="004F37EB"/>
    <w:rsid w:val="004F47A8"/>
    <w:rsid w:val="004F4C74"/>
    <w:rsid w:val="004F542F"/>
    <w:rsid w:val="004F73FB"/>
    <w:rsid w:val="004F768B"/>
    <w:rsid w:val="004F7BFF"/>
    <w:rsid w:val="005017C0"/>
    <w:rsid w:val="00502DA2"/>
    <w:rsid w:val="00502E1B"/>
    <w:rsid w:val="00502F43"/>
    <w:rsid w:val="0050417B"/>
    <w:rsid w:val="005045D8"/>
    <w:rsid w:val="00504A63"/>
    <w:rsid w:val="00504CA2"/>
    <w:rsid w:val="00505143"/>
    <w:rsid w:val="005055E4"/>
    <w:rsid w:val="00506111"/>
    <w:rsid w:val="00506349"/>
    <w:rsid w:val="005071D8"/>
    <w:rsid w:val="00507CD8"/>
    <w:rsid w:val="00507ED8"/>
    <w:rsid w:val="0051056F"/>
    <w:rsid w:val="005107B7"/>
    <w:rsid w:val="00510DE0"/>
    <w:rsid w:val="00512195"/>
    <w:rsid w:val="00512E58"/>
    <w:rsid w:val="005134D5"/>
    <w:rsid w:val="005135F1"/>
    <w:rsid w:val="0051376A"/>
    <w:rsid w:val="00513A03"/>
    <w:rsid w:val="00514076"/>
    <w:rsid w:val="00514973"/>
    <w:rsid w:val="005154C2"/>
    <w:rsid w:val="00517F8D"/>
    <w:rsid w:val="005215F0"/>
    <w:rsid w:val="0052232E"/>
    <w:rsid w:val="00522A1D"/>
    <w:rsid w:val="00523636"/>
    <w:rsid w:val="0052391C"/>
    <w:rsid w:val="005251DD"/>
    <w:rsid w:val="00525242"/>
    <w:rsid w:val="0052578D"/>
    <w:rsid w:val="00525D52"/>
    <w:rsid w:val="00525ED0"/>
    <w:rsid w:val="005271AC"/>
    <w:rsid w:val="0052736F"/>
    <w:rsid w:val="00527D00"/>
    <w:rsid w:val="00530750"/>
    <w:rsid w:val="005313A1"/>
    <w:rsid w:val="005319F2"/>
    <w:rsid w:val="00531D6E"/>
    <w:rsid w:val="00532191"/>
    <w:rsid w:val="00532293"/>
    <w:rsid w:val="00532734"/>
    <w:rsid w:val="0053312C"/>
    <w:rsid w:val="00533289"/>
    <w:rsid w:val="00534597"/>
    <w:rsid w:val="0053469A"/>
    <w:rsid w:val="00534847"/>
    <w:rsid w:val="005349EA"/>
    <w:rsid w:val="005356F6"/>
    <w:rsid w:val="0053596E"/>
    <w:rsid w:val="00535997"/>
    <w:rsid w:val="00536915"/>
    <w:rsid w:val="00537422"/>
    <w:rsid w:val="005377CF"/>
    <w:rsid w:val="005406A4"/>
    <w:rsid w:val="00540F26"/>
    <w:rsid w:val="005410C3"/>
    <w:rsid w:val="005414CB"/>
    <w:rsid w:val="00541A1C"/>
    <w:rsid w:val="005424CA"/>
    <w:rsid w:val="005429CB"/>
    <w:rsid w:val="00542A86"/>
    <w:rsid w:val="00542CBE"/>
    <w:rsid w:val="005446F5"/>
    <w:rsid w:val="00544C69"/>
    <w:rsid w:val="00545A2E"/>
    <w:rsid w:val="005465AB"/>
    <w:rsid w:val="00546C2E"/>
    <w:rsid w:val="0054716E"/>
    <w:rsid w:val="0054754C"/>
    <w:rsid w:val="00547BC3"/>
    <w:rsid w:val="00547D0B"/>
    <w:rsid w:val="00550E43"/>
    <w:rsid w:val="00551ECF"/>
    <w:rsid w:val="0055235E"/>
    <w:rsid w:val="005529BF"/>
    <w:rsid w:val="0055374D"/>
    <w:rsid w:val="0055375E"/>
    <w:rsid w:val="00553A6B"/>
    <w:rsid w:val="00553FB2"/>
    <w:rsid w:val="00554CDC"/>
    <w:rsid w:val="005555B6"/>
    <w:rsid w:val="00555AEC"/>
    <w:rsid w:val="00555F0D"/>
    <w:rsid w:val="005560E0"/>
    <w:rsid w:val="0055647C"/>
    <w:rsid w:val="00556796"/>
    <w:rsid w:val="0055797E"/>
    <w:rsid w:val="00557B6A"/>
    <w:rsid w:val="00560F1C"/>
    <w:rsid w:val="0056137D"/>
    <w:rsid w:val="00561B68"/>
    <w:rsid w:val="00561FDC"/>
    <w:rsid w:val="00562849"/>
    <w:rsid w:val="0056290A"/>
    <w:rsid w:val="00564773"/>
    <w:rsid w:val="0056486B"/>
    <w:rsid w:val="00564BED"/>
    <w:rsid w:val="0056625C"/>
    <w:rsid w:val="0056713D"/>
    <w:rsid w:val="00567880"/>
    <w:rsid w:val="00567DF8"/>
    <w:rsid w:val="0057021D"/>
    <w:rsid w:val="00570375"/>
    <w:rsid w:val="00571728"/>
    <w:rsid w:val="00571B8B"/>
    <w:rsid w:val="00571E5C"/>
    <w:rsid w:val="005722C2"/>
    <w:rsid w:val="00572D72"/>
    <w:rsid w:val="0057305F"/>
    <w:rsid w:val="0057377B"/>
    <w:rsid w:val="005743E7"/>
    <w:rsid w:val="00574A7B"/>
    <w:rsid w:val="00576B1B"/>
    <w:rsid w:val="00576BEF"/>
    <w:rsid w:val="00576C21"/>
    <w:rsid w:val="005774DB"/>
    <w:rsid w:val="00577656"/>
    <w:rsid w:val="00577849"/>
    <w:rsid w:val="00577F5C"/>
    <w:rsid w:val="005806E5"/>
    <w:rsid w:val="00583151"/>
    <w:rsid w:val="00583CBF"/>
    <w:rsid w:val="00583FFA"/>
    <w:rsid w:val="005843B8"/>
    <w:rsid w:val="00584500"/>
    <w:rsid w:val="005861C3"/>
    <w:rsid w:val="0058673A"/>
    <w:rsid w:val="00586A9F"/>
    <w:rsid w:val="00587C28"/>
    <w:rsid w:val="00590436"/>
    <w:rsid w:val="005905BE"/>
    <w:rsid w:val="00590B67"/>
    <w:rsid w:val="00591EBB"/>
    <w:rsid w:val="005925F3"/>
    <w:rsid w:val="0059283C"/>
    <w:rsid w:val="005931D7"/>
    <w:rsid w:val="0059325B"/>
    <w:rsid w:val="005933D6"/>
    <w:rsid w:val="00593535"/>
    <w:rsid w:val="00593857"/>
    <w:rsid w:val="0059401A"/>
    <w:rsid w:val="005942DF"/>
    <w:rsid w:val="00594347"/>
    <w:rsid w:val="00594446"/>
    <w:rsid w:val="005945A4"/>
    <w:rsid w:val="0059475B"/>
    <w:rsid w:val="0059479C"/>
    <w:rsid w:val="00594C1D"/>
    <w:rsid w:val="0059570E"/>
    <w:rsid w:val="0059663D"/>
    <w:rsid w:val="00596BF0"/>
    <w:rsid w:val="005A0144"/>
    <w:rsid w:val="005A0DD9"/>
    <w:rsid w:val="005A1F9F"/>
    <w:rsid w:val="005A2186"/>
    <w:rsid w:val="005A4B84"/>
    <w:rsid w:val="005A523C"/>
    <w:rsid w:val="005A5D7B"/>
    <w:rsid w:val="005A7195"/>
    <w:rsid w:val="005A7E33"/>
    <w:rsid w:val="005B0786"/>
    <w:rsid w:val="005B12C5"/>
    <w:rsid w:val="005B1BAB"/>
    <w:rsid w:val="005B1DCF"/>
    <w:rsid w:val="005B23C8"/>
    <w:rsid w:val="005B331F"/>
    <w:rsid w:val="005B39B4"/>
    <w:rsid w:val="005B442E"/>
    <w:rsid w:val="005B6AFF"/>
    <w:rsid w:val="005B6C71"/>
    <w:rsid w:val="005B70A2"/>
    <w:rsid w:val="005B7AD1"/>
    <w:rsid w:val="005C1FEE"/>
    <w:rsid w:val="005C21E7"/>
    <w:rsid w:val="005C267D"/>
    <w:rsid w:val="005C295E"/>
    <w:rsid w:val="005C2995"/>
    <w:rsid w:val="005C2E39"/>
    <w:rsid w:val="005C2F07"/>
    <w:rsid w:val="005C3141"/>
    <w:rsid w:val="005C5151"/>
    <w:rsid w:val="005C54BB"/>
    <w:rsid w:val="005C57AE"/>
    <w:rsid w:val="005C6109"/>
    <w:rsid w:val="005C6463"/>
    <w:rsid w:val="005C6980"/>
    <w:rsid w:val="005C6D2D"/>
    <w:rsid w:val="005C71FF"/>
    <w:rsid w:val="005C748D"/>
    <w:rsid w:val="005C7B8A"/>
    <w:rsid w:val="005C7D28"/>
    <w:rsid w:val="005C7E19"/>
    <w:rsid w:val="005D0128"/>
    <w:rsid w:val="005D0FD8"/>
    <w:rsid w:val="005D1149"/>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BA"/>
    <w:rsid w:val="005E0559"/>
    <w:rsid w:val="005E0668"/>
    <w:rsid w:val="005E0B7F"/>
    <w:rsid w:val="005E0DF3"/>
    <w:rsid w:val="005E1D28"/>
    <w:rsid w:val="005E2992"/>
    <w:rsid w:val="005E336C"/>
    <w:rsid w:val="005E3AB6"/>
    <w:rsid w:val="005E4AF2"/>
    <w:rsid w:val="005E63B2"/>
    <w:rsid w:val="005E654B"/>
    <w:rsid w:val="005E6947"/>
    <w:rsid w:val="005E6E3C"/>
    <w:rsid w:val="005E7155"/>
    <w:rsid w:val="005E7228"/>
    <w:rsid w:val="005E7646"/>
    <w:rsid w:val="005E7DA8"/>
    <w:rsid w:val="005F02F1"/>
    <w:rsid w:val="005F0962"/>
    <w:rsid w:val="005F09E6"/>
    <w:rsid w:val="005F0E0A"/>
    <w:rsid w:val="005F1C83"/>
    <w:rsid w:val="005F1E1A"/>
    <w:rsid w:val="005F28D3"/>
    <w:rsid w:val="005F2A5D"/>
    <w:rsid w:val="005F4830"/>
    <w:rsid w:val="005F4A88"/>
    <w:rsid w:val="005F50A4"/>
    <w:rsid w:val="005F50D7"/>
    <w:rsid w:val="005F54BC"/>
    <w:rsid w:val="005F56AF"/>
    <w:rsid w:val="00601150"/>
    <w:rsid w:val="00601329"/>
    <w:rsid w:val="006017E2"/>
    <w:rsid w:val="00604940"/>
    <w:rsid w:val="00604AE6"/>
    <w:rsid w:val="0060628C"/>
    <w:rsid w:val="006064F4"/>
    <w:rsid w:val="00606759"/>
    <w:rsid w:val="006079D6"/>
    <w:rsid w:val="00611280"/>
    <w:rsid w:val="00612329"/>
    <w:rsid w:val="00612762"/>
    <w:rsid w:val="00612E97"/>
    <w:rsid w:val="0061357D"/>
    <w:rsid w:val="006138A9"/>
    <w:rsid w:val="00613AB3"/>
    <w:rsid w:val="00613DEA"/>
    <w:rsid w:val="00613E66"/>
    <w:rsid w:val="00613E98"/>
    <w:rsid w:val="00614B17"/>
    <w:rsid w:val="00615999"/>
    <w:rsid w:val="00615B13"/>
    <w:rsid w:val="0061607B"/>
    <w:rsid w:val="006160FE"/>
    <w:rsid w:val="00617087"/>
    <w:rsid w:val="006170B9"/>
    <w:rsid w:val="006170DA"/>
    <w:rsid w:val="0061732F"/>
    <w:rsid w:val="0061758F"/>
    <w:rsid w:val="0062208D"/>
    <w:rsid w:val="00622C67"/>
    <w:rsid w:val="00622FD8"/>
    <w:rsid w:val="006238C9"/>
    <w:rsid w:val="00623C2A"/>
    <w:rsid w:val="00623E0D"/>
    <w:rsid w:val="0062454D"/>
    <w:rsid w:val="00624FE2"/>
    <w:rsid w:val="00625D6F"/>
    <w:rsid w:val="0062608C"/>
    <w:rsid w:val="006269D2"/>
    <w:rsid w:val="006271B3"/>
    <w:rsid w:val="0063015E"/>
    <w:rsid w:val="00630876"/>
    <w:rsid w:val="00631622"/>
    <w:rsid w:val="00631B28"/>
    <w:rsid w:val="00632E0E"/>
    <w:rsid w:val="0063355C"/>
    <w:rsid w:val="00633A1F"/>
    <w:rsid w:val="006340C7"/>
    <w:rsid w:val="00634138"/>
    <w:rsid w:val="00634485"/>
    <w:rsid w:val="00634511"/>
    <w:rsid w:val="00634890"/>
    <w:rsid w:val="00634E48"/>
    <w:rsid w:val="00635154"/>
    <w:rsid w:val="00635E0E"/>
    <w:rsid w:val="00636140"/>
    <w:rsid w:val="00637B99"/>
    <w:rsid w:val="00637D80"/>
    <w:rsid w:val="00640222"/>
    <w:rsid w:val="00640727"/>
    <w:rsid w:val="00640AF2"/>
    <w:rsid w:val="0064155A"/>
    <w:rsid w:val="00641BB8"/>
    <w:rsid w:val="006433AB"/>
    <w:rsid w:val="00643765"/>
    <w:rsid w:val="00644195"/>
    <w:rsid w:val="0064421F"/>
    <w:rsid w:val="006456BE"/>
    <w:rsid w:val="006457A5"/>
    <w:rsid w:val="00646DD0"/>
    <w:rsid w:val="0064794B"/>
    <w:rsid w:val="00650174"/>
    <w:rsid w:val="006505CC"/>
    <w:rsid w:val="006509D6"/>
    <w:rsid w:val="0065218E"/>
    <w:rsid w:val="00652941"/>
    <w:rsid w:val="00653CF4"/>
    <w:rsid w:val="00655403"/>
    <w:rsid w:val="00655596"/>
    <w:rsid w:val="0065631D"/>
    <w:rsid w:val="0065642B"/>
    <w:rsid w:val="006565A2"/>
    <w:rsid w:val="00656BBE"/>
    <w:rsid w:val="00656EB8"/>
    <w:rsid w:val="00657406"/>
    <w:rsid w:val="006578F2"/>
    <w:rsid w:val="00660118"/>
    <w:rsid w:val="00660136"/>
    <w:rsid w:val="0066224A"/>
    <w:rsid w:val="00662929"/>
    <w:rsid w:val="00662A81"/>
    <w:rsid w:val="00662E7F"/>
    <w:rsid w:val="0066328F"/>
    <w:rsid w:val="0066346B"/>
    <w:rsid w:val="00664060"/>
    <w:rsid w:val="00664658"/>
    <w:rsid w:val="006650E0"/>
    <w:rsid w:val="00665723"/>
    <w:rsid w:val="00665A47"/>
    <w:rsid w:val="0066688F"/>
    <w:rsid w:val="006673CA"/>
    <w:rsid w:val="00667C46"/>
    <w:rsid w:val="00667C5C"/>
    <w:rsid w:val="00670240"/>
    <w:rsid w:val="00670A10"/>
    <w:rsid w:val="00670CC2"/>
    <w:rsid w:val="00670FB6"/>
    <w:rsid w:val="006711CB"/>
    <w:rsid w:val="0067124E"/>
    <w:rsid w:val="00671B0E"/>
    <w:rsid w:val="0067335C"/>
    <w:rsid w:val="00673A9F"/>
    <w:rsid w:val="00673E2D"/>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20F5"/>
    <w:rsid w:val="00682357"/>
    <w:rsid w:val="0068241F"/>
    <w:rsid w:val="0068264A"/>
    <w:rsid w:val="00682BE9"/>
    <w:rsid w:val="00682EA5"/>
    <w:rsid w:val="006836CA"/>
    <w:rsid w:val="00684A1C"/>
    <w:rsid w:val="00686102"/>
    <w:rsid w:val="0068633E"/>
    <w:rsid w:val="00686869"/>
    <w:rsid w:val="006868B0"/>
    <w:rsid w:val="006918A5"/>
    <w:rsid w:val="00691932"/>
    <w:rsid w:val="006925D8"/>
    <w:rsid w:val="00693490"/>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5B63"/>
    <w:rsid w:val="006A6BEF"/>
    <w:rsid w:val="006A71F6"/>
    <w:rsid w:val="006A7765"/>
    <w:rsid w:val="006B03BE"/>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6680"/>
    <w:rsid w:val="006B6852"/>
    <w:rsid w:val="006B7902"/>
    <w:rsid w:val="006B7ECE"/>
    <w:rsid w:val="006C140F"/>
    <w:rsid w:val="006C1A39"/>
    <w:rsid w:val="006C2427"/>
    <w:rsid w:val="006C2BE2"/>
    <w:rsid w:val="006C2EF9"/>
    <w:rsid w:val="006C4797"/>
    <w:rsid w:val="006C5127"/>
    <w:rsid w:val="006C53E6"/>
    <w:rsid w:val="006C56AC"/>
    <w:rsid w:val="006C5C5E"/>
    <w:rsid w:val="006C69FF"/>
    <w:rsid w:val="006C6A74"/>
    <w:rsid w:val="006C6E05"/>
    <w:rsid w:val="006C726E"/>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4BD"/>
    <w:rsid w:val="006D5B86"/>
    <w:rsid w:val="006D6201"/>
    <w:rsid w:val="006D6E39"/>
    <w:rsid w:val="006D7EA2"/>
    <w:rsid w:val="006D7EEB"/>
    <w:rsid w:val="006D7F59"/>
    <w:rsid w:val="006E0836"/>
    <w:rsid w:val="006E1976"/>
    <w:rsid w:val="006E1BB0"/>
    <w:rsid w:val="006E25F7"/>
    <w:rsid w:val="006E3C33"/>
    <w:rsid w:val="006E410B"/>
    <w:rsid w:val="006E4335"/>
    <w:rsid w:val="006E61FC"/>
    <w:rsid w:val="006E6389"/>
    <w:rsid w:val="006E68E3"/>
    <w:rsid w:val="006E6CFD"/>
    <w:rsid w:val="006E6E7C"/>
    <w:rsid w:val="006E79F3"/>
    <w:rsid w:val="006F0727"/>
    <w:rsid w:val="006F2C5A"/>
    <w:rsid w:val="006F3059"/>
    <w:rsid w:val="006F30F8"/>
    <w:rsid w:val="006F3599"/>
    <w:rsid w:val="006F3BF9"/>
    <w:rsid w:val="006F3D42"/>
    <w:rsid w:val="006F3F86"/>
    <w:rsid w:val="006F4369"/>
    <w:rsid w:val="006F4D1A"/>
    <w:rsid w:val="006F55F2"/>
    <w:rsid w:val="006F5A76"/>
    <w:rsid w:val="006F5AB6"/>
    <w:rsid w:val="006F5AD6"/>
    <w:rsid w:val="006F5F90"/>
    <w:rsid w:val="006F61D7"/>
    <w:rsid w:val="006F6BBA"/>
    <w:rsid w:val="006F7279"/>
    <w:rsid w:val="006F7A70"/>
    <w:rsid w:val="00700436"/>
    <w:rsid w:val="007004CA"/>
    <w:rsid w:val="00700B77"/>
    <w:rsid w:val="00700CBB"/>
    <w:rsid w:val="00700FF5"/>
    <w:rsid w:val="00701189"/>
    <w:rsid w:val="007017EB"/>
    <w:rsid w:val="0070224A"/>
    <w:rsid w:val="00703168"/>
    <w:rsid w:val="00703C28"/>
    <w:rsid w:val="0070431A"/>
    <w:rsid w:val="007047FD"/>
    <w:rsid w:val="0070528E"/>
    <w:rsid w:val="00705741"/>
    <w:rsid w:val="00710016"/>
    <w:rsid w:val="00710255"/>
    <w:rsid w:val="00710A2A"/>
    <w:rsid w:val="007123ED"/>
    <w:rsid w:val="0071255C"/>
    <w:rsid w:val="00712EE0"/>
    <w:rsid w:val="00713770"/>
    <w:rsid w:val="0071434B"/>
    <w:rsid w:val="007143E0"/>
    <w:rsid w:val="00716124"/>
    <w:rsid w:val="007161A6"/>
    <w:rsid w:val="00716989"/>
    <w:rsid w:val="0071714C"/>
    <w:rsid w:val="00717401"/>
    <w:rsid w:val="00717811"/>
    <w:rsid w:val="00717925"/>
    <w:rsid w:val="00717BD1"/>
    <w:rsid w:val="00720E0F"/>
    <w:rsid w:val="00721D05"/>
    <w:rsid w:val="007220B8"/>
    <w:rsid w:val="007221C6"/>
    <w:rsid w:val="00722614"/>
    <w:rsid w:val="0072346E"/>
    <w:rsid w:val="007234E2"/>
    <w:rsid w:val="00723616"/>
    <w:rsid w:val="00723AE2"/>
    <w:rsid w:val="00723C97"/>
    <w:rsid w:val="00723D0D"/>
    <w:rsid w:val="00723D41"/>
    <w:rsid w:val="0072452F"/>
    <w:rsid w:val="00724EC4"/>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5930"/>
    <w:rsid w:val="00736B73"/>
    <w:rsid w:val="00736C06"/>
    <w:rsid w:val="00740052"/>
    <w:rsid w:val="007400E8"/>
    <w:rsid w:val="00740238"/>
    <w:rsid w:val="00740494"/>
    <w:rsid w:val="00740AFD"/>
    <w:rsid w:val="00741046"/>
    <w:rsid w:val="00741570"/>
    <w:rsid w:val="007416A3"/>
    <w:rsid w:val="00742EDD"/>
    <w:rsid w:val="00743F63"/>
    <w:rsid w:val="00744BA4"/>
    <w:rsid w:val="00745354"/>
    <w:rsid w:val="007465F0"/>
    <w:rsid w:val="00746708"/>
    <w:rsid w:val="00747261"/>
    <w:rsid w:val="00747331"/>
    <w:rsid w:val="00747F64"/>
    <w:rsid w:val="00750D6F"/>
    <w:rsid w:val="00750F1A"/>
    <w:rsid w:val="00751099"/>
    <w:rsid w:val="00752248"/>
    <w:rsid w:val="007523B1"/>
    <w:rsid w:val="00752E1F"/>
    <w:rsid w:val="00753E3E"/>
    <w:rsid w:val="00754ECB"/>
    <w:rsid w:val="00756570"/>
    <w:rsid w:val="007566BA"/>
    <w:rsid w:val="00756B7E"/>
    <w:rsid w:val="00756CF1"/>
    <w:rsid w:val="00756F19"/>
    <w:rsid w:val="007571CA"/>
    <w:rsid w:val="007575DF"/>
    <w:rsid w:val="00757974"/>
    <w:rsid w:val="007615FB"/>
    <w:rsid w:val="00761A77"/>
    <w:rsid w:val="007626AB"/>
    <w:rsid w:val="00762D66"/>
    <w:rsid w:val="00762EBE"/>
    <w:rsid w:val="007631BF"/>
    <w:rsid w:val="007631D9"/>
    <w:rsid w:val="007636B4"/>
    <w:rsid w:val="00763C13"/>
    <w:rsid w:val="0076517B"/>
    <w:rsid w:val="007663DC"/>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4B1"/>
    <w:rsid w:val="007747E8"/>
    <w:rsid w:val="00774904"/>
    <w:rsid w:val="00774E92"/>
    <w:rsid w:val="0077546D"/>
    <w:rsid w:val="00775764"/>
    <w:rsid w:val="00775786"/>
    <w:rsid w:val="00775A50"/>
    <w:rsid w:val="00775F47"/>
    <w:rsid w:val="007762FF"/>
    <w:rsid w:val="00776418"/>
    <w:rsid w:val="0077675A"/>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FD1"/>
    <w:rsid w:val="0078687F"/>
    <w:rsid w:val="00790A00"/>
    <w:rsid w:val="00790CA5"/>
    <w:rsid w:val="00790CE5"/>
    <w:rsid w:val="007925D7"/>
    <w:rsid w:val="0079262C"/>
    <w:rsid w:val="00792819"/>
    <w:rsid w:val="00792979"/>
    <w:rsid w:val="007930FE"/>
    <w:rsid w:val="00793619"/>
    <w:rsid w:val="00793670"/>
    <w:rsid w:val="007943FF"/>
    <w:rsid w:val="00794540"/>
    <w:rsid w:val="00795322"/>
    <w:rsid w:val="00795DB8"/>
    <w:rsid w:val="00796094"/>
    <w:rsid w:val="00797B98"/>
    <w:rsid w:val="007A059E"/>
    <w:rsid w:val="007A09B0"/>
    <w:rsid w:val="007A15A9"/>
    <w:rsid w:val="007A2245"/>
    <w:rsid w:val="007A227B"/>
    <w:rsid w:val="007A2AB1"/>
    <w:rsid w:val="007A2F02"/>
    <w:rsid w:val="007A30B1"/>
    <w:rsid w:val="007A356D"/>
    <w:rsid w:val="007A3822"/>
    <w:rsid w:val="007A39BA"/>
    <w:rsid w:val="007A4A82"/>
    <w:rsid w:val="007A537D"/>
    <w:rsid w:val="007A5E71"/>
    <w:rsid w:val="007A7982"/>
    <w:rsid w:val="007A79DA"/>
    <w:rsid w:val="007A7FA6"/>
    <w:rsid w:val="007B01E2"/>
    <w:rsid w:val="007B0311"/>
    <w:rsid w:val="007B0B8B"/>
    <w:rsid w:val="007B141A"/>
    <w:rsid w:val="007B1AEE"/>
    <w:rsid w:val="007B1DCE"/>
    <w:rsid w:val="007B1E73"/>
    <w:rsid w:val="007B1EBC"/>
    <w:rsid w:val="007B21F2"/>
    <w:rsid w:val="007B261B"/>
    <w:rsid w:val="007B2B6A"/>
    <w:rsid w:val="007B2C17"/>
    <w:rsid w:val="007B2F2C"/>
    <w:rsid w:val="007B314D"/>
    <w:rsid w:val="007B3CAD"/>
    <w:rsid w:val="007B4C03"/>
    <w:rsid w:val="007B564E"/>
    <w:rsid w:val="007B5C61"/>
    <w:rsid w:val="007B6A1B"/>
    <w:rsid w:val="007B7F32"/>
    <w:rsid w:val="007C0CC6"/>
    <w:rsid w:val="007C1493"/>
    <w:rsid w:val="007C1FBE"/>
    <w:rsid w:val="007C250D"/>
    <w:rsid w:val="007C2BC5"/>
    <w:rsid w:val="007C2C4B"/>
    <w:rsid w:val="007C46D7"/>
    <w:rsid w:val="007C4AA6"/>
    <w:rsid w:val="007C644A"/>
    <w:rsid w:val="007C64DA"/>
    <w:rsid w:val="007C6664"/>
    <w:rsid w:val="007C6E51"/>
    <w:rsid w:val="007C744C"/>
    <w:rsid w:val="007C74F6"/>
    <w:rsid w:val="007C7ACB"/>
    <w:rsid w:val="007C7DB0"/>
    <w:rsid w:val="007D0F53"/>
    <w:rsid w:val="007D11ED"/>
    <w:rsid w:val="007D1283"/>
    <w:rsid w:val="007D151C"/>
    <w:rsid w:val="007D1D94"/>
    <w:rsid w:val="007D2170"/>
    <w:rsid w:val="007D2616"/>
    <w:rsid w:val="007D2BC3"/>
    <w:rsid w:val="007D34DF"/>
    <w:rsid w:val="007D382E"/>
    <w:rsid w:val="007D3CE4"/>
    <w:rsid w:val="007D46F7"/>
    <w:rsid w:val="007D4FF9"/>
    <w:rsid w:val="007D506C"/>
    <w:rsid w:val="007D5250"/>
    <w:rsid w:val="007D59C9"/>
    <w:rsid w:val="007D5E62"/>
    <w:rsid w:val="007D5FCF"/>
    <w:rsid w:val="007D6583"/>
    <w:rsid w:val="007D66DD"/>
    <w:rsid w:val="007D6867"/>
    <w:rsid w:val="007D6C89"/>
    <w:rsid w:val="007D6D1F"/>
    <w:rsid w:val="007D6E4E"/>
    <w:rsid w:val="007D7B8B"/>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8C5"/>
    <w:rsid w:val="007F2A53"/>
    <w:rsid w:val="007F2E0E"/>
    <w:rsid w:val="007F414D"/>
    <w:rsid w:val="007F4D6F"/>
    <w:rsid w:val="007F4DA5"/>
    <w:rsid w:val="007F502F"/>
    <w:rsid w:val="007F56DC"/>
    <w:rsid w:val="007F75A8"/>
    <w:rsid w:val="0080103A"/>
    <w:rsid w:val="008011A7"/>
    <w:rsid w:val="008014D3"/>
    <w:rsid w:val="00802451"/>
    <w:rsid w:val="0080273A"/>
    <w:rsid w:val="00803682"/>
    <w:rsid w:val="00804212"/>
    <w:rsid w:val="00804442"/>
    <w:rsid w:val="00804B03"/>
    <w:rsid w:val="008059FF"/>
    <w:rsid w:val="00805A5B"/>
    <w:rsid w:val="00805CAE"/>
    <w:rsid w:val="008066FB"/>
    <w:rsid w:val="00806C71"/>
    <w:rsid w:val="00806D9B"/>
    <w:rsid w:val="008078B2"/>
    <w:rsid w:val="008079A9"/>
    <w:rsid w:val="008117CC"/>
    <w:rsid w:val="00811E51"/>
    <w:rsid w:val="00812866"/>
    <w:rsid w:val="008141B5"/>
    <w:rsid w:val="008149DF"/>
    <w:rsid w:val="0081501A"/>
    <w:rsid w:val="00815152"/>
    <w:rsid w:val="00815514"/>
    <w:rsid w:val="00815DC6"/>
    <w:rsid w:val="00815F8D"/>
    <w:rsid w:val="00816685"/>
    <w:rsid w:val="0081688A"/>
    <w:rsid w:val="00816A6B"/>
    <w:rsid w:val="008170E4"/>
    <w:rsid w:val="008170FC"/>
    <w:rsid w:val="008175CE"/>
    <w:rsid w:val="0081786A"/>
    <w:rsid w:val="008178E3"/>
    <w:rsid w:val="00817CC5"/>
    <w:rsid w:val="00817F88"/>
    <w:rsid w:val="00820488"/>
    <w:rsid w:val="00820B9B"/>
    <w:rsid w:val="00820D1B"/>
    <w:rsid w:val="0082293F"/>
    <w:rsid w:val="00822E25"/>
    <w:rsid w:val="00824389"/>
    <w:rsid w:val="00824392"/>
    <w:rsid w:val="008245DA"/>
    <w:rsid w:val="008256D6"/>
    <w:rsid w:val="0082576A"/>
    <w:rsid w:val="00826BFD"/>
    <w:rsid w:val="00827092"/>
    <w:rsid w:val="0082710A"/>
    <w:rsid w:val="00827366"/>
    <w:rsid w:val="00827A68"/>
    <w:rsid w:val="008306AF"/>
    <w:rsid w:val="00830EC9"/>
    <w:rsid w:val="008312E0"/>
    <w:rsid w:val="00831647"/>
    <w:rsid w:val="00831D36"/>
    <w:rsid w:val="00831DA4"/>
    <w:rsid w:val="00831EB3"/>
    <w:rsid w:val="00831FA8"/>
    <w:rsid w:val="00831FBF"/>
    <w:rsid w:val="008320A5"/>
    <w:rsid w:val="00832810"/>
    <w:rsid w:val="00832E2C"/>
    <w:rsid w:val="00833070"/>
    <w:rsid w:val="008331B6"/>
    <w:rsid w:val="008345ED"/>
    <w:rsid w:val="0083504A"/>
    <w:rsid w:val="00835927"/>
    <w:rsid w:val="00835DF1"/>
    <w:rsid w:val="008367EE"/>
    <w:rsid w:val="0083699C"/>
    <w:rsid w:val="00836EA5"/>
    <w:rsid w:val="00837CE4"/>
    <w:rsid w:val="00837D19"/>
    <w:rsid w:val="00840312"/>
    <w:rsid w:val="008403E9"/>
    <w:rsid w:val="008404D4"/>
    <w:rsid w:val="0084074D"/>
    <w:rsid w:val="00840B86"/>
    <w:rsid w:val="00840F76"/>
    <w:rsid w:val="00840FBE"/>
    <w:rsid w:val="00841E4A"/>
    <w:rsid w:val="008422EC"/>
    <w:rsid w:val="00842C7F"/>
    <w:rsid w:val="00844279"/>
    <w:rsid w:val="008448E0"/>
    <w:rsid w:val="00845969"/>
    <w:rsid w:val="0084633D"/>
    <w:rsid w:val="008465C6"/>
    <w:rsid w:val="008467B8"/>
    <w:rsid w:val="00847359"/>
    <w:rsid w:val="00850321"/>
    <w:rsid w:val="008505AA"/>
    <w:rsid w:val="0085064A"/>
    <w:rsid w:val="00851C51"/>
    <w:rsid w:val="008526EF"/>
    <w:rsid w:val="00852F55"/>
    <w:rsid w:val="00853608"/>
    <w:rsid w:val="00853AB4"/>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25E1"/>
    <w:rsid w:val="00863151"/>
    <w:rsid w:val="008632C9"/>
    <w:rsid w:val="008635A5"/>
    <w:rsid w:val="00864429"/>
    <w:rsid w:val="008648F0"/>
    <w:rsid w:val="00864A03"/>
    <w:rsid w:val="00864BAF"/>
    <w:rsid w:val="008652F0"/>
    <w:rsid w:val="00865318"/>
    <w:rsid w:val="00865519"/>
    <w:rsid w:val="00865C3C"/>
    <w:rsid w:val="008661A4"/>
    <w:rsid w:val="008677B6"/>
    <w:rsid w:val="00867A8D"/>
    <w:rsid w:val="00867C07"/>
    <w:rsid w:val="00867D3D"/>
    <w:rsid w:val="00870190"/>
    <w:rsid w:val="00870DC0"/>
    <w:rsid w:val="00871372"/>
    <w:rsid w:val="008716B7"/>
    <w:rsid w:val="0087187C"/>
    <w:rsid w:val="008718F3"/>
    <w:rsid w:val="00871A0A"/>
    <w:rsid w:val="00872A08"/>
    <w:rsid w:val="0087324A"/>
    <w:rsid w:val="008741A6"/>
    <w:rsid w:val="008744AE"/>
    <w:rsid w:val="00877DA5"/>
    <w:rsid w:val="00880852"/>
    <w:rsid w:val="00881598"/>
    <w:rsid w:val="00881F95"/>
    <w:rsid w:val="008831C0"/>
    <w:rsid w:val="0088335C"/>
    <w:rsid w:val="00883602"/>
    <w:rsid w:val="008838AA"/>
    <w:rsid w:val="00883C9C"/>
    <w:rsid w:val="008851BF"/>
    <w:rsid w:val="0088574B"/>
    <w:rsid w:val="0088594E"/>
    <w:rsid w:val="0088649D"/>
    <w:rsid w:val="00886768"/>
    <w:rsid w:val="008876FD"/>
    <w:rsid w:val="00887A19"/>
    <w:rsid w:val="00890136"/>
    <w:rsid w:val="00890917"/>
    <w:rsid w:val="0089181D"/>
    <w:rsid w:val="0089193E"/>
    <w:rsid w:val="0089272F"/>
    <w:rsid w:val="00892774"/>
    <w:rsid w:val="008929EC"/>
    <w:rsid w:val="00892AFC"/>
    <w:rsid w:val="0089336B"/>
    <w:rsid w:val="00893451"/>
    <w:rsid w:val="00895D8A"/>
    <w:rsid w:val="008978A4"/>
    <w:rsid w:val="008A040A"/>
    <w:rsid w:val="008A06A4"/>
    <w:rsid w:val="008A1390"/>
    <w:rsid w:val="008A1FD4"/>
    <w:rsid w:val="008A29B1"/>
    <w:rsid w:val="008A29CE"/>
    <w:rsid w:val="008A2C94"/>
    <w:rsid w:val="008A3331"/>
    <w:rsid w:val="008A353E"/>
    <w:rsid w:val="008A3B8A"/>
    <w:rsid w:val="008A3E74"/>
    <w:rsid w:val="008A4488"/>
    <w:rsid w:val="008A4873"/>
    <w:rsid w:val="008A5B0A"/>
    <w:rsid w:val="008A622A"/>
    <w:rsid w:val="008A6446"/>
    <w:rsid w:val="008A78C5"/>
    <w:rsid w:val="008B0019"/>
    <w:rsid w:val="008B00B8"/>
    <w:rsid w:val="008B0908"/>
    <w:rsid w:val="008B11CC"/>
    <w:rsid w:val="008B1339"/>
    <w:rsid w:val="008B1DD6"/>
    <w:rsid w:val="008B2966"/>
    <w:rsid w:val="008B34DD"/>
    <w:rsid w:val="008B5001"/>
    <w:rsid w:val="008B63C9"/>
    <w:rsid w:val="008B71B5"/>
    <w:rsid w:val="008B7526"/>
    <w:rsid w:val="008C01A1"/>
    <w:rsid w:val="008C1343"/>
    <w:rsid w:val="008C201B"/>
    <w:rsid w:val="008C2DDE"/>
    <w:rsid w:val="008C35C0"/>
    <w:rsid w:val="008C3786"/>
    <w:rsid w:val="008C3913"/>
    <w:rsid w:val="008C3FD5"/>
    <w:rsid w:val="008C3FDA"/>
    <w:rsid w:val="008C473A"/>
    <w:rsid w:val="008C4836"/>
    <w:rsid w:val="008C48E7"/>
    <w:rsid w:val="008C5298"/>
    <w:rsid w:val="008C5DDA"/>
    <w:rsid w:val="008C5E44"/>
    <w:rsid w:val="008C6296"/>
    <w:rsid w:val="008C737C"/>
    <w:rsid w:val="008C7D57"/>
    <w:rsid w:val="008D013F"/>
    <w:rsid w:val="008D112A"/>
    <w:rsid w:val="008D12C0"/>
    <w:rsid w:val="008D1526"/>
    <w:rsid w:val="008D15E0"/>
    <w:rsid w:val="008D2354"/>
    <w:rsid w:val="008D2B26"/>
    <w:rsid w:val="008D326D"/>
    <w:rsid w:val="008D420E"/>
    <w:rsid w:val="008D4CA9"/>
    <w:rsid w:val="008D535D"/>
    <w:rsid w:val="008D564E"/>
    <w:rsid w:val="008D589C"/>
    <w:rsid w:val="008D5C72"/>
    <w:rsid w:val="008D5E09"/>
    <w:rsid w:val="008D6050"/>
    <w:rsid w:val="008D68C3"/>
    <w:rsid w:val="008D773B"/>
    <w:rsid w:val="008D7748"/>
    <w:rsid w:val="008D7D66"/>
    <w:rsid w:val="008D7EDA"/>
    <w:rsid w:val="008D7FA9"/>
    <w:rsid w:val="008E0597"/>
    <w:rsid w:val="008E06FC"/>
    <w:rsid w:val="008E0942"/>
    <w:rsid w:val="008E16E5"/>
    <w:rsid w:val="008E1A1B"/>
    <w:rsid w:val="008E1A8A"/>
    <w:rsid w:val="008E1B4E"/>
    <w:rsid w:val="008E1CFD"/>
    <w:rsid w:val="008E26FC"/>
    <w:rsid w:val="008E2969"/>
    <w:rsid w:val="008E2D60"/>
    <w:rsid w:val="008E3D18"/>
    <w:rsid w:val="008E4388"/>
    <w:rsid w:val="008E43D6"/>
    <w:rsid w:val="008E4FBA"/>
    <w:rsid w:val="008E5500"/>
    <w:rsid w:val="008E5682"/>
    <w:rsid w:val="008E628A"/>
    <w:rsid w:val="008E7111"/>
    <w:rsid w:val="008F05DF"/>
    <w:rsid w:val="008F0748"/>
    <w:rsid w:val="008F0CD9"/>
    <w:rsid w:val="008F1368"/>
    <w:rsid w:val="008F16AC"/>
    <w:rsid w:val="008F1EC6"/>
    <w:rsid w:val="008F2E51"/>
    <w:rsid w:val="008F35D8"/>
    <w:rsid w:val="008F3609"/>
    <w:rsid w:val="008F3E39"/>
    <w:rsid w:val="008F424E"/>
    <w:rsid w:val="008F437C"/>
    <w:rsid w:val="008F4D68"/>
    <w:rsid w:val="008F4E04"/>
    <w:rsid w:val="008F4F7D"/>
    <w:rsid w:val="008F5255"/>
    <w:rsid w:val="008F5667"/>
    <w:rsid w:val="008F5901"/>
    <w:rsid w:val="008F5EEB"/>
    <w:rsid w:val="008F6E71"/>
    <w:rsid w:val="008F73C7"/>
    <w:rsid w:val="00900F9F"/>
    <w:rsid w:val="00901261"/>
    <w:rsid w:val="009012A7"/>
    <w:rsid w:val="00901F18"/>
    <w:rsid w:val="009022B6"/>
    <w:rsid w:val="00902410"/>
    <w:rsid w:val="00902553"/>
    <w:rsid w:val="00902A0B"/>
    <w:rsid w:val="00902CD7"/>
    <w:rsid w:val="00903B60"/>
    <w:rsid w:val="009047F3"/>
    <w:rsid w:val="00905581"/>
    <w:rsid w:val="00905B13"/>
    <w:rsid w:val="0090705B"/>
    <w:rsid w:val="00910EFB"/>
    <w:rsid w:val="00910FAF"/>
    <w:rsid w:val="00911129"/>
    <w:rsid w:val="00911151"/>
    <w:rsid w:val="00911D17"/>
    <w:rsid w:val="00911E3E"/>
    <w:rsid w:val="009123D8"/>
    <w:rsid w:val="00912424"/>
    <w:rsid w:val="009129C6"/>
    <w:rsid w:val="00912C1C"/>
    <w:rsid w:val="00912DF0"/>
    <w:rsid w:val="00913850"/>
    <w:rsid w:val="00913B12"/>
    <w:rsid w:val="00913E2D"/>
    <w:rsid w:val="0091420B"/>
    <w:rsid w:val="00914B51"/>
    <w:rsid w:val="00914C1D"/>
    <w:rsid w:val="00914EEA"/>
    <w:rsid w:val="0091524A"/>
    <w:rsid w:val="0091603B"/>
    <w:rsid w:val="009164CA"/>
    <w:rsid w:val="00916A02"/>
    <w:rsid w:val="00916B23"/>
    <w:rsid w:val="00917A4C"/>
    <w:rsid w:val="00917A67"/>
    <w:rsid w:val="00920678"/>
    <w:rsid w:val="00922191"/>
    <w:rsid w:val="0092226E"/>
    <w:rsid w:val="00922BAC"/>
    <w:rsid w:val="00923009"/>
    <w:rsid w:val="00923640"/>
    <w:rsid w:val="00923E89"/>
    <w:rsid w:val="009246E5"/>
    <w:rsid w:val="00925A9E"/>
    <w:rsid w:val="00926554"/>
    <w:rsid w:val="00926DDC"/>
    <w:rsid w:val="00927525"/>
    <w:rsid w:val="00927577"/>
    <w:rsid w:val="00927999"/>
    <w:rsid w:val="00927AFB"/>
    <w:rsid w:val="00927BD5"/>
    <w:rsid w:val="0093006E"/>
    <w:rsid w:val="00931194"/>
    <w:rsid w:val="0093124D"/>
    <w:rsid w:val="009314FE"/>
    <w:rsid w:val="0093163D"/>
    <w:rsid w:val="009317DB"/>
    <w:rsid w:val="009332D9"/>
    <w:rsid w:val="00933F8F"/>
    <w:rsid w:val="00934200"/>
    <w:rsid w:val="0093427C"/>
    <w:rsid w:val="009348FC"/>
    <w:rsid w:val="0093517B"/>
    <w:rsid w:val="00935943"/>
    <w:rsid w:val="00936631"/>
    <w:rsid w:val="00936BBC"/>
    <w:rsid w:val="00936C1A"/>
    <w:rsid w:val="00936EED"/>
    <w:rsid w:val="00937DB0"/>
    <w:rsid w:val="00937F6C"/>
    <w:rsid w:val="009401B8"/>
    <w:rsid w:val="009404E8"/>
    <w:rsid w:val="0094077F"/>
    <w:rsid w:val="00940D58"/>
    <w:rsid w:val="00941567"/>
    <w:rsid w:val="009418EA"/>
    <w:rsid w:val="0094215F"/>
    <w:rsid w:val="0094237F"/>
    <w:rsid w:val="0094327C"/>
    <w:rsid w:val="00943778"/>
    <w:rsid w:val="009437EF"/>
    <w:rsid w:val="00943BBB"/>
    <w:rsid w:val="009441B1"/>
    <w:rsid w:val="0094430C"/>
    <w:rsid w:val="00944D4B"/>
    <w:rsid w:val="00944F4A"/>
    <w:rsid w:val="00944FCF"/>
    <w:rsid w:val="009454BF"/>
    <w:rsid w:val="009455A8"/>
    <w:rsid w:val="00945F01"/>
    <w:rsid w:val="00946543"/>
    <w:rsid w:val="00946719"/>
    <w:rsid w:val="00947C72"/>
    <w:rsid w:val="00947CF2"/>
    <w:rsid w:val="00947EE6"/>
    <w:rsid w:val="009507C2"/>
    <w:rsid w:val="00950BCA"/>
    <w:rsid w:val="00950F35"/>
    <w:rsid w:val="00952DFE"/>
    <w:rsid w:val="009537A0"/>
    <w:rsid w:val="00953838"/>
    <w:rsid w:val="009539AE"/>
    <w:rsid w:val="00953A6E"/>
    <w:rsid w:val="009548C2"/>
    <w:rsid w:val="009548CA"/>
    <w:rsid w:val="00955F29"/>
    <w:rsid w:val="00955FE5"/>
    <w:rsid w:val="009579DF"/>
    <w:rsid w:val="00960B9B"/>
    <w:rsid w:val="00960DC7"/>
    <w:rsid w:val="00961B82"/>
    <w:rsid w:val="00961CA2"/>
    <w:rsid w:val="00961DB2"/>
    <w:rsid w:val="009621DF"/>
    <w:rsid w:val="00962209"/>
    <w:rsid w:val="009626F1"/>
    <w:rsid w:val="00962A1E"/>
    <w:rsid w:val="00962B7C"/>
    <w:rsid w:val="009655D7"/>
    <w:rsid w:val="00965D0D"/>
    <w:rsid w:val="00965E02"/>
    <w:rsid w:val="009660BF"/>
    <w:rsid w:val="00966451"/>
    <w:rsid w:val="009664D0"/>
    <w:rsid w:val="00967345"/>
    <w:rsid w:val="0096752B"/>
    <w:rsid w:val="00967B92"/>
    <w:rsid w:val="00967D92"/>
    <w:rsid w:val="00970496"/>
    <w:rsid w:val="00970897"/>
    <w:rsid w:val="00970E84"/>
    <w:rsid w:val="00970EA0"/>
    <w:rsid w:val="009722B7"/>
    <w:rsid w:val="0097283E"/>
    <w:rsid w:val="00972F05"/>
    <w:rsid w:val="009739DD"/>
    <w:rsid w:val="009739F6"/>
    <w:rsid w:val="00973BFF"/>
    <w:rsid w:val="00973D02"/>
    <w:rsid w:val="00974465"/>
    <w:rsid w:val="009749E3"/>
    <w:rsid w:val="00975616"/>
    <w:rsid w:val="0097580B"/>
    <w:rsid w:val="00975EB9"/>
    <w:rsid w:val="009776B8"/>
    <w:rsid w:val="00977935"/>
    <w:rsid w:val="009805B5"/>
    <w:rsid w:val="00980E78"/>
    <w:rsid w:val="009813F7"/>
    <w:rsid w:val="00981DD0"/>
    <w:rsid w:val="009823F1"/>
    <w:rsid w:val="00982EE5"/>
    <w:rsid w:val="0098313A"/>
    <w:rsid w:val="009840D9"/>
    <w:rsid w:val="0098434B"/>
    <w:rsid w:val="009846DA"/>
    <w:rsid w:val="00984CFE"/>
    <w:rsid w:val="00985DC3"/>
    <w:rsid w:val="009861A9"/>
    <w:rsid w:val="0098667C"/>
    <w:rsid w:val="00986F93"/>
    <w:rsid w:val="00987B0D"/>
    <w:rsid w:val="00990AF2"/>
    <w:rsid w:val="00990BC0"/>
    <w:rsid w:val="00990E33"/>
    <w:rsid w:val="00990FB1"/>
    <w:rsid w:val="00991261"/>
    <w:rsid w:val="0099157D"/>
    <w:rsid w:val="009928CB"/>
    <w:rsid w:val="00993500"/>
    <w:rsid w:val="00993CF0"/>
    <w:rsid w:val="009941A8"/>
    <w:rsid w:val="0099621E"/>
    <w:rsid w:val="009979DE"/>
    <w:rsid w:val="00997A76"/>
    <w:rsid w:val="00997C8D"/>
    <w:rsid w:val="00997CE9"/>
    <w:rsid w:val="00997D5B"/>
    <w:rsid w:val="009A0245"/>
    <w:rsid w:val="009A0628"/>
    <w:rsid w:val="009A1C6B"/>
    <w:rsid w:val="009A274E"/>
    <w:rsid w:val="009A30EF"/>
    <w:rsid w:val="009A3CAE"/>
    <w:rsid w:val="009A415B"/>
    <w:rsid w:val="009A5A47"/>
    <w:rsid w:val="009A729F"/>
    <w:rsid w:val="009A7391"/>
    <w:rsid w:val="009A7EC9"/>
    <w:rsid w:val="009B0B6A"/>
    <w:rsid w:val="009B0C33"/>
    <w:rsid w:val="009B103A"/>
    <w:rsid w:val="009B1AA6"/>
    <w:rsid w:val="009B1FA7"/>
    <w:rsid w:val="009B2269"/>
    <w:rsid w:val="009B28E5"/>
    <w:rsid w:val="009B29BF"/>
    <w:rsid w:val="009B2ABF"/>
    <w:rsid w:val="009B3276"/>
    <w:rsid w:val="009B36A5"/>
    <w:rsid w:val="009B4827"/>
    <w:rsid w:val="009B4982"/>
    <w:rsid w:val="009B4D74"/>
    <w:rsid w:val="009B506E"/>
    <w:rsid w:val="009B5BC1"/>
    <w:rsid w:val="009B756F"/>
    <w:rsid w:val="009B7C7B"/>
    <w:rsid w:val="009C0DF7"/>
    <w:rsid w:val="009C1CDE"/>
    <w:rsid w:val="009C2BF8"/>
    <w:rsid w:val="009C2DCB"/>
    <w:rsid w:val="009C34D3"/>
    <w:rsid w:val="009C36D2"/>
    <w:rsid w:val="009C4EB4"/>
    <w:rsid w:val="009C6744"/>
    <w:rsid w:val="009C6DB0"/>
    <w:rsid w:val="009D00C1"/>
    <w:rsid w:val="009D0ED6"/>
    <w:rsid w:val="009D0F71"/>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3E1"/>
    <w:rsid w:val="009D79B3"/>
    <w:rsid w:val="009D7EB2"/>
    <w:rsid w:val="009E0232"/>
    <w:rsid w:val="009E0403"/>
    <w:rsid w:val="009E1EDB"/>
    <w:rsid w:val="009E2D79"/>
    <w:rsid w:val="009E37B2"/>
    <w:rsid w:val="009E3AFE"/>
    <w:rsid w:val="009E3EB1"/>
    <w:rsid w:val="009E44AB"/>
    <w:rsid w:val="009E4748"/>
    <w:rsid w:val="009E4E1F"/>
    <w:rsid w:val="009E4FDB"/>
    <w:rsid w:val="009E5A74"/>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CCB"/>
    <w:rsid w:val="009F3073"/>
    <w:rsid w:val="009F40B2"/>
    <w:rsid w:val="009F42AA"/>
    <w:rsid w:val="009F4A50"/>
    <w:rsid w:val="009F5E8B"/>
    <w:rsid w:val="009F6257"/>
    <w:rsid w:val="009F65C8"/>
    <w:rsid w:val="009F68BC"/>
    <w:rsid w:val="009F6BD2"/>
    <w:rsid w:val="009F6E60"/>
    <w:rsid w:val="009F6F9F"/>
    <w:rsid w:val="00A00E64"/>
    <w:rsid w:val="00A01E11"/>
    <w:rsid w:val="00A0253F"/>
    <w:rsid w:val="00A02787"/>
    <w:rsid w:val="00A033DA"/>
    <w:rsid w:val="00A034F1"/>
    <w:rsid w:val="00A04476"/>
    <w:rsid w:val="00A05730"/>
    <w:rsid w:val="00A059CF"/>
    <w:rsid w:val="00A05F1D"/>
    <w:rsid w:val="00A060F8"/>
    <w:rsid w:val="00A0756F"/>
    <w:rsid w:val="00A07627"/>
    <w:rsid w:val="00A11619"/>
    <w:rsid w:val="00A11B39"/>
    <w:rsid w:val="00A11C34"/>
    <w:rsid w:val="00A127A4"/>
    <w:rsid w:val="00A1302E"/>
    <w:rsid w:val="00A13741"/>
    <w:rsid w:val="00A1375F"/>
    <w:rsid w:val="00A139D8"/>
    <w:rsid w:val="00A14A4E"/>
    <w:rsid w:val="00A166EE"/>
    <w:rsid w:val="00A16D9E"/>
    <w:rsid w:val="00A2014B"/>
    <w:rsid w:val="00A20EF5"/>
    <w:rsid w:val="00A21103"/>
    <w:rsid w:val="00A2148F"/>
    <w:rsid w:val="00A2167C"/>
    <w:rsid w:val="00A21711"/>
    <w:rsid w:val="00A21B39"/>
    <w:rsid w:val="00A21C1C"/>
    <w:rsid w:val="00A21CFC"/>
    <w:rsid w:val="00A2220E"/>
    <w:rsid w:val="00A2270F"/>
    <w:rsid w:val="00A2318E"/>
    <w:rsid w:val="00A2325A"/>
    <w:rsid w:val="00A23E37"/>
    <w:rsid w:val="00A24024"/>
    <w:rsid w:val="00A243A0"/>
    <w:rsid w:val="00A24A09"/>
    <w:rsid w:val="00A25ADE"/>
    <w:rsid w:val="00A264D3"/>
    <w:rsid w:val="00A2674B"/>
    <w:rsid w:val="00A2780F"/>
    <w:rsid w:val="00A27EC7"/>
    <w:rsid w:val="00A30049"/>
    <w:rsid w:val="00A30326"/>
    <w:rsid w:val="00A3120A"/>
    <w:rsid w:val="00A315E3"/>
    <w:rsid w:val="00A317FC"/>
    <w:rsid w:val="00A3183F"/>
    <w:rsid w:val="00A318F1"/>
    <w:rsid w:val="00A31908"/>
    <w:rsid w:val="00A326B5"/>
    <w:rsid w:val="00A327E0"/>
    <w:rsid w:val="00A33089"/>
    <w:rsid w:val="00A3348E"/>
    <w:rsid w:val="00A33C52"/>
    <w:rsid w:val="00A33C9D"/>
    <w:rsid w:val="00A3447A"/>
    <w:rsid w:val="00A35172"/>
    <w:rsid w:val="00A35308"/>
    <w:rsid w:val="00A356F2"/>
    <w:rsid w:val="00A3617A"/>
    <w:rsid w:val="00A3689D"/>
    <w:rsid w:val="00A37C30"/>
    <w:rsid w:val="00A40452"/>
    <w:rsid w:val="00A40899"/>
    <w:rsid w:val="00A41149"/>
    <w:rsid w:val="00A41A00"/>
    <w:rsid w:val="00A41CEF"/>
    <w:rsid w:val="00A430EB"/>
    <w:rsid w:val="00A435B3"/>
    <w:rsid w:val="00A43ED6"/>
    <w:rsid w:val="00A44239"/>
    <w:rsid w:val="00A44768"/>
    <w:rsid w:val="00A44DC1"/>
    <w:rsid w:val="00A45495"/>
    <w:rsid w:val="00A46288"/>
    <w:rsid w:val="00A462EE"/>
    <w:rsid w:val="00A464E2"/>
    <w:rsid w:val="00A47054"/>
    <w:rsid w:val="00A47A5C"/>
    <w:rsid w:val="00A506A9"/>
    <w:rsid w:val="00A50948"/>
    <w:rsid w:val="00A50A91"/>
    <w:rsid w:val="00A51621"/>
    <w:rsid w:val="00A51681"/>
    <w:rsid w:val="00A525E0"/>
    <w:rsid w:val="00A52DF0"/>
    <w:rsid w:val="00A535FE"/>
    <w:rsid w:val="00A53691"/>
    <w:rsid w:val="00A550CD"/>
    <w:rsid w:val="00A554DC"/>
    <w:rsid w:val="00A55945"/>
    <w:rsid w:val="00A56129"/>
    <w:rsid w:val="00A56AE1"/>
    <w:rsid w:val="00A57335"/>
    <w:rsid w:val="00A57C21"/>
    <w:rsid w:val="00A57CBA"/>
    <w:rsid w:val="00A57EAE"/>
    <w:rsid w:val="00A60552"/>
    <w:rsid w:val="00A6216D"/>
    <w:rsid w:val="00A62F19"/>
    <w:rsid w:val="00A6338B"/>
    <w:rsid w:val="00A63567"/>
    <w:rsid w:val="00A635DE"/>
    <w:rsid w:val="00A63958"/>
    <w:rsid w:val="00A640E4"/>
    <w:rsid w:val="00A6429F"/>
    <w:rsid w:val="00A651C5"/>
    <w:rsid w:val="00A65C19"/>
    <w:rsid w:val="00A65D16"/>
    <w:rsid w:val="00A66E61"/>
    <w:rsid w:val="00A6702C"/>
    <w:rsid w:val="00A67228"/>
    <w:rsid w:val="00A71567"/>
    <w:rsid w:val="00A71A19"/>
    <w:rsid w:val="00A72439"/>
    <w:rsid w:val="00A72DEC"/>
    <w:rsid w:val="00A72FE9"/>
    <w:rsid w:val="00A7350D"/>
    <w:rsid w:val="00A75489"/>
    <w:rsid w:val="00A75EE0"/>
    <w:rsid w:val="00A76DA1"/>
    <w:rsid w:val="00A770A2"/>
    <w:rsid w:val="00A77A85"/>
    <w:rsid w:val="00A81140"/>
    <w:rsid w:val="00A81414"/>
    <w:rsid w:val="00A81A4A"/>
    <w:rsid w:val="00A829D9"/>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773"/>
    <w:rsid w:val="00A8775B"/>
    <w:rsid w:val="00A903D4"/>
    <w:rsid w:val="00A905D7"/>
    <w:rsid w:val="00A90A3C"/>
    <w:rsid w:val="00A90B2C"/>
    <w:rsid w:val="00A91552"/>
    <w:rsid w:val="00A91766"/>
    <w:rsid w:val="00A91863"/>
    <w:rsid w:val="00A9247A"/>
    <w:rsid w:val="00A92E17"/>
    <w:rsid w:val="00A931CE"/>
    <w:rsid w:val="00A9392A"/>
    <w:rsid w:val="00A94E17"/>
    <w:rsid w:val="00A9538C"/>
    <w:rsid w:val="00A95441"/>
    <w:rsid w:val="00A95556"/>
    <w:rsid w:val="00A957B8"/>
    <w:rsid w:val="00A957C8"/>
    <w:rsid w:val="00A95AF4"/>
    <w:rsid w:val="00A966B6"/>
    <w:rsid w:val="00AA034F"/>
    <w:rsid w:val="00AA0505"/>
    <w:rsid w:val="00AA0A8A"/>
    <w:rsid w:val="00AA0F9F"/>
    <w:rsid w:val="00AA1022"/>
    <w:rsid w:val="00AA140F"/>
    <w:rsid w:val="00AA1ED9"/>
    <w:rsid w:val="00AA1F9E"/>
    <w:rsid w:val="00AA339E"/>
    <w:rsid w:val="00AA390E"/>
    <w:rsid w:val="00AA3C87"/>
    <w:rsid w:val="00AA44D3"/>
    <w:rsid w:val="00AA48A5"/>
    <w:rsid w:val="00AA4926"/>
    <w:rsid w:val="00AA53AA"/>
    <w:rsid w:val="00AA564D"/>
    <w:rsid w:val="00AA5C2A"/>
    <w:rsid w:val="00AA68CF"/>
    <w:rsid w:val="00AA6C3A"/>
    <w:rsid w:val="00AA6EBE"/>
    <w:rsid w:val="00AA7019"/>
    <w:rsid w:val="00AA7310"/>
    <w:rsid w:val="00AA766D"/>
    <w:rsid w:val="00AA7844"/>
    <w:rsid w:val="00AB0425"/>
    <w:rsid w:val="00AB0613"/>
    <w:rsid w:val="00AB159D"/>
    <w:rsid w:val="00AB1847"/>
    <w:rsid w:val="00AB272D"/>
    <w:rsid w:val="00AB2802"/>
    <w:rsid w:val="00AB2C63"/>
    <w:rsid w:val="00AB4B9D"/>
    <w:rsid w:val="00AB4D70"/>
    <w:rsid w:val="00AB4E3C"/>
    <w:rsid w:val="00AB5702"/>
    <w:rsid w:val="00AB64B8"/>
    <w:rsid w:val="00AB6C73"/>
    <w:rsid w:val="00AB7563"/>
    <w:rsid w:val="00AB7D26"/>
    <w:rsid w:val="00AC0987"/>
    <w:rsid w:val="00AC0B68"/>
    <w:rsid w:val="00AC0C4F"/>
    <w:rsid w:val="00AC0EED"/>
    <w:rsid w:val="00AC1913"/>
    <w:rsid w:val="00AC1F74"/>
    <w:rsid w:val="00AC2260"/>
    <w:rsid w:val="00AC2F9C"/>
    <w:rsid w:val="00AC3EFF"/>
    <w:rsid w:val="00AC45BA"/>
    <w:rsid w:val="00AC4F7E"/>
    <w:rsid w:val="00AC50B6"/>
    <w:rsid w:val="00AC5434"/>
    <w:rsid w:val="00AC56B7"/>
    <w:rsid w:val="00AC5814"/>
    <w:rsid w:val="00AC5DE9"/>
    <w:rsid w:val="00AC6346"/>
    <w:rsid w:val="00AC65AA"/>
    <w:rsid w:val="00AC6A06"/>
    <w:rsid w:val="00AC77B0"/>
    <w:rsid w:val="00AC7B97"/>
    <w:rsid w:val="00AC7C43"/>
    <w:rsid w:val="00AD042C"/>
    <w:rsid w:val="00AD0F30"/>
    <w:rsid w:val="00AD15E0"/>
    <w:rsid w:val="00AD18F9"/>
    <w:rsid w:val="00AD1F3A"/>
    <w:rsid w:val="00AD1F41"/>
    <w:rsid w:val="00AD2090"/>
    <w:rsid w:val="00AD28BC"/>
    <w:rsid w:val="00AD2950"/>
    <w:rsid w:val="00AD2F55"/>
    <w:rsid w:val="00AD370C"/>
    <w:rsid w:val="00AD43BD"/>
    <w:rsid w:val="00AD48BB"/>
    <w:rsid w:val="00AD5AF1"/>
    <w:rsid w:val="00AD5D99"/>
    <w:rsid w:val="00AD6316"/>
    <w:rsid w:val="00AD65CD"/>
    <w:rsid w:val="00AD66B5"/>
    <w:rsid w:val="00AD743B"/>
    <w:rsid w:val="00AE0492"/>
    <w:rsid w:val="00AE07B5"/>
    <w:rsid w:val="00AE18D5"/>
    <w:rsid w:val="00AE1BB6"/>
    <w:rsid w:val="00AE281B"/>
    <w:rsid w:val="00AE2FE6"/>
    <w:rsid w:val="00AE3DC4"/>
    <w:rsid w:val="00AE4585"/>
    <w:rsid w:val="00AE45DB"/>
    <w:rsid w:val="00AE4B07"/>
    <w:rsid w:val="00AE6EA9"/>
    <w:rsid w:val="00AE6F5F"/>
    <w:rsid w:val="00AE7BBA"/>
    <w:rsid w:val="00AE7F1F"/>
    <w:rsid w:val="00AF0034"/>
    <w:rsid w:val="00AF0113"/>
    <w:rsid w:val="00AF1159"/>
    <w:rsid w:val="00AF156F"/>
    <w:rsid w:val="00AF1B03"/>
    <w:rsid w:val="00AF2575"/>
    <w:rsid w:val="00AF320B"/>
    <w:rsid w:val="00AF5032"/>
    <w:rsid w:val="00AF55CE"/>
    <w:rsid w:val="00AF5780"/>
    <w:rsid w:val="00AF5801"/>
    <w:rsid w:val="00AF5EF6"/>
    <w:rsid w:val="00AF6C24"/>
    <w:rsid w:val="00AF7575"/>
    <w:rsid w:val="00AF7949"/>
    <w:rsid w:val="00AF7A0B"/>
    <w:rsid w:val="00AF7B90"/>
    <w:rsid w:val="00B00189"/>
    <w:rsid w:val="00B01153"/>
    <w:rsid w:val="00B0168D"/>
    <w:rsid w:val="00B018E7"/>
    <w:rsid w:val="00B020EB"/>
    <w:rsid w:val="00B0244B"/>
    <w:rsid w:val="00B02D12"/>
    <w:rsid w:val="00B031BD"/>
    <w:rsid w:val="00B03E19"/>
    <w:rsid w:val="00B040E3"/>
    <w:rsid w:val="00B04104"/>
    <w:rsid w:val="00B045AD"/>
    <w:rsid w:val="00B057A7"/>
    <w:rsid w:val="00B0677A"/>
    <w:rsid w:val="00B073C8"/>
    <w:rsid w:val="00B10086"/>
    <w:rsid w:val="00B107AE"/>
    <w:rsid w:val="00B11130"/>
    <w:rsid w:val="00B1168D"/>
    <w:rsid w:val="00B117F2"/>
    <w:rsid w:val="00B11DDC"/>
    <w:rsid w:val="00B11F86"/>
    <w:rsid w:val="00B122CA"/>
    <w:rsid w:val="00B12535"/>
    <w:rsid w:val="00B1312B"/>
    <w:rsid w:val="00B13AD8"/>
    <w:rsid w:val="00B143DB"/>
    <w:rsid w:val="00B1458C"/>
    <w:rsid w:val="00B14AC4"/>
    <w:rsid w:val="00B1579E"/>
    <w:rsid w:val="00B15F43"/>
    <w:rsid w:val="00B162E4"/>
    <w:rsid w:val="00B17371"/>
    <w:rsid w:val="00B1748C"/>
    <w:rsid w:val="00B17BDF"/>
    <w:rsid w:val="00B20602"/>
    <w:rsid w:val="00B20BC5"/>
    <w:rsid w:val="00B221E9"/>
    <w:rsid w:val="00B2226C"/>
    <w:rsid w:val="00B2247C"/>
    <w:rsid w:val="00B2286E"/>
    <w:rsid w:val="00B23010"/>
    <w:rsid w:val="00B240D0"/>
    <w:rsid w:val="00B24DBF"/>
    <w:rsid w:val="00B2544D"/>
    <w:rsid w:val="00B257FC"/>
    <w:rsid w:val="00B259C8"/>
    <w:rsid w:val="00B2622D"/>
    <w:rsid w:val="00B271AA"/>
    <w:rsid w:val="00B277B4"/>
    <w:rsid w:val="00B27AB4"/>
    <w:rsid w:val="00B30207"/>
    <w:rsid w:val="00B3074B"/>
    <w:rsid w:val="00B30B2F"/>
    <w:rsid w:val="00B310EE"/>
    <w:rsid w:val="00B313B7"/>
    <w:rsid w:val="00B31734"/>
    <w:rsid w:val="00B32425"/>
    <w:rsid w:val="00B32746"/>
    <w:rsid w:val="00B32CB6"/>
    <w:rsid w:val="00B32FE2"/>
    <w:rsid w:val="00B33EC7"/>
    <w:rsid w:val="00B34C7B"/>
    <w:rsid w:val="00B35AE6"/>
    <w:rsid w:val="00B36189"/>
    <w:rsid w:val="00B36708"/>
    <w:rsid w:val="00B36DCE"/>
    <w:rsid w:val="00B403B0"/>
    <w:rsid w:val="00B40B8E"/>
    <w:rsid w:val="00B40B99"/>
    <w:rsid w:val="00B41692"/>
    <w:rsid w:val="00B41D98"/>
    <w:rsid w:val="00B422AF"/>
    <w:rsid w:val="00B424CE"/>
    <w:rsid w:val="00B4296F"/>
    <w:rsid w:val="00B43884"/>
    <w:rsid w:val="00B444BC"/>
    <w:rsid w:val="00B45204"/>
    <w:rsid w:val="00B4520E"/>
    <w:rsid w:val="00B4556B"/>
    <w:rsid w:val="00B45795"/>
    <w:rsid w:val="00B45B35"/>
    <w:rsid w:val="00B46087"/>
    <w:rsid w:val="00B468C5"/>
    <w:rsid w:val="00B479AE"/>
    <w:rsid w:val="00B47F2A"/>
    <w:rsid w:val="00B47FE5"/>
    <w:rsid w:val="00B512E2"/>
    <w:rsid w:val="00B5182D"/>
    <w:rsid w:val="00B51B64"/>
    <w:rsid w:val="00B51F55"/>
    <w:rsid w:val="00B52542"/>
    <w:rsid w:val="00B52646"/>
    <w:rsid w:val="00B5283C"/>
    <w:rsid w:val="00B52E43"/>
    <w:rsid w:val="00B52F35"/>
    <w:rsid w:val="00B5306D"/>
    <w:rsid w:val="00B539F4"/>
    <w:rsid w:val="00B53D51"/>
    <w:rsid w:val="00B53DDD"/>
    <w:rsid w:val="00B53F59"/>
    <w:rsid w:val="00B54512"/>
    <w:rsid w:val="00B54939"/>
    <w:rsid w:val="00B55BF1"/>
    <w:rsid w:val="00B57BFA"/>
    <w:rsid w:val="00B57D62"/>
    <w:rsid w:val="00B57E2A"/>
    <w:rsid w:val="00B57FE5"/>
    <w:rsid w:val="00B600B2"/>
    <w:rsid w:val="00B61C6C"/>
    <w:rsid w:val="00B626DA"/>
    <w:rsid w:val="00B62A7E"/>
    <w:rsid w:val="00B64959"/>
    <w:rsid w:val="00B653D3"/>
    <w:rsid w:val="00B65923"/>
    <w:rsid w:val="00B65CF5"/>
    <w:rsid w:val="00B661B4"/>
    <w:rsid w:val="00B66639"/>
    <w:rsid w:val="00B6672B"/>
    <w:rsid w:val="00B66776"/>
    <w:rsid w:val="00B66D4D"/>
    <w:rsid w:val="00B7008A"/>
    <w:rsid w:val="00B7136F"/>
    <w:rsid w:val="00B72EFD"/>
    <w:rsid w:val="00B7314B"/>
    <w:rsid w:val="00B74E84"/>
    <w:rsid w:val="00B75029"/>
    <w:rsid w:val="00B7536D"/>
    <w:rsid w:val="00B76130"/>
    <w:rsid w:val="00B76548"/>
    <w:rsid w:val="00B76607"/>
    <w:rsid w:val="00B770E9"/>
    <w:rsid w:val="00B775DF"/>
    <w:rsid w:val="00B77A3F"/>
    <w:rsid w:val="00B77C4F"/>
    <w:rsid w:val="00B8014D"/>
    <w:rsid w:val="00B80592"/>
    <w:rsid w:val="00B807F8"/>
    <w:rsid w:val="00B80AEA"/>
    <w:rsid w:val="00B81C6A"/>
    <w:rsid w:val="00B820BE"/>
    <w:rsid w:val="00B82511"/>
    <w:rsid w:val="00B827DF"/>
    <w:rsid w:val="00B827F4"/>
    <w:rsid w:val="00B8359B"/>
    <w:rsid w:val="00B8484A"/>
    <w:rsid w:val="00B849A7"/>
    <w:rsid w:val="00B8508B"/>
    <w:rsid w:val="00B8513C"/>
    <w:rsid w:val="00B85167"/>
    <w:rsid w:val="00B85A5E"/>
    <w:rsid w:val="00B86175"/>
    <w:rsid w:val="00B86264"/>
    <w:rsid w:val="00B86DA3"/>
    <w:rsid w:val="00B873D0"/>
    <w:rsid w:val="00B87819"/>
    <w:rsid w:val="00B902E8"/>
    <w:rsid w:val="00B905B9"/>
    <w:rsid w:val="00B90BE6"/>
    <w:rsid w:val="00B90BF5"/>
    <w:rsid w:val="00B91454"/>
    <w:rsid w:val="00B91B9B"/>
    <w:rsid w:val="00B92710"/>
    <w:rsid w:val="00B931AC"/>
    <w:rsid w:val="00B93393"/>
    <w:rsid w:val="00B93790"/>
    <w:rsid w:val="00B93C07"/>
    <w:rsid w:val="00B94045"/>
    <w:rsid w:val="00B94C04"/>
    <w:rsid w:val="00B94EB1"/>
    <w:rsid w:val="00B95FBB"/>
    <w:rsid w:val="00B9650D"/>
    <w:rsid w:val="00B966F1"/>
    <w:rsid w:val="00B97192"/>
    <w:rsid w:val="00B97A0D"/>
    <w:rsid w:val="00BA11A9"/>
    <w:rsid w:val="00BA1C82"/>
    <w:rsid w:val="00BA2445"/>
    <w:rsid w:val="00BA2582"/>
    <w:rsid w:val="00BA2714"/>
    <w:rsid w:val="00BA35C1"/>
    <w:rsid w:val="00BA3639"/>
    <w:rsid w:val="00BA4962"/>
    <w:rsid w:val="00BA7149"/>
    <w:rsid w:val="00BA723D"/>
    <w:rsid w:val="00BA7298"/>
    <w:rsid w:val="00BB13AD"/>
    <w:rsid w:val="00BB1EE1"/>
    <w:rsid w:val="00BB2364"/>
    <w:rsid w:val="00BB35EE"/>
    <w:rsid w:val="00BB3823"/>
    <w:rsid w:val="00BB3883"/>
    <w:rsid w:val="00BB3C9D"/>
    <w:rsid w:val="00BB46DF"/>
    <w:rsid w:val="00BB4778"/>
    <w:rsid w:val="00BB499D"/>
    <w:rsid w:val="00BB4D21"/>
    <w:rsid w:val="00BB57A0"/>
    <w:rsid w:val="00BB5DCD"/>
    <w:rsid w:val="00BB79B4"/>
    <w:rsid w:val="00BC0183"/>
    <w:rsid w:val="00BC0A60"/>
    <w:rsid w:val="00BC0D28"/>
    <w:rsid w:val="00BC1BB3"/>
    <w:rsid w:val="00BC224A"/>
    <w:rsid w:val="00BC22E3"/>
    <w:rsid w:val="00BC2A6E"/>
    <w:rsid w:val="00BC3A8A"/>
    <w:rsid w:val="00BC3F7E"/>
    <w:rsid w:val="00BC45B2"/>
    <w:rsid w:val="00BC4729"/>
    <w:rsid w:val="00BC5979"/>
    <w:rsid w:val="00BC6735"/>
    <w:rsid w:val="00BD0542"/>
    <w:rsid w:val="00BD05CA"/>
    <w:rsid w:val="00BD0F19"/>
    <w:rsid w:val="00BD1E82"/>
    <w:rsid w:val="00BD2733"/>
    <w:rsid w:val="00BD2AE7"/>
    <w:rsid w:val="00BD3D97"/>
    <w:rsid w:val="00BD44FE"/>
    <w:rsid w:val="00BD4610"/>
    <w:rsid w:val="00BD4838"/>
    <w:rsid w:val="00BD4B33"/>
    <w:rsid w:val="00BD4F5C"/>
    <w:rsid w:val="00BD5937"/>
    <w:rsid w:val="00BD5D75"/>
    <w:rsid w:val="00BD6296"/>
    <w:rsid w:val="00BD6EC9"/>
    <w:rsid w:val="00BD7483"/>
    <w:rsid w:val="00BD7CBB"/>
    <w:rsid w:val="00BE0399"/>
    <w:rsid w:val="00BE067D"/>
    <w:rsid w:val="00BE0740"/>
    <w:rsid w:val="00BE173C"/>
    <w:rsid w:val="00BE214A"/>
    <w:rsid w:val="00BE215C"/>
    <w:rsid w:val="00BE3446"/>
    <w:rsid w:val="00BE48D7"/>
    <w:rsid w:val="00BE53F7"/>
    <w:rsid w:val="00BE6432"/>
    <w:rsid w:val="00BE6516"/>
    <w:rsid w:val="00BE6CA4"/>
    <w:rsid w:val="00BE7A84"/>
    <w:rsid w:val="00BE7E7B"/>
    <w:rsid w:val="00BF04BB"/>
    <w:rsid w:val="00BF08F5"/>
    <w:rsid w:val="00BF198B"/>
    <w:rsid w:val="00BF242E"/>
    <w:rsid w:val="00BF26E9"/>
    <w:rsid w:val="00BF2E72"/>
    <w:rsid w:val="00BF3797"/>
    <w:rsid w:val="00BF402A"/>
    <w:rsid w:val="00BF4087"/>
    <w:rsid w:val="00BF49C6"/>
    <w:rsid w:val="00BF4C9B"/>
    <w:rsid w:val="00BF520E"/>
    <w:rsid w:val="00BF5514"/>
    <w:rsid w:val="00BF6B76"/>
    <w:rsid w:val="00BF6E95"/>
    <w:rsid w:val="00BF77F3"/>
    <w:rsid w:val="00BF780D"/>
    <w:rsid w:val="00BF7837"/>
    <w:rsid w:val="00BF7944"/>
    <w:rsid w:val="00BF7D64"/>
    <w:rsid w:val="00BF7F89"/>
    <w:rsid w:val="00C003F2"/>
    <w:rsid w:val="00C00901"/>
    <w:rsid w:val="00C02182"/>
    <w:rsid w:val="00C02547"/>
    <w:rsid w:val="00C03F7A"/>
    <w:rsid w:val="00C0486E"/>
    <w:rsid w:val="00C04CCB"/>
    <w:rsid w:val="00C052B7"/>
    <w:rsid w:val="00C05754"/>
    <w:rsid w:val="00C057BF"/>
    <w:rsid w:val="00C0585D"/>
    <w:rsid w:val="00C06F89"/>
    <w:rsid w:val="00C10812"/>
    <w:rsid w:val="00C108DF"/>
    <w:rsid w:val="00C10BCC"/>
    <w:rsid w:val="00C11597"/>
    <w:rsid w:val="00C125A7"/>
    <w:rsid w:val="00C12D95"/>
    <w:rsid w:val="00C13E34"/>
    <w:rsid w:val="00C1421C"/>
    <w:rsid w:val="00C14A98"/>
    <w:rsid w:val="00C14B05"/>
    <w:rsid w:val="00C152A8"/>
    <w:rsid w:val="00C15C58"/>
    <w:rsid w:val="00C162C5"/>
    <w:rsid w:val="00C16DE2"/>
    <w:rsid w:val="00C171C5"/>
    <w:rsid w:val="00C20432"/>
    <w:rsid w:val="00C2054E"/>
    <w:rsid w:val="00C2059F"/>
    <w:rsid w:val="00C20FE9"/>
    <w:rsid w:val="00C22D67"/>
    <w:rsid w:val="00C2339E"/>
    <w:rsid w:val="00C23560"/>
    <w:rsid w:val="00C24362"/>
    <w:rsid w:val="00C24971"/>
    <w:rsid w:val="00C25439"/>
    <w:rsid w:val="00C266A8"/>
    <w:rsid w:val="00C26DD8"/>
    <w:rsid w:val="00C27064"/>
    <w:rsid w:val="00C2731F"/>
    <w:rsid w:val="00C30DCA"/>
    <w:rsid w:val="00C32263"/>
    <w:rsid w:val="00C3378D"/>
    <w:rsid w:val="00C34458"/>
    <w:rsid w:val="00C34D8B"/>
    <w:rsid w:val="00C34EC6"/>
    <w:rsid w:val="00C350D4"/>
    <w:rsid w:val="00C355C2"/>
    <w:rsid w:val="00C36ABA"/>
    <w:rsid w:val="00C37D77"/>
    <w:rsid w:val="00C40542"/>
    <w:rsid w:val="00C40603"/>
    <w:rsid w:val="00C40977"/>
    <w:rsid w:val="00C4098D"/>
    <w:rsid w:val="00C416A1"/>
    <w:rsid w:val="00C41B10"/>
    <w:rsid w:val="00C41F05"/>
    <w:rsid w:val="00C421C2"/>
    <w:rsid w:val="00C423FC"/>
    <w:rsid w:val="00C43937"/>
    <w:rsid w:val="00C43D02"/>
    <w:rsid w:val="00C441CD"/>
    <w:rsid w:val="00C45C4C"/>
    <w:rsid w:val="00C4700C"/>
    <w:rsid w:val="00C507F4"/>
    <w:rsid w:val="00C51BDD"/>
    <w:rsid w:val="00C52B72"/>
    <w:rsid w:val="00C53506"/>
    <w:rsid w:val="00C5359C"/>
    <w:rsid w:val="00C536F2"/>
    <w:rsid w:val="00C53C4A"/>
    <w:rsid w:val="00C54DDD"/>
    <w:rsid w:val="00C550F0"/>
    <w:rsid w:val="00C56191"/>
    <w:rsid w:val="00C563FC"/>
    <w:rsid w:val="00C5652E"/>
    <w:rsid w:val="00C569C1"/>
    <w:rsid w:val="00C56E89"/>
    <w:rsid w:val="00C574EA"/>
    <w:rsid w:val="00C57DE6"/>
    <w:rsid w:val="00C601B1"/>
    <w:rsid w:val="00C60F50"/>
    <w:rsid w:val="00C6151D"/>
    <w:rsid w:val="00C61F59"/>
    <w:rsid w:val="00C6338C"/>
    <w:rsid w:val="00C63735"/>
    <w:rsid w:val="00C649F1"/>
    <w:rsid w:val="00C66C21"/>
    <w:rsid w:val="00C673CF"/>
    <w:rsid w:val="00C70810"/>
    <w:rsid w:val="00C71401"/>
    <w:rsid w:val="00C71888"/>
    <w:rsid w:val="00C724A7"/>
    <w:rsid w:val="00C72FC7"/>
    <w:rsid w:val="00C73084"/>
    <w:rsid w:val="00C733DB"/>
    <w:rsid w:val="00C748B8"/>
    <w:rsid w:val="00C75A16"/>
    <w:rsid w:val="00C75EC5"/>
    <w:rsid w:val="00C765CD"/>
    <w:rsid w:val="00C7788E"/>
    <w:rsid w:val="00C801B1"/>
    <w:rsid w:val="00C804BE"/>
    <w:rsid w:val="00C807DD"/>
    <w:rsid w:val="00C80F8C"/>
    <w:rsid w:val="00C8219A"/>
    <w:rsid w:val="00C835BF"/>
    <w:rsid w:val="00C83685"/>
    <w:rsid w:val="00C8430A"/>
    <w:rsid w:val="00C84D0D"/>
    <w:rsid w:val="00C857D8"/>
    <w:rsid w:val="00C86DC7"/>
    <w:rsid w:val="00C86DDC"/>
    <w:rsid w:val="00C87924"/>
    <w:rsid w:val="00C9040D"/>
    <w:rsid w:val="00C90E6D"/>
    <w:rsid w:val="00C917C7"/>
    <w:rsid w:val="00C919C5"/>
    <w:rsid w:val="00C91E7D"/>
    <w:rsid w:val="00C92FC4"/>
    <w:rsid w:val="00C9333A"/>
    <w:rsid w:val="00C93FD5"/>
    <w:rsid w:val="00C94744"/>
    <w:rsid w:val="00C9571F"/>
    <w:rsid w:val="00C967C2"/>
    <w:rsid w:val="00CA0E4C"/>
    <w:rsid w:val="00CA0FFF"/>
    <w:rsid w:val="00CA1AF4"/>
    <w:rsid w:val="00CA217B"/>
    <w:rsid w:val="00CA2D89"/>
    <w:rsid w:val="00CA40D9"/>
    <w:rsid w:val="00CA4FFF"/>
    <w:rsid w:val="00CA538C"/>
    <w:rsid w:val="00CA574E"/>
    <w:rsid w:val="00CA5C7C"/>
    <w:rsid w:val="00CA5F76"/>
    <w:rsid w:val="00CA6B3E"/>
    <w:rsid w:val="00CA77C9"/>
    <w:rsid w:val="00CA7AC5"/>
    <w:rsid w:val="00CA7F00"/>
    <w:rsid w:val="00CB05C2"/>
    <w:rsid w:val="00CB0700"/>
    <w:rsid w:val="00CB14A3"/>
    <w:rsid w:val="00CB1932"/>
    <w:rsid w:val="00CB22AE"/>
    <w:rsid w:val="00CB3007"/>
    <w:rsid w:val="00CB314D"/>
    <w:rsid w:val="00CB38EF"/>
    <w:rsid w:val="00CB4447"/>
    <w:rsid w:val="00CB51FB"/>
    <w:rsid w:val="00CB5833"/>
    <w:rsid w:val="00CB6118"/>
    <w:rsid w:val="00CB6556"/>
    <w:rsid w:val="00CB75B4"/>
    <w:rsid w:val="00CB7A9F"/>
    <w:rsid w:val="00CB7BD0"/>
    <w:rsid w:val="00CC099B"/>
    <w:rsid w:val="00CC0C98"/>
    <w:rsid w:val="00CC1351"/>
    <w:rsid w:val="00CC2167"/>
    <w:rsid w:val="00CC2ADC"/>
    <w:rsid w:val="00CC3898"/>
    <w:rsid w:val="00CC3E12"/>
    <w:rsid w:val="00CC4AB6"/>
    <w:rsid w:val="00CC4D5D"/>
    <w:rsid w:val="00CC5104"/>
    <w:rsid w:val="00CC52FF"/>
    <w:rsid w:val="00CC53DC"/>
    <w:rsid w:val="00CC56D5"/>
    <w:rsid w:val="00CC5913"/>
    <w:rsid w:val="00CC5CB4"/>
    <w:rsid w:val="00CC5E19"/>
    <w:rsid w:val="00CC608A"/>
    <w:rsid w:val="00CC7872"/>
    <w:rsid w:val="00CC7BDB"/>
    <w:rsid w:val="00CC7ECC"/>
    <w:rsid w:val="00CD0422"/>
    <w:rsid w:val="00CD0754"/>
    <w:rsid w:val="00CD22CF"/>
    <w:rsid w:val="00CD2DE8"/>
    <w:rsid w:val="00CD39AB"/>
    <w:rsid w:val="00CD3AEA"/>
    <w:rsid w:val="00CD3DDA"/>
    <w:rsid w:val="00CD4055"/>
    <w:rsid w:val="00CD464D"/>
    <w:rsid w:val="00CD4BF1"/>
    <w:rsid w:val="00CD522C"/>
    <w:rsid w:val="00CD53BE"/>
    <w:rsid w:val="00CD5C5E"/>
    <w:rsid w:val="00CD5EA2"/>
    <w:rsid w:val="00CD5F74"/>
    <w:rsid w:val="00CD6F5D"/>
    <w:rsid w:val="00CD6FCD"/>
    <w:rsid w:val="00CE017F"/>
    <w:rsid w:val="00CE094D"/>
    <w:rsid w:val="00CE0EA7"/>
    <w:rsid w:val="00CE0F74"/>
    <w:rsid w:val="00CE100B"/>
    <w:rsid w:val="00CE128B"/>
    <w:rsid w:val="00CE14A0"/>
    <w:rsid w:val="00CE1C3C"/>
    <w:rsid w:val="00CE2884"/>
    <w:rsid w:val="00CE343F"/>
    <w:rsid w:val="00CE37E4"/>
    <w:rsid w:val="00CE3CAA"/>
    <w:rsid w:val="00CE495A"/>
    <w:rsid w:val="00CE577F"/>
    <w:rsid w:val="00CE5CFC"/>
    <w:rsid w:val="00CE7163"/>
    <w:rsid w:val="00CE720B"/>
    <w:rsid w:val="00CE7A2C"/>
    <w:rsid w:val="00CE7C6E"/>
    <w:rsid w:val="00CF08B0"/>
    <w:rsid w:val="00CF0C23"/>
    <w:rsid w:val="00CF0DAD"/>
    <w:rsid w:val="00CF134A"/>
    <w:rsid w:val="00CF175F"/>
    <w:rsid w:val="00CF1933"/>
    <w:rsid w:val="00CF19BD"/>
    <w:rsid w:val="00CF1D8A"/>
    <w:rsid w:val="00CF212D"/>
    <w:rsid w:val="00CF2131"/>
    <w:rsid w:val="00CF23B8"/>
    <w:rsid w:val="00CF268C"/>
    <w:rsid w:val="00CF26F9"/>
    <w:rsid w:val="00CF30B2"/>
    <w:rsid w:val="00CF3BA6"/>
    <w:rsid w:val="00CF3C1A"/>
    <w:rsid w:val="00CF48DF"/>
    <w:rsid w:val="00CF5A72"/>
    <w:rsid w:val="00CF5B6A"/>
    <w:rsid w:val="00CF6421"/>
    <w:rsid w:val="00CF7515"/>
    <w:rsid w:val="00D00664"/>
    <w:rsid w:val="00D00A64"/>
    <w:rsid w:val="00D00B6E"/>
    <w:rsid w:val="00D014AE"/>
    <w:rsid w:val="00D01D8E"/>
    <w:rsid w:val="00D0320A"/>
    <w:rsid w:val="00D034AE"/>
    <w:rsid w:val="00D041DB"/>
    <w:rsid w:val="00D05483"/>
    <w:rsid w:val="00D060F4"/>
    <w:rsid w:val="00D073E0"/>
    <w:rsid w:val="00D0742A"/>
    <w:rsid w:val="00D07B90"/>
    <w:rsid w:val="00D10920"/>
    <w:rsid w:val="00D10BB0"/>
    <w:rsid w:val="00D10C69"/>
    <w:rsid w:val="00D11A5A"/>
    <w:rsid w:val="00D12C93"/>
    <w:rsid w:val="00D13922"/>
    <w:rsid w:val="00D13D15"/>
    <w:rsid w:val="00D1422D"/>
    <w:rsid w:val="00D144AE"/>
    <w:rsid w:val="00D14572"/>
    <w:rsid w:val="00D148A0"/>
    <w:rsid w:val="00D14A1A"/>
    <w:rsid w:val="00D159D4"/>
    <w:rsid w:val="00D15E8B"/>
    <w:rsid w:val="00D16391"/>
    <w:rsid w:val="00D16559"/>
    <w:rsid w:val="00D16CAB"/>
    <w:rsid w:val="00D20212"/>
    <w:rsid w:val="00D205A3"/>
    <w:rsid w:val="00D20A11"/>
    <w:rsid w:val="00D212DF"/>
    <w:rsid w:val="00D21D91"/>
    <w:rsid w:val="00D22638"/>
    <w:rsid w:val="00D23C5B"/>
    <w:rsid w:val="00D2486D"/>
    <w:rsid w:val="00D24B37"/>
    <w:rsid w:val="00D253F8"/>
    <w:rsid w:val="00D255A8"/>
    <w:rsid w:val="00D25733"/>
    <w:rsid w:val="00D25BEE"/>
    <w:rsid w:val="00D25D8E"/>
    <w:rsid w:val="00D26144"/>
    <w:rsid w:val="00D26D7A"/>
    <w:rsid w:val="00D300C4"/>
    <w:rsid w:val="00D30461"/>
    <w:rsid w:val="00D30561"/>
    <w:rsid w:val="00D30DB1"/>
    <w:rsid w:val="00D31226"/>
    <w:rsid w:val="00D31BB0"/>
    <w:rsid w:val="00D31DB2"/>
    <w:rsid w:val="00D33A00"/>
    <w:rsid w:val="00D34200"/>
    <w:rsid w:val="00D34690"/>
    <w:rsid w:val="00D348AC"/>
    <w:rsid w:val="00D34FEF"/>
    <w:rsid w:val="00D36C25"/>
    <w:rsid w:val="00D36CAC"/>
    <w:rsid w:val="00D371D0"/>
    <w:rsid w:val="00D375BF"/>
    <w:rsid w:val="00D37DF9"/>
    <w:rsid w:val="00D422A1"/>
    <w:rsid w:val="00D4304D"/>
    <w:rsid w:val="00D43343"/>
    <w:rsid w:val="00D43A22"/>
    <w:rsid w:val="00D440CC"/>
    <w:rsid w:val="00D44420"/>
    <w:rsid w:val="00D446DF"/>
    <w:rsid w:val="00D4474E"/>
    <w:rsid w:val="00D44C70"/>
    <w:rsid w:val="00D4518A"/>
    <w:rsid w:val="00D4624B"/>
    <w:rsid w:val="00D46933"/>
    <w:rsid w:val="00D46EFB"/>
    <w:rsid w:val="00D476E8"/>
    <w:rsid w:val="00D47997"/>
    <w:rsid w:val="00D47B4D"/>
    <w:rsid w:val="00D47E63"/>
    <w:rsid w:val="00D5022C"/>
    <w:rsid w:val="00D50409"/>
    <w:rsid w:val="00D50504"/>
    <w:rsid w:val="00D50AE3"/>
    <w:rsid w:val="00D50C8F"/>
    <w:rsid w:val="00D511C9"/>
    <w:rsid w:val="00D51347"/>
    <w:rsid w:val="00D51725"/>
    <w:rsid w:val="00D526C7"/>
    <w:rsid w:val="00D52767"/>
    <w:rsid w:val="00D53E8C"/>
    <w:rsid w:val="00D53FB7"/>
    <w:rsid w:val="00D5480B"/>
    <w:rsid w:val="00D54AF1"/>
    <w:rsid w:val="00D55B77"/>
    <w:rsid w:val="00D57CB6"/>
    <w:rsid w:val="00D60074"/>
    <w:rsid w:val="00D60251"/>
    <w:rsid w:val="00D611EE"/>
    <w:rsid w:val="00D61554"/>
    <w:rsid w:val="00D61DE5"/>
    <w:rsid w:val="00D62461"/>
    <w:rsid w:val="00D62A02"/>
    <w:rsid w:val="00D63268"/>
    <w:rsid w:val="00D64204"/>
    <w:rsid w:val="00D642C4"/>
    <w:rsid w:val="00D6540E"/>
    <w:rsid w:val="00D65AEB"/>
    <w:rsid w:val="00D66C11"/>
    <w:rsid w:val="00D66DEF"/>
    <w:rsid w:val="00D67464"/>
    <w:rsid w:val="00D67B93"/>
    <w:rsid w:val="00D71480"/>
    <w:rsid w:val="00D7177B"/>
    <w:rsid w:val="00D71A7C"/>
    <w:rsid w:val="00D7223A"/>
    <w:rsid w:val="00D72689"/>
    <w:rsid w:val="00D7271E"/>
    <w:rsid w:val="00D72A7D"/>
    <w:rsid w:val="00D72E97"/>
    <w:rsid w:val="00D730A4"/>
    <w:rsid w:val="00D7388B"/>
    <w:rsid w:val="00D73F30"/>
    <w:rsid w:val="00D73FD7"/>
    <w:rsid w:val="00D748BB"/>
    <w:rsid w:val="00D74944"/>
    <w:rsid w:val="00D75113"/>
    <w:rsid w:val="00D75F1C"/>
    <w:rsid w:val="00D76259"/>
    <w:rsid w:val="00D774E5"/>
    <w:rsid w:val="00D77927"/>
    <w:rsid w:val="00D77A78"/>
    <w:rsid w:val="00D812BF"/>
    <w:rsid w:val="00D8259E"/>
    <w:rsid w:val="00D83396"/>
    <w:rsid w:val="00D8363F"/>
    <w:rsid w:val="00D83902"/>
    <w:rsid w:val="00D84ABB"/>
    <w:rsid w:val="00D84F12"/>
    <w:rsid w:val="00D8682D"/>
    <w:rsid w:val="00D86DB5"/>
    <w:rsid w:val="00D87773"/>
    <w:rsid w:val="00D9016A"/>
    <w:rsid w:val="00D90F34"/>
    <w:rsid w:val="00D91286"/>
    <w:rsid w:val="00D91438"/>
    <w:rsid w:val="00D9186C"/>
    <w:rsid w:val="00D91E6A"/>
    <w:rsid w:val="00D9206C"/>
    <w:rsid w:val="00D92984"/>
    <w:rsid w:val="00D92BD7"/>
    <w:rsid w:val="00D9389A"/>
    <w:rsid w:val="00D93976"/>
    <w:rsid w:val="00D93CAF"/>
    <w:rsid w:val="00D94B2E"/>
    <w:rsid w:val="00D95268"/>
    <w:rsid w:val="00D952FA"/>
    <w:rsid w:val="00D96A9B"/>
    <w:rsid w:val="00D9736C"/>
    <w:rsid w:val="00D9765D"/>
    <w:rsid w:val="00D9778C"/>
    <w:rsid w:val="00D977AF"/>
    <w:rsid w:val="00DA015F"/>
    <w:rsid w:val="00DA0234"/>
    <w:rsid w:val="00DA10A8"/>
    <w:rsid w:val="00DA2987"/>
    <w:rsid w:val="00DA3028"/>
    <w:rsid w:val="00DA3DCE"/>
    <w:rsid w:val="00DA4230"/>
    <w:rsid w:val="00DA4519"/>
    <w:rsid w:val="00DA4CD1"/>
    <w:rsid w:val="00DA4F2C"/>
    <w:rsid w:val="00DA5165"/>
    <w:rsid w:val="00DA563C"/>
    <w:rsid w:val="00DA58C3"/>
    <w:rsid w:val="00DA6336"/>
    <w:rsid w:val="00DA6B9E"/>
    <w:rsid w:val="00DA6C7E"/>
    <w:rsid w:val="00DA7E3E"/>
    <w:rsid w:val="00DB07A9"/>
    <w:rsid w:val="00DB1878"/>
    <w:rsid w:val="00DB1B18"/>
    <w:rsid w:val="00DB1F38"/>
    <w:rsid w:val="00DB20B1"/>
    <w:rsid w:val="00DB26B9"/>
    <w:rsid w:val="00DB2967"/>
    <w:rsid w:val="00DB29D7"/>
    <w:rsid w:val="00DB2C3C"/>
    <w:rsid w:val="00DB2C8A"/>
    <w:rsid w:val="00DB33F8"/>
    <w:rsid w:val="00DB38FF"/>
    <w:rsid w:val="00DB4197"/>
    <w:rsid w:val="00DB4FA7"/>
    <w:rsid w:val="00DB5EC6"/>
    <w:rsid w:val="00DB63E0"/>
    <w:rsid w:val="00DB63FB"/>
    <w:rsid w:val="00DB6554"/>
    <w:rsid w:val="00DB70F1"/>
    <w:rsid w:val="00DB7976"/>
    <w:rsid w:val="00DB7B10"/>
    <w:rsid w:val="00DC03BB"/>
    <w:rsid w:val="00DC09C5"/>
    <w:rsid w:val="00DC0A73"/>
    <w:rsid w:val="00DC1A69"/>
    <w:rsid w:val="00DC1D35"/>
    <w:rsid w:val="00DC2F57"/>
    <w:rsid w:val="00DC32D0"/>
    <w:rsid w:val="00DC373B"/>
    <w:rsid w:val="00DC3A24"/>
    <w:rsid w:val="00DC40D8"/>
    <w:rsid w:val="00DC41C8"/>
    <w:rsid w:val="00DC492F"/>
    <w:rsid w:val="00DC4CA2"/>
    <w:rsid w:val="00DC4D94"/>
    <w:rsid w:val="00DC4E59"/>
    <w:rsid w:val="00DC4FD1"/>
    <w:rsid w:val="00DC5D75"/>
    <w:rsid w:val="00DC70DE"/>
    <w:rsid w:val="00DC7579"/>
    <w:rsid w:val="00DC79CF"/>
    <w:rsid w:val="00DC7B79"/>
    <w:rsid w:val="00DC7F94"/>
    <w:rsid w:val="00DD022B"/>
    <w:rsid w:val="00DD0A94"/>
    <w:rsid w:val="00DD1CC3"/>
    <w:rsid w:val="00DD1F1E"/>
    <w:rsid w:val="00DD298D"/>
    <w:rsid w:val="00DD2B60"/>
    <w:rsid w:val="00DD3673"/>
    <w:rsid w:val="00DD5205"/>
    <w:rsid w:val="00DD589B"/>
    <w:rsid w:val="00DD58C9"/>
    <w:rsid w:val="00DD5F58"/>
    <w:rsid w:val="00DD642E"/>
    <w:rsid w:val="00DD6881"/>
    <w:rsid w:val="00DD7161"/>
    <w:rsid w:val="00DD72E4"/>
    <w:rsid w:val="00DD739D"/>
    <w:rsid w:val="00DD777D"/>
    <w:rsid w:val="00DE0088"/>
    <w:rsid w:val="00DE0132"/>
    <w:rsid w:val="00DE0781"/>
    <w:rsid w:val="00DE121A"/>
    <w:rsid w:val="00DE143F"/>
    <w:rsid w:val="00DE19EB"/>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77B"/>
    <w:rsid w:val="00DE7920"/>
    <w:rsid w:val="00DE7D7C"/>
    <w:rsid w:val="00DF0034"/>
    <w:rsid w:val="00DF1D8C"/>
    <w:rsid w:val="00DF280F"/>
    <w:rsid w:val="00DF2858"/>
    <w:rsid w:val="00DF2862"/>
    <w:rsid w:val="00DF2D90"/>
    <w:rsid w:val="00DF306F"/>
    <w:rsid w:val="00DF3808"/>
    <w:rsid w:val="00DF3AE3"/>
    <w:rsid w:val="00DF4780"/>
    <w:rsid w:val="00DF54B5"/>
    <w:rsid w:val="00DF6138"/>
    <w:rsid w:val="00DF65FB"/>
    <w:rsid w:val="00DF671C"/>
    <w:rsid w:val="00DF6CCB"/>
    <w:rsid w:val="00DF6FB9"/>
    <w:rsid w:val="00DF73B1"/>
    <w:rsid w:val="00DF7A96"/>
    <w:rsid w:val="00DF7AD5"/>
    <w:rsid w:val="00DF7B6F"/>
    <w:rsid w:val="00DF7CD7"/>
    <w:rsid w:val="00E003F7"/>
    <w:rsid w:val="00E01355"/>
    <w:rsid w:val="00E01B94"/>
    <w:rsid w:val="00E01D16"/>
    <w:rsid w:val="00E02F72"/>
    <w:rsid w:val="00E03B27"/>
    <w:rsid w:val="00E040ED"/>
    <w:rsid w:val="00E044F7"/>
    <w:rsid w:val="00E0504C"/>
    <w:rsid w:val="00E0755D"/>
    <w:rsid w:val="00E110F8"/>
    <w:rsid w:val="00E120FD"/>
    <w:rsid w:val="00E12B9D"/>
    <w:rsid w:val="00E13B19"/>
    <w:rsid w:val="00E14FC1"/>
    <w:rsid w:val="00E15A4A"/>
    <w:rsid w:val="00E15BE0"/>
    <w:rsid w:val="00E15C58"/>
    <w:rsid w:val="00E15F30"/>
    <w:rsid w:val="00E16208"/>
    <w:rsid w:val="00E16513"/>
    <w:rsid w:val="00E16B06"/>
    <w:rsid w:val="00E17435"/>
    <w:rsid w:val="00E1761A"/>
    <w:rsid w:val="00E17EFF"/>
    <w:rsid w:val="00E200E4"/>
    <w:rsid w:val="00E204D2"/>
    <w:rsid w:val="00E205FC"/>
    <w:rsid w:val="00E20628"/>
    <w:rsid w:val="00E20649"/>
    <w:rsid w:val="00E20CC6"/>
    <w:rsid w:val="00E20CF0"/>
    <w:rsid w:val="00E210D1"/>
    <w:rsid w:val="00E21E09"/>
    <w:rsid w:val="00E22056"/>
    <w:rsid w:val="00E22E3B"/>
    <w:rsid w:val="00E22FEE"/>
    <w:rsid w:val="00E230BA"/>
    <w:rsid w:val="00E23838"/>
    <w:rsid w:val="00E23CBD"/>
    <w:rsid w:val="00E23D31"/>
    <w:rsid w:val="00E242F2"/>
    <w:rsid w:val="00E2473D"/>
    <w:rsid w:val="00E25BCA"/>
    <w:rsid w:val="00E26180"/>
    <w:rsid w:val="00E26508"/>
    <w:rsid w:val="00E27E55"/>
    <w:rsid w:val="00E27EEF"/>
    <w:rsid w:val="00E309E9"/>
    <w:rsid w:val="00E30B7B"/>
    <w:rsid w:val="00E314FE"/>
    <w:rsid w:val="00E31CA5"/>
    <w:rsid w:val="00E31FA6"/>
    <w:rsid w:val="00E328E4"/>
    <w:rsid w:val="00E32ADE"/>
    <w:rsid w:val="00E32AF2"/>
    <w:rsid w:val="00E32EC8"/>
    <w:rsid w:val="00E33726"/>
    <w:rsid w:val="00E33D93"/>
    <w:rsid w:val="00E33DBF"/>
    <w:rsid w:val="00E33E6D"/>
    <w:rsid w:val="00E3421B"/>
    <w:rsid w:val="00E34344"/>
    <w:rsid w:val="00E346B1"/>
    <w:rsid w:val="00E34897"/>
    <w:rsid w:val="00E34C8A"/>
    <w:rsid w:val="00E36139"/>
    <w:rsid w:val="00E36260"/>
    <w:rsid w:val="00E37269"/>
    <w:rsid w:val="00E3749A"/>
    <w:rsid w:val="00E37C88"/>
    <w:rsid w:val="00E37D1E"/>
    <w:rsid w:val="00E4075E"/>
    <w:rsid w:val="00E41073"/>
    <w:rsid w:val="00E4127D"/>
    <w:rsid w:val="00E41A1C"/>
    <w:rsid w:val="00E422A0"/>
    <w:rsid w:val="00E42905"/>
    <w:rsid w:val="00E42F1E"/>
    <w:rsid w:val="00E433F5"/>
    <w:rsid w:val="00E44599"/>
    <w:rsid w:val="00E463ED"/>
    <w:rsid w:val="00E468B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410"/>
    <w:rsid w:val="00E53498"/>
    <w:rsid w:val="00E5460E"/>
    <w:rsid w:val="00E54BAF"/>
    <w:rsid w:val="00E5559D"/>
    <w:rsid w:val="00E55C0B"/>
    <w:rsid w:val="00E5626A"/>
    <w:rsid w:val="00E5676C"/>
    <w:rsid w:val="00E56E8D"/>
    <w:rsid w:val="00E56EE0"/>
    <w:rsid w:val="00E612B9"/>
    <w:rsid w:val="00E6162E"/>
    <w:rsid w:val="00E61932"/>
    <w:rsid w:val="00E62222"/>
    <w:rsid w:val="00E62688"/>
    <w:rsid w:val="00E6340C"/>
    <w:rsid w:val="00E6350C"/>
    <w:rsid w:val="00E636BB"/>
    <w:rsid w:val="00E63C21"/>
    <w:rsid w:val="00E63CFD"/>
    <w:rsid w:val="00E640BA"/>
    <w:rsid w:val="00E64308"/>
    <w:rsid w:val="00E64F7C"/>
    <w:rsid w:val="00E650AB"/>
    <w:rsid w:val="00E65D1E"/>
    <w:rsid w:val="00E65E3A"/>
    <w:rsid w:val="00E66083"/>
    <w:rsid w:val="00E6742C"/>
    <w:rsid w:val="00E676A4"/>
    <w:rsid w:val="00E67DC4"/>
    <w:rsid w:val="00E7065A"/>
    <w:rsid w:val="00E70A61"/>
    <w:rsid w:val="00E70D08"/>
    <w:rsid w:val="00E71075"/>
    <w:rsid w:val="00E71201"/>
    <w:rsid w:val="00E714FC"/>
    <w:rsid w:val="00E71A52"/>
    <w:rsid w:val="00E72C63"/>
    <w:rsid w:val="00E736AA"/>
    <w:rsid w:val="00E73A3B"/>
    <w:rsid w:val="00E7586C"/>
    <w:rsid w:val="00E76B3A"/>
    <w:rsid w:val="00E76BC6"/>
    <w:rsid w:val="00E80488"/>
    <w:rsid w:val="00E808C7"/>
    <w:rsid w:val="00E81912"/>
    <w:rsid w:val="00E82955"/>
    <w:rsid w:val="00E832F8"/>
    <w:rsid w:val="00E8383B"/>
    <w:rsid w:val="00E838E2"/>
    <w:rsid w:val="00E839A1"/>
    <w:rsid w:val="00E84715"/>
    <w:rsid w:val="00E84813"/>
    <w:rsid w:val="00E848B6"/>
    <w:rsid w:val="00E84EE1"/>
    <w:rsid w:val="00E857BB"/>
    <w:rsid w:val="00E8666F"/>
    <w:rsid w:val="00E86B22"/>
    <w:rsid w:val="00E86E4F"/>
    <w:rsid w:val="00E87645"/>
    <w:rsid w:val="00E915CC"/>
    <w:rsid w:val="00E92441"/>
    <w:rsid w:val="00E92585"/>
    <w:rsid w:val="00E925FB"/>
    <w:rsid w:val="00E9369B"/>
    <w:rsid w:val="00E947D0"/>
    <w:rsid w:val="00E94F26"/>
    <w:rsid w:val="00E96021"/>
    <w:rsid w:val="00E96568"/>
    <w:rsid w:val="00E96AC5"/>
    <w:rsid w:val="00E96BE8"/>
    <w:rsid w:val="00E96CDD"/>
    <w:rsid w:val="00E96EA4"/>
    <w:rsid w:val="00EA0F34"/>
    <w:rsid w:val="00EA1079"/>
    <w:rsid w:val="00EA131F"/>
    <w:rsid w:val="00EA1D12"/>
    <w:rsid w:val="00EA1EE4"/>
    <w:rsid w:val="00EA23FF"/>
    <w:rsid w:val="00EA2F4B"/>
    <w:rsid w:val="00EA4949"/>
    <w:rsid w:val="00EA4B56"/>
    <w:rsid w:val="00EA50AB"/>
    <w:rsid w:val="00EA52F7"/>
    <w:rsid w:val="00EA57A9"/>
    <w:rsid w:val="00EA5899"/>
    <w:rsid w:val="00EA5992"/>
    <w:rsid w:val="00EA652B"/>
    <w:rsid w:val="00EA66BB"/>
    <w:rsid w:val="00EA706D"/>
    <w:rsid w:val="00EA729E"/>
    <w:rsid w:val="00EB0013"/>
    <w:rsid w:val="00EB0828"/>
    <w:rsid w:val="00EB1644"/>
    <w:rsid w:val="00EB1F03"/>
    <w:rsid w:val="00EB2BC1"/>
    <w:rsid w:val="00EB3302"/>
    <w:rsid w:val="00EB34EA"/>
    <w:rsid w:val="00EB3895"/>
    <w:rsid w:val="00EB456A"/>
    <w:rsid w:val="00EB4F8F"/>
    <w:rsid w:val="00EB5645"/>
    <w:rsid w:val="00EB58C4"/>
    <w:rsid w:val="00EB6371"/>
    <w:rsid w:val="00EB648C"/>
    <w:rsid w:val="00EB64EB"/>
    <w:rsid w:val="00EB6691"/>
    <w:rsid w:val="00EB6711"/>
    <w:rsid w:val="00EB6A83"/>
    <w:rsid w:val="00EB6E85"/>
    <w:rsid w:val="00EB6FA9"/>
    <w:rsid w:val="00EB7686"/>
    <w:rsid w:val="00EB7F61"/>
    <w:rsid w:val="00EC04D8"/>
    <w:rsid w:val="00EC1280"/>
    <w:rsid w:val="00EC2060"/>
    <w:rsid w:val="00EC298C"/>
    <w:rsid w:val="00EC3861"/>
    <w:rsid w:val="00EC509C"/>
    <w:rsid w:val="00EC5301"/>
    <w:rsid w:val="00EC5CA8"/>
    <w:rsid w:val="00EC64B5"/>
    <w:rsid w:val="00EC715C"/>
    <w:rsid w:val="00EC761D"/>
    <w:rsid w:val="00ED2644"/>
    <w:rsid w:val="00ED360F"/>
    <w:rsid w:val="00ED3EC5"/>
    <w:rsid w:val="00ED4566"/>
    <w:rsid w:val="00ED4E8E"/>
    <w:rsid w:val="00ED4F9F"/>
    <w:rsid w:val="00ED5486"/>
    <w:rsid w:val="00ED6990"/>
    <w:rsid w:val="00ED6B01"/>
    <w:rsid w:val="00ED72CB"/>
    <w:rsid w:val="00ED73CC"/>
    <w:rsid w:val="00EE006C"/>
    <w:rsid w:val="00EE0888"/>
    <w:rsid w:val="00EE0CD9"/>
    <w:rsid w:val="00EE0FBD"/>
    <w:rsid w:val="00EE1C12"/>
    <w:rsid w:val="00EE1C1E"/>
    <w:rsid w:val="00EE1EE0"/>
    <w:rsid w:val="00EE2AB3"/>
    <w:rsid w:val="00EE3398"/>
    <w:rsid w:val="00EE4801"/>
    <w:rsid w:val="00EE4CD3"/>
    <w:rsid w:val="00EE50D3"/>
    <w:rsid w:val="00EE753D"/>
    <w:rsid w:val="00EE76EB"/>
    <w:rsid w:val="00EE77DC"/>
    <w:rsid w:val="00EE7A5A"/>
    <w:rsid w:val="00EE7F79"/>
    <w:rsid w:val="00EF06BF"/>
    <w:rsid w:val="00EF0DCD"/>
    <w:rsid w:val="00EF101D"/>
    <w:rsid w:val="00EF1C96"/>
    <w:rsid w:val="00EF1DAE"/>
    <w:rsid w:val="00EF377C"/>
    <w:rsid w:val="00EF3D86"/>
    <w:rsid w:val="00EF3DC2"/>
    <w:rsid w:val="00EF3E64"/>
    <w:rsid w:val="00EF3EB6"/>
    <w:rsid w:val="00EF4041"/>
    <w:rsid w:val="00EF4240"/>
    <w:rsid w:val="00EF5E33"/>
    <w:rsid w:val="00EF5FEF"/>
    <w:rsid w:val="00EF645D"/>
    <w:rsid w:val="00EF6910"/>
    <w:rsid w:val="00EF7031"/>
    <w:rsid w:val="00EF7198"/>
    <w:rsid w:val="00EF7AE9"/>
    <w:rsid w:val="00F00DAC"/>
    <w:rsid w:val="00F01DBA"/>
    <w:rsid w:val="00F0219A"/>
    <w:rsid w:val="00F025F3"/>
    <w:rsid w:val="00F02ADE"/>
    <w:rsid w:val="00F03506"/>
    <w:rsid w:val="00F0389E"/>
    <w:rsid w:val="00F03AB4"/>
    <w:rsid w:val="00F043D1"/>
    <w:rsid w:val="00F045B2"/>
    <w:rsid w:val="00F04CB4"/>
    <w:rsid w:val="00F05007"/>
    <w:rsid w:val="00F05412"/>
    <w:rsid w:val="00F05EA8"/>
    <w:rsid w:val="00F05FE2"/>
    <w:rsid w:val="00F067FC"/>
    <w:rsid w:val="00F06D75"/>
    <w:rsid w:val="00F071B6"/>
    <w:rsid w:val="00F076B0"/>
    <w:rsid w:val="00F114C2"/>
    <w:rsid w:val="00F11623"/>
    <w:rsid w:val="00F11E14"/>
    <w:rsid w:val="00F11E66"/>
    <w:rsid w:val="00F11F42"/>
    <w:rsid w:val="00F128EA"/>
    <w:rsid w:val="00F130EE"/>
    <w:rsid w:val="00F13D3C"/>
    <w:rsid w:val="00F147AC"/>
    <w:rsid w:val="00F14D7D"/>
    <w:rsid w:val="00F15864"/>
    <w:rsid w:val="00F15FC2"/>
    <w:rsid w:val="00F15FED"/>
    <w:rsid w:val="00F1614C"/>
    <w:rsid w:val="00F16A2D"/>
    <w:rsid w:val="00F17345"/>
    <w:rsid w:val="00F17AC9"/>
    <w:rsid w:val="00F212DD"/>
    <w:rsid w:val="00F218FF"/>
    <w:rsid w:val="00F2244C"/>
    <w:rsid w:val="00F235BC"/>
    <w:rsid w:val="00F23A32"/>
    <w:rsid w:val="00F261E6"/>
    <w:rsid w:val="00F266B1"/>
    <w:rsid w:val="00F26CDA"/>
    <w:rsid w:val="00F27831"/>
    <w:rsid w:val="00F27ADA"/>
    <w:rsid w:val="00F30154"/>
    <w:rsid w:val="00F30B2E"/>
    <w:rsid w:val="00F310CE"/>
    <w:rsid w:val="00F31281"/>
    <w:rsid w:val="00F31AAA"/>
    <w:rsid w:val="00F31E00"/>
    <w:rsid w:val="00F32A4F"/>
    <w:rsid w:val="00F32AA4"/>
    <w:rsid w:val="00F33560"/>
    <w:rsid w:val="00F3460E"/>
    <w:rsid w:val="00F3712D"/>
    <w:rsid w:val="00F40701"/>
    <w:rsid w:val="00F407CB"/>
    <w:rsid w:val="00F408A1"/>
    <w:rsid w:val="00F408E3"/>
    <w:rsid w:val="00F40912"/>
    <w:rsid w:val="00F413DE"/>
    <w:rsid w:val="00F41917"/>
    <w:rsid w:val="00F4485A"/>
    <w:rsid w:val="00F44AF6"/>
    <w:rsid w:val="00F452B7"/>
    <w:rsid w:val="00F45528"/>
    <w:rsid w:val="00F456AB"/>
    <w:rsid w:val="00F45780"/>
    <w:rsid w:val="00F478CD"/>
    <w:rsid w:val="00F50049"/>
    <w:rsid w:val="00F50057"/>
    <w:rsid w:val="00F501D7"/>
    <w:rsid w:val="00F504D2"/>
    <w:rsid w:val="00F50E53"/>
    <w:rsid w:val="00F50EB0"/>
    <w:rsid w:val="00F511DA"/>
    <w:rsid w:val="00F515D2"/>
    <w:rsid w:val="00F51642"/>
    <w:rsid w:val="00F5174C"/>
    <w:rsid w:val="00F52126"/>
    <w:rsid w:val="00F521B2"/>
    <w:rsid w:val="00F52CBC"/>
    <w:rsid w:val="00F52F48"/>
    <w:rsid w:val="00F5331E"/>
    <w:rsid w:val="00F539CC"/>
    <w:rsid w:val="00F540C0"/>
    <w:rsid w:val="00F541E1"/>
    <w:rsid w:val="00F5458A"/>
    <w:rsid w:val="00F547BE"/>
    <w:rsid w:val="00F547F5"/>
    <w:rsid w:val="00F55473"/>
    <w:rsid w:val="00F555C0"/>
    <w:rsid w:val="00F55EBC"/>
    <w:rsid w:val="00F567DB"/>
    <w:rsid w:val="00F575DD"/>
    <w:rsid w:val="00F614DD"/>
    <w:rsid w:val="00F62034"/>
    <w:rsid w:val="00F62AF0"/>
    <w:rsid w:val="00F6315F"/>
    <w:rsid w:val="00F63352"/>
    <w:rsid w:val="00F640FB"/>
    <w:rsid w:val="00F64B57"/>
    <w:rsid w:val="00F64B73"/>
    <w:rsid w:val="00F64F8E"/>
    <w:rsid w:val="00F654AB"/>
    <w:rsid w:val="00F65A28"/>
    <w:rsid w:val="00F65B64"/>
    <w:rsid w:val="00F66025"/>
    <w:rsid w:val="00F662D3"/>
    <w:rsid w:val="00F662EE"/>
    <w:rsid w:val="00F6644C"/>
    <w:rsid w:val="00F6671E"/>
    <w:rsid w:val="00F66C5F"/>
    <w:rsid w:val="00F66CDA"/>
    <w:rsid w:val="00F7024E"/>
    <w:rsid w:val="00F705FE"/>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FCF"/>
    <w:rsid w:val="00F828E2"/>
    <w:rsid w:val="00F836BA"/>
    <w:rsid w:val="00F83D96"/>
    <w:rsid w:val="00F83EA1"/>
    <w:rsid w:val="00F842A4"/>
    <w:rsid w:val="00F8531B"/>
    <w:rsid w:val="00F85FB2"/>
    <w:rsid w:val="00F86A17"/>
    <w:rsid w:val="00F86B2F"/>
    <w:rsid w:val="00F8715B"/>
    <w:rsid w:val="00F87384"/>
    <w:rsid w:val="00F87BD0"/>
    <w:rsid w:val="00F913D6"/>
    <w:rsid w:val="00F915EF"/>
    <w:rsid w:val="00F91A00"/>
    <w:rsid w:val="00F91B86"/>
    <w:rsid w:val="00F92094"/>
    <w:rsid w:val="00F92559"/>
    <w:rsid w:val="00F9402A"/>
    <w:rsid w:val="00F9454F"/>
    <w:rsid w:val="00F9477D"/>
    <w:rsid w:val="00F960EC"/>
    <w:rsid w:val="00F969DB"/>
    <w:rsid w:val="00F96A5D"/>
    <w:rsid w:val="00F96E7D"/>
    <w:rsid w:val="00F96EF1"/>
    <w:rsid w:val="00FA041E"/>
    <w:rsid w:val="00FA0690"/>
    <w:rsid w:val="00FA1A30"/>
    <w:rsid w:val="00FA1B03"/>
    <w:rsid w:val="00FA22A4"/>
    <w:rsid w:val="00FA22CC"/>
    <w:rsid w:val="00FA259E"/>
    <w:rsid w:val="00FA3A26"/>
    <w:rsid w:val="00FA3A48"/>
    <w:rsid w:val="00FA532C"/>
    <w:rsid w:val="00FA6EF0"/>
    <w:rsid w:val="00FB080F"/>
    <w:rsid w:val="00FB0EA3"/>
    <w:rsid w:val="00FB0FB2"/>
    <w:rsid w:val="00FB1331"/>
    <w:rsid w:val="00FB271D"/>
    <w:rsid w:val="00FB3456"/>
    <w:rsid w:val="00FB3596"/>
    <w:rsid w:val="00FB3ECF"/>
    <w:rsid w:val="00FB4531"/>
    <w:rsid w:val="00FB48D6"/>
    <w:rsid w:val="00FB509D"/>
    <w:rsid w:val="00FB5365"/>
    <w:rsid w:val="00FB5C39"/>
    <w:rsid w:val="00FB637B"/>
    <w:rsid w:val="00FB6B8E"/>
    <w:rsid w:val="00FB6E80"/>
    <w:rsid w:val="00FB6EF3"/>
    <w:rsid w:val="00FB72D9"/>
    <w:rsid w:val="00FB7BC0"/>
    <w:rsid w:val="00FB7D7B"/>
    <w:rsid w:val="00FC09B1"/>
    <w:rsid w:val="00FC0D3F"/>
    <w:rsid w:val="00FC0D78"/>
    <w:rsid w:val="00FC157F"/>
    <w:rsid w:val="00FC1687"/>
    <w:rsid w:val="00FC28DB"/>
    <w:rsid w:val="00FC2CF0"/>
    <w:rsid w:val="00FC3263"/>
    <w:rsid w:val="00FC4A45"/>
    <w:rsid w:val="00FC52D9"/>
    <w:rsid w:val="00FC5C23"/>
    <w:rsid w:val="00FC63D5"/>
    <w:rsid w:val="00FC6581"/>
    <w:rsid w:val="00FC675E"/>
    <w:rsid w:val="00FC682F"/>
    <w:rsid w:val="00FC6BD0"/>
    <w:rsid w:val="00FC7DF3"/>
    <w:rsid w:val="00FD0744"/>
    <w:rsid w:val="00FD20A9"/>
    <w:rsid w:val="00FD22CB"/>
    <w:rsid w:val="00FD387E"/>
    <w:rsid w:val="00FD3CA5"/>
    <w:rsid w:val="00FD3CB1"/>
    <w:rsid w:val="00FD41F6"/>
    <w:rsid w:val="00FD50ED"/>
    <w:rsid w:val="00FD5206"/>
    <w:rsid w:val="00FD5889"/>
    <w:rsid w:val="00FD5A53"/>
    <w:rsid w:val="00FD631D"/>
    <w:rsid w:val="00FD6506"/>
    <w:rsid w:val="00FD6D3C"/>
    <w:rsid w:val="00FD6F87"/>
    <w:rsid w:val="00FD736A"/>
    <w:rsid w:val="00FE135A"/>
    <w:rsid w:val="00FE221C"/>
    <w:rsid w:val="00FE23AD"/>
    <w:rsid w:val="00FE24D0"/>
    <w:rsid w:val="00FE2F48"/>
    <w:rsid w:val="00FE435E"/>
    <w:rsid w:val="00FE49AC"/>
    <w:rsid w:val="00FE4EC9"/>
    <w:rsid w:val="00FE4FB6"/>
    <w:rsid w:val="00FE5042"/>
    <w:rsid w:val="00FE556C"/>
    <w:rsid w:val="00FF0610"/>
    <w:rsid w:val="00FF08B7"/>
    <w:rsid w:val="00FF0A60"/>
    <w:rsid w:val="00FF1A93"/>
    <w:rsid w:val="00FF1EB3"/>
    <w:rsid w:val="00FF2316"/>
    <w:rsid w:val="00FF3111"/>
    <w:rsid w:val="00FF40E7"/>
    <w:rsid w:val="00FF5232"/>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F807DAAF-C2FA-453D-A1FA-0C1052A1C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nota"/>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4"/>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5"/>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925A9E"/>
    <w:pPr>
      <w:spacing w:after="240"/>
    </w:pPr>
    <w:rPr>
      <w:szCs w:val="20"/>
      <w:lang w:val="en-US" w:eastAsia="en-US"/>
    </w:rPr>
  </w:style>
  <w:style w:type="character" w:customStyle="1" w:styleId="TextChar">
    <w:name w:val="Text Char"/>
    <w:link w:val="Text"/>
    <w:locked/>
    <w:rsid w:val="00925A9E"/>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925A9E"/>
    <w:pPr>
      <w:spacing w:line="360" w:lineRule="auto"/>
      <w:ind w:left="709" w:right="709"/>
      <w:jc w:val="both"/>
    </w:pPr>
    <w:rPr>
      <w:rFonts w:ascii="Arial" w:hAnsi="Arial" w:cs="Arial"/>
      <w:b/>
      <w:bCs/>
      <w:i/>
      <w:iCs/>
      <w:sz w:val="30"/>
      <w:szCs w:val="30"/>
      <w:lang w:eastAsia="es-MX"/>
    </w:rPr>
  </w:style>
  <w:style w:type="character" w:customStyle="1" w:styleId="u">
    <w:name w:val="u"/>
    <w:basedOn w:val="Fuentedeprrafopredeter"/>
    <w:rsid w:val="00925A9E"/>
  </w:style>
  <w:style w:type="character" w:customStyle="1" w:styleId="tituloverde">
    <w:name w:val="tituloverde"/>
    <w:basedOn w:val="Fuentedeprrafopredeter"/>
    <w:uiPriority w:val="99"/>
    <w:rsid w:val="00925A9E"/>
  </w:style>
  <w:style w:type="numbering" w:customStyle="1" w:styleId="Sinlista1">
    <w:name w:val="Sin lista1"/>
    <w:next w:val="Sinlista"/>
    <w:uiPriority w:val="99"/>
    <w:semiHidden/>
    <w:unhideWhenUsed/>
    <w:rsid w:val="00925A9E"/>
  </w:style>
  <w:style w:type="table" w:customStyle="1" w:styleId="Tablaconcuadrcula1">
    <w:name w:val="Tabla con cuadrícula1"/>
    <w:basedOn w:val="Tablanormal"/>
    <w:next w:val="Tablaconcuadrcula"/>
    <w:uiPriority w:val="39"/>
    <w:rsid w:val="00925A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925A9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925A9E"/>
    <w:rPr>
      <w:rFonts w:ascii="Times New Roman" w:eastAsia="Times New Roman" w:hAnsi="Times New Roman" w:cs="Times New Roman"/>
      <w:sz w:val="16"/>
      <w:szCs w:val="16"/>
      <w:lang w:val="es-MX"/>
    </w:rPr>
  </w:style>
  <w:style w:type="numbering" w:customStyle="1" w:styleId="Sinlista11">
    <w:name w:val="Sin lista11"/>
    <w:next w:val="Sinlista"/>
    <w:uiPriority w:val="99"/>
    <w:semiHidden/>
    <w:unhideWhenUsed/>
    <w:rsid w:val="00925A9E"/>
  </w:style>
  <w:style w:type="table" w:customStyle="1" w:styleId="Tablaconcuadrcula2">
    <w:name w:val="Tabla con cuadrícula2"/>
    <w:basedOn w:val="Tablanormal"/>
    <w:next w:val="Tablaconcuadrcula"/>
    <w:uiPriority w:val="39"/>
    <w:rsid w:val="00925A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
    <w:name w:val="Estilo importado 21"/>
    <w:rsid w:val="00925A9E"/>
  </w:style>
  <w:style w:type="numbering" w:customStyle="1" w:styleId="Estiloimportado11">
    <w:name w:val="Estilo importado 11"/>
    <w:rsid w:val="00925A9E"/>
  </w:style>
  <w:style w:type="table" w:customStyle="1" w:styleId="Tablaconcuadrcula11">
    <w:name w:val="Tabla con cuadrícula11"/>
    <w:basedOn w:val="Tablanormal"/>
    <w:next w:val="Tablaconcuadrcula"/>
    <w:uiPriority w:val="39"/>
    <w:rsid w:val="00925A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925A9E"/>
  </w:style>
  <w:style w:type="numbering" w:customStyle="1" w:styleId="Sinlista1111">
    <w:name w:val="Sin lista1111"/>
    <w:next w:val="Sinlista"/>
    <w:uiPriority w:val="99"/>
    <w:semiHidden/>
    <w:unhideWhenUsed/>
    <w:rsid w:val="00925A9E"/>
  </w:style>
  <w:style w:type="paragraph" w:customStyle="1" w:styleId="xmsonormal">
    <w:name w:val="x_msonormal"/>
    <w:basedOn w:val="Normal"/>
    <w:rsid w:val="00925A9E"/>
    <w:pPr>
      <w:spacing w:before="100" w:beforeAutospacing="1" w:after="100" w:afterAutospacing="1"/>
    </w:pPr>
    <w:rPr>
      <w:lang w:eastAsia="es-MX"/>
    </w:rPr>
  </w:style>
  <w:style w:type="numbering" w:customStyle="1" w:styleId="Sinlista2">
    <w:name w:val="Sin lista2"/>
    <w:next w:val="Sinlista"/>
    <w:uiPriority w:val="99"/>
    <w:semiHidden/>
    <w:unhideWhenUsed/>
    <w:rsid w:val="00925A9E"/>
  </w:style>
  <w:style w:type="numbering" w:customStyle="1" w:styleId="Sinlista3">
    <w:name w:val="Sin lista3"/>
    <w:next w:val="Sinlista"/>
    <w:uiPriority w:val="99"/>
    <w:semiHidden/>
    <w:unhideWhenUsed/>
    <w:rsid w:val="00925A9E"/>
  </w:style>
  <w:style w:type="table" w:customStyle="1" w:styleId="Tablaconcuadrcula3">
    <w:name w:val="Tabla con cuadrícula3"/>
    <w:basedOn w:val="Tablanormal"/>
    <w:next w:val="Tablaconcuadrcula"/>
    <w:uiPriority w:val="39"/>
    <w:rsid w:val="00925A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925A9E"/>
  </w:style>
  <w:style w:type="table" w:customStyle="1" w:styleId="Tablaconcuadrcula4">
    <w:name w:val="Tabla con cuadrícula4"/>
    <w:basedOn w:val="Tablanormal"/>
    <w:next w:val="Tablaconcuadrcula"/>
    <w:uiPriority w:val="39"/>
    <w:rsid w:val="00925A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uiPriority w:val="99"/>
    <w:rsid w:val="00925A9E"/>
    <w:pPr>
      <w:spacing w:before="100" w:beforeAutospacing="1" w:after="100" w:afterAutospacing="1"/>
    </w:pPr>
    <w:rPr>
      <w:lang w:eastAsia="es-MX"/>
    </w:rPr>
  </w:style>
  <w:style w:type="character" w:customStyle="1" w:styleId="eop">
    <w:name w:val="eop"/>
    <w:basedOn w:val="Fuentedeprrafopredeter"/>
    <w:rsid w:val="00925A9E"/>
  </w:style>
  <w:style w:type="numbering" w:customStyle="1" w:styleId="Sinlista5">
    <w:name w:val="Sin lista5"/>
    <w:next w:val="Sinlista"/>
    <w:uiPriority w:val="99"/>
    <w:semiHidden/>
    <w:unhideWhenUsed/>
    <w:rsid w:val="00925A9E"/>
  </w:style>
  <w:style w:type="table" w:customStyle="1" w:styleId="Tablaconcuadrcula5">
    <w:name w:val="Tabla con cuadrícula5"/>
    <w:basedOn w:val="Tablanormal"/>
    <w:next w:val="Tablaconcuadrcula"/>
    <w:uiPriority w:val="39"/>
    <w:rsid w:val="00925A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925A9E"/>
  </w:style>
  <w:style w:type="table" w:customStyle="1" w:styleId="Tablaconcuadrcula6">
    <w:name w:val="Tabla con cuadrícula6"/>
    <w:basedOn w:val="Tablanormal"/>
    <w:next w:val="Tablaconcuadrcula"/>
    <w:uiPriority w:val="39"/>
    <w:rsid w:val="00925A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925A9E"/>
  </w:style>
  <w:style w:type="table" w:customStyle="1" w:styleId="Tablaconcuadrcula7">
    <w:name w:val="Tabla con cuadrícula7"/>
    <w:basedOn w:val="Tablanormal"/>
    <w:next w:val="Tablaconcuadrcula"/>
    <w:uiPriority w:val="39"/>
    <w:rsid w:val="00925A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925A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925A9E"/>
  </w:style>
  <w:style w:type="table" w:customStyle="1" w:styleId="Tablaconcuadrcula21">
    <w:name w:val="Tabla con cuadrícula21"/>
    <w:basedOn w:val="Tablanormal"/>
    <w:next w:val="Tablaconcuadrcula"/>
    <w:uiPriority w:val="39"/>
    <w:rsid w:val="00925A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
    <w:name w:val="Estilo importado 22"/>
    <w:rsid w:val="00925A9E"/>
  </w:style>
  <w:style w:type="numbering" w:customStyle="1" w:styleId="Estiloimportado12">
    <w:name w:val="Estilo importado 12"/>
    <w:rsid w:val="00925A9E"/>
  </w:style>
  <w:style w:type="table" w:customStyle="1" w:styleId="Tablaconcuadrcula111">
    <w:name w:val="Tabla con cuadrícula111"/>
    <w:basedOn w:val="Tablanormal"/>
    <w:next w:val="Tablaconcuadrcula"/>
    <w:uiPriority w:val="39"/>
    <w:rsid w:val="00925A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925A9E"/>
  </w:style>
  <w:style w:type="numbering" w:customStyle="1" w:styleId="Sinlista1112">
    <w:name w:val="Sin lista1112"/>
    <w:next w:val="Sinlista"/>
    <w:uiPriority w:val="99"/>
    <w:semiHidden/>
    <w:unhideWhenUsed/>
    <w:rsid w:val="00925A9E"/>
  </w:style>
  <w:style w:type="numbering" w:customStyle="1" w:styleId="Sinlista21">
    <w:name w:val="Sin lista21"/>
    <w:next w:val="Sinlista"/>
    <w:uiPriority w:val="99"/>
    <w:semiHidden/>
    <w:unhideWhenUsed/>
    <w:rsid w:val="00925A9E"/>
  </w:style>
  <w:style w:type="numbering" w:customStyle="1" w:styleId="Sinlista31">
    <w:name w:val="Sin lista31"/>
    <w:next w:val="Sinlista"/>
    <w:uiPriority w:val="99"/>
    <w:semiHidden/>
    <w:unhideWhenUsed/>
    <w:rsid w:val="00925A9E"/>
  </w:style>
  <w:style w:type="table" w:customStyle="1" w:styleId="Tablaconcuadrcula31">
    <w:name w:val="Tabla con cuadrícula31"/>
    <w:basedOn w:val="Tablanormal"/>
    <w:next w:val="Tablaconcuadrcula"/>
    <w:uiPriority w:val="39"/>
    <w:rsid w:val="00925A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925A9E"/>
  </w:style>
  <w:style w:type="table" w:customStyle="1" w:styleId="Tablaconcuadrcula41">
    <w:name w:val="Tabla con cuadrícula41"/>
    <w:basedOn w:val="Tablanormal"/>
    <w:next w:val="Tablaconcuadrcula"/>
    <w:uiPriority w:val="39"/>
    <w:rsid w:val="00925A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925A9E"/>
  </w:style>
  <w:style w:type="table" w:customStyle="1" w:styleId="Tablaconcuadrcula51">
    <w:name w:val="Tabla con cuadrícula51"/>
    <w:basedOn w:val="Tablanormal"/>
    <w:next w:val="Tablaconcuadrcula"/>
    <w:uiPriority w:val="39"/>
    <w:rsid w:val="00925A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925A9E"/>
  </w:style>
  <w:style w:type="table" w:customStyle="1" w:styleId="Tablaconcuadrcula61">
    <w:name w:val="Tabla con cuadrícula61"/>
    <w:basedOn w:val="Tablanormal"/>
    <w:next w:val="Tablaconcuadrcula"/>
    <w:uiPriority w:val="39"/>
    <w:rsid w:val="00925A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240871163">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16806743">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72792543">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AB410E-6F0C-4D4F-A4CE-A69FC0D3F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41</Pages>
  <Words>9650</Words>
  <Characters>53080</Characters>
  <Application>Microsoft Office Word</Application>
  <DocSecurity>0</DocSecurity>
  <Lines>442</Lines>
  <Paragraphs>125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62605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INFOEM usuario 2019</cp:lastModifiedBy>
  <cp:revision>9</cp:revision>
  <cp:lastPrinted>2019-07-29T14:35:00Z</cp:lastPrinted>
  <dcterms:created xsi:type="dcterms:W3CDTF">2019-07-01T21:45:00Z</dcterms:created>
  <dcterms:modified xsi:type="dcterms:W3CDTF">2019-08-08T20:59:00Z</dcterms:modified>
</cp:coreProperties>
</file>